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1.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2.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3.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4.xml" ContentType="application/vnd.openxmlformats-officedocument.themeOverride+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Toc20996466" w:displacedByCustomXml="next"/>
    <w:sdt>
      <w:sdtPr>
        <w:rPr>
          <w:rFonts w:eastAsiaTheme="minorHAnsi" w:cstheme="minorBidi"/>
          <w:b w:val="0"/>
          <w:bCs w:val="0"/>
          <w:i/>
          <w:iCs/>
          <w:color w:val="auto"/>
          <w:sz w:val="22"/>
          <w:szCs w:val="22"/>
          <w:highlight w:val="lightGray"/>
        </w:rPr>
        <w:id w:val="19406704"/>
        <w:docPartObj>
          <w:docPartGallery w:val="Cover Pages"/>
          <w:docPartUnique/>
        </w:docPartObj>
      </w:sdtPr>
      <w:sdtEndPr>
        <w:rPr>
          <w:i w:val="0"/>
          <w:iCs w:val="0"/>
        </w:rPr>
      </w:sdtEndPr>
      <w:sdtContent>
        <w:p w14:paraId="1554459C" w14:textId="77777777" w:rsidR="00AC05D3" w:rsidRPr="00553FF7" w:rsidRDefault="008C105C" w:rsidP="00296A5F">
          <w:pPr>
            <w:pStyle w:val="Heading1"/>
            <w:rPr>
              <w:highlight w:val="lightGray"/>
            </w:rPr>
          </w:pPr>
          <w:r w:rsidRPr="00454FB4">
            <w:rPr>
              <w:noProof/>
              <w:highlight w:val="lightGray"/>
              <w:lang w:eastAsia="en-AU"/>
            </w:rPr>
            <mc:AlternateContent>
              <mc:Choice Requires="wps">
                <w:drawing>
                  <wp:anchor distT="0" distB="0" distL="114300" distR="114300" simplePos="0" relativeHeight="251659264" behindDoc="1" locked="0" layoutInCell="0" allowOverlap="1" wp14:anchorId="1554480D" wp14:editId="1554480E">
                    <wp:simplePos x="0" y="0"/>
                    <wp:positionH relativeFrom="page">
                      <wp:align>center</wp:align>
                    </wp:positionH>
                    <wp:positionV relativeFrom="page">
                      <wp:align>center</wp:align>
                    </wp:positionV>
                    <wp:extent cx="7714615" cy="10740390"/>
                    <wp:effectExtent l="0" t="0" r="635" b="3810"/>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14615" cy="10740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544849" w14:textId="4F325750" w:rsidR="005526B5" w:rsidRDefault="005526B5" w:rsidP="00780A03">
                                <w:pPr>
                                  <w:rPr>
                                    <w:sz w:val="96"/>
                                    <w:szCs w:val="96"/>
                                  </w:rPr>
                                </w:pPr>
                                <w:r w:rsidRPr="00A726CB">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sidRPr="003043E4">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Pr>
                                    <w:noProof/>
                                  </w:rPr>
                                  <w:drawing>
                                    <wp:inline distT="0" distB="0" distL="0" distR="0" wp14:anchorId="594C890E" wp14:editId="22153262">
                                      <wp:extent cx="7528560" cy="106489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s Culture Strategy - Cover Front 2019.jpg"/>
                                              <pic:cNvPicPr/>
                                            </pic:nvPicPr>
                                            <pic:blipFill>
                                              <a:blip r:embed="rId11"/>
                                              <a:stretch>
                                                <a:fillRect/>
                                              </a:stretch>
                                            </pic:blipFill>
                                            <pic:spPr>
                                              <a:xfrm>
                                                <a:off x="0" y="0"/>
                                                <a:ext cx="7528560" cy="10648950"/>
                                              </a:xfrm>
                                              <a:prstGeom prst="rect">
                                                <a:avLst/>
                                              </a:prstGeom>
                                            </pic:spPr>
                                          </pic:pic>
                                        </a:graphicData>
                                      </a:graphic>
                                    </wp:inline>
                                  </w:drawing>
                                </w:r>
                                <w:r>
                                  <w:t>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wertyuiopasdfghjklzxcvbnmqwertyuiopasdfghjklz</w:t>
                                </w:r>
                                <w:r>
                                  <w:rPr>
                                    <w:u w:val="single"/>
                                  </w:rPr>
                                  <w:t>xcvbnmqwertyuiopasdfghjklzxcvbnmqw</w:t>
                                </w:r>
                                <w:r>
                                  <w:t>ertyuiopasdfghjklzxcvbnm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54480D" id="Rectangle 2" o:spid="_x0000_s1026" style="position:absolute;margin-left:0;margin-top:0;width:607.45pt;height:845.7pt;z-index:-251657216;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" o:allowincell="f" stroked="f">
                    <v:textbox>
                      <w:txbxContent>
                        <w:p w14:paraId="15544849" w14:textId="4F325750" w:rsidR="005526B5" w:rsidRDefault="005526B5" w:rsidP="00780A03">
                          <w:pPr>
                            <w:rPr>
                              <w:sz w:val="96"/>
                              <w:szCs w:val="96"/>
                            </w:rPr>
                          </w:pPr>
                          <w:r w:rsidRPr="00A726CB">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sidRPr="003043E4">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Pr>
                              <w:noProof/>
                            </w:rPr>
                            <w:drawing>
                              <wp:inline distT="0" distB="0" distL="0" distR="0" wp14:anchorId="594C890E" wp14:editId="22153262">
                                <wp:extent cx="7528560" cy="106489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s Culture Strategy - Cover Front 2019.jpg"/>
                                        <pic:cNvPicPr/>
                                      </pic:nvPicPr>
                                      <pic:blipFill>
                                        <a:blip r:embed="rId12"/>
                                        <a:stretch>
                                          <a:fillRect/>
                                        </a:stretch>
                                      </pic:blipFill>
                                      <pic:spPr>
                                        <a:xfrm>
                                          <a:off x="0" y="0"/>
                                          <a:ext cx="7528560" cy="10648950"/>
                                        </a:xfrm>
                                        <a:prstGeom prst="rect">
                                          <a:avLst/>
                                        </a:prstGeom>
                                      </pic:spPr>
                                    </pic:pic>
                                  </a:graphicData>
                                </a:graphic>
                              </wp:inline>
                            </w:drawing>
                          </w:r>
                          <w:r>
                            <w:t>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wertyuiopasdfghjklzxcvbnmqwertyuiopasdfghjklz</w:t>
                          </w:r>
                          <w:r>
                            <w:rPr>
                              <w:u w:val="single"/>
                            </w:rPr>
                            <w:t>xcvbnmqwertyuiopasdfghjklzxcvbnmqw</w:t>
                          </w:r>
                          <w:r>
                            <w:t>ertyuiopasdfghjklzxcvbnm</w:t>
                          </w:r>
                        </w:p>
                      </w:txbxContent>
                    </v:textbox>
                    <w10:wrap anchorx="page" anchory="page"/>
                  </v:rect>
                </w:pict>
              </mc:Fallback>
            </mc:AlternateContent>
          </w:r>
          <w:bookmarkEnd w:id="0"/>
        </w:p>
        <w:p w14:paraId="1554459E" w14:textId="77777777" w:rsidR="00F728B8" w:rsidRPr="00974257" w:rsidRDefault="0039540D" w:rsidP="00780A03">
          <w:pPr>
            <w:rPr>
              <w:highlight w:val="lightGray"/>
            </w:rPr>
          </w:pPr>
        </w:p>
      </w:sdtContent>
    </w:sdt>
    <w:p w14:paraId="1554459F" w14:textId="77777777" w:rsidR="00AC05D3" w:rsidRDefault="00AC05D3" w:rsidP="00780A03"/>
    <w:p w14:paraId="155445A0" w14:textId="77777777" w:rsidR="00AC05D3" w:rsidRDefault="00AC05D3" w:rsidP="00780A03">
      <w:r>
        <w:br w:type="page"/>
      </w:r>
    </w:p>
    <w:sdt>
      <w:sdtPr>
        <w:rPr>
          <w:rFonts w:ascii="Arial" w:eastAsiaTheme="minorHAnsi" w:hAnsi="Arial" w:cstheme="minorBidi"/>
          <w:bCs w:val="0"/>
          <w:noProof/>
          <w:color w:val="auto"/>
          <w:sz w:val="20"/>
          <w:szCs w:val="22"/>
          <w:highlight w:val="lightGray"/>
          <w:lang w:val="en-AU"/>
        </w:rPr>
        <w:id w:val="3642782"/>
        <w:docPartObj>
          <w:docPartGallery w:val="Table of Contents"/>
          <w:docPartUnique/>
        </w:docPartObj>
      </w:sdtPr>
      <w:sdtEndPr>
        <w:rPr>
          <w:sz w:val="22"/>
        </w:rPr>
      </w:sdtEndPr>
      <w:sdtContent>
        <w:p w14:paraId="155445A1" w14:textId="77777777" w:rsidR="00AC05D3" w:rsidRPr="000F2EBF" w:rsidRDefault="00AC05D3" w:rsidP="00780A03">
          <w:pPr>
            <w:pStyle w:val="TOCHeading"/>
          </w:pPr>
          <w:r w:rsidRPr="000F2EBF">
            <w:t>Table of Contents</w:t>
          </w:r>
        </w:p>
        <w:p w14:paraId="4DF54404" w14:textId="4F26DBE2" w:rsidR="00A41F16" w:rsidRDefault="00AC05D3">
          <w:pPr>
            <w:pStyle w:val="TOC1"/>
            <w:rPr>
              <w:rFonts w:asciiTheme="minorHAnsi" w:eastAsiaTheme="minorEastAsia" w:hAnsiTheme="minorHAnsi"/>
              <w:b w:val="0"/>
              <w:lang w:eastAsia="en-AU"/>
            </w:rPr>
          </w:pPr>
          <w:r w:rsidRPr="00275D35">
            <w:rPr>
              <w:noProof w:val="0"/>
              <w:sz w:val="20"/>
              <w:highlight w:val="lightGray"/>
            </w:rPr>
            <w:fldChar w:fldCharType="begin"/>
          </w:r>
          <w:r w:rsidRPr="00974257">
            <w:rPr>
              <w:noProof w:val="0"/>
              <w:sz w:val="20"/>
              <w:highlight w:val="lightGray"/>
            </w:rPr>
            <w:instrText xml:space="preserve"> TOC \o "1-3" \h \z \u </w:instrText>
          </w:r>
          <w:r w:rsidRPr="00275D35">
            <w:rPr>
              <w:noProof w:val="0"/>
              <w:sz w:val="20"/>
              <w:highlight w:val="lightGray"/>
            </w:rPr>
            <w:fldChar w:fldCharType="separate"/>
          </w:r>
          <w:hyperlink w:anchor="_Toc20996466" w:history="1">
            <w:r w:rsidR="00A41F16">
              <w:rPr>
                <w:webHidden/>
              </w:rPr>
              <w:tab/>
            </w:r>
            <w:r w:rsidR="00A41F16">
              <w:rPr>
                <w:webHidden/>
              </w:rPr>
              <w:fldChar w:fldCharType="begin"/>
            </w:r>
            <w:r w:rsidR="00A41F16">
              <w:rPr>
                <w:webHidden/>
              </w:rPr>
              <w:instrText xml:space="preserve"> PAGEREF _Toc20996466 \h </w:instrText>
            </w:r>
            <w:r w:rsidR="00A41F16">
              <w:rPr>
                <w:webHidden/>
              </w:rPr>
            </w:r>
            <w:r w:rsidR="00A41F16">
              <w:rPr>
                <w:webHidden/>
              </w:rPr>
              <w:fldChar w:fldCharType="separate"/>
            </w:r>
            <w:r w:rsidR="00A41F16">
              <w:rPr>
                <w:webHidden/>
              </w:rPr>
              <w:t>1</w:t>
            </w:r>
            <w:r w:rsidR="00A41F16">
              <w:rPr>
                <w:webHidden/>
              </w:rPr>
              <w:fldChar w:fldCharType="end"/>
            </w:r>
          </w:hyperlink>
        </w:p>
        <w:p w14:paraId="553F1F80" w14:textId="269FB611" w:rsidR="00A41F16" w:rsidRDefault="0039540D">
          <w:pPr>
            <w:pStyle w:val="TOC1"/>
            <w:rPr>
              <w:rFonts w:asciiTheme="minorHAnsi" w:eastAsiaTheme="minorEastAsia" w:hAnsiTheme="minorHAnsi"/>
              <w:b w:val="0"/>
              <w:lang w:eastAsia="en-AU"/>
            </w:rPr>
          </w:pPr>
          <w:hyperlink w:anchor="_Toc20996467" w:history="1">
            <w:r w:rsidR="00A41F16" w:rsidRPr="00827515">
              <w:rPr>
                <w:rStyle w:val="Hyperlink"/>
              </w:rPr>
              <w:t>Executive summary</w:t>
            </w:r>
            <w:r w:rsidR="00A41F16">
              <w:rPr>
                <w:webHidden/>
              </w:rPr>
              <w:tab/>
            </w:r>
            <w:r w:rsidR="00A41F16">
              <w:rPr>
                <w:webHidden/>
              </w:rPr>
              <w:fldChar w:fldCharType="begin"/>
            </w:r>
            <w:r w:rsidR="00A41F16">
              <w:rPr>
                <w:webHidden/>
              </w:rPr>
              <w:instrText xml:space="preserve"> PAGEREF _Toc20996467 \h </w:instrText>
            </w:r>
            <w:r w:rsidR="00A41F16">
              <w:rPr>
                <w:webHidden/>
              </w:rPr>
            </w:r>
            <w:r w:rsidR="00A41F16">
              <w:rPr>
                <w:webHidden/>
              </w:rPr>
              <w:fldChar w:fldCharType="separate"/>
            </w:r>
            <w:r w:rsidR="00A41F16">
              <w:rPr>
                <w:webHidden/>
              </w:rPr>
              <w:t>3</w:t>
            </w:r>
            <w:r w:rsidR="00A41F16">
              <w:rPr>
                <w:webHidden/>
              </w:rPr>
              <w:fldChar w:fldCharType="end"/>
            </w:r>
          </w:hyperlink>
        </w:p>
        <w:p w14:paraId="71A8475D" w14:textId="5C75D1E0" w:rsidR="00A41F16" w:rsidRDefault="0039540D">
          <w:pPr>
            <w:pStyle w:val="TOC2"/>
            <w:rPr>
              <w:rFonts w:asciiTheme="minorHAnsi" w:eastAsiaTheme="minorEastAsia" w:hAnsiTheme="minorHAnsi"/>
              <w:lang w:eastAsia="en-AU"/>
            </w:rPr>
          </w:pPr>
          <w:hyperlink w:anchor="_Toc20996468" w:history="1">
            <w:r w:rsidR="00A41F16" w:rsidRPr="00827515">
              <w:rPr>
                <w:rStyle w:val="Hyperlink"/>
              </w:rPr>
              <w:t>Introduction</w:t>
            </w:r>
            <w:r w:rsidR="00A41F16">
              <w:rPr>
                <w:webHidden/>
              </w:rPr>
              <w:tab/>
            </w:r>
            <w:r w:rsidR="00A41F16">
              <w:rPr>
                <w:webHidden/>
              </w:rPr>
              <w:fldChar w:fldCharType="begin"/>
            </w:r>
            <w:r w:rsidR="00A41F16">
              <w:rPr>
                <w:webHidden/>
              </w:rPr>
              <w:instrText xml:space="preserve"> PAGEREF _Toc20996468 \h </w:instrText>
            </w:r>
            <w:r w:rsidR="00A41F16">
              <w:rPr>
                <w:webHidden/>
              </w:rPr>
            </w:r>
            <w:r w:rsidR="00A41F16">
              <w:rPr>
                <w:webHidden/>
              </w:rPr>
              <w:fldChar w:fldCharType="separate"/>
            </w:r>
            <w:r w:rsidR="00A41F16">
              <w:rPr>
                <w:webHidden/>
              </w:rPr>
              <w:t>3</w:t>
            </w:r>
            <w:r w:rsidR="00A41F16">
              <w:rPr>
                <w:webHidden/>
              </w:rPr>
              <w:fldChar w:fldCharType="end"/>
            </w:r>
          </w:hyperlink>
        </w:p>
        <w:p w14:paraId="5FC6C121" w14:textId="0923C25F" w:rsidR="00A41F16" w:rsidRDefault="0039540D">
          <w:pPr>
            <w:pStyle w:val="TOC2"/>
            <w:rPr>
              <w:rFonts w:asciiTheme="minorHAnsi" w:eastAsiaTheme="minorEastAsia" w:hAnsiTheme="minorHAnsi"/>
              <w:lang w:eastAsia="en-AU"/>
            </w:rPr>
          </w:pPr>
          <w:hyperlink w:anchor="_Toc20996469" w:history="1">
            <w:r w:rsidR="00A41F16" w:rsidRPr="00827515">
              <w:rPr>
                <w:rStyle w:val="Hyperlink"/>
              </w:rPr>
              <w:t>Summary of Findings</w:t>
            </w:r>
            <w:r w:rsidR="00A41F16">
              <w:rPr>
                <w:webHidden/>
              </w:rPr>
              <w:tab/>
            </w:r>
            <w:r w:rsidR="00A41F16">
              <w:rPr>
                <w:webHidden/>
              </w:rPr>
              <w:fldChar w:fldCharType="begin"/>
            </w:r>
            <w:r w:rsidR="00A41F16">
              <w:rPr>
                <w:webHidden/>
              </w:rPr>
              <w:instrText xml:space="preserve"> PAGEREF _Toc20996469 \h </w:instrText>
            </w:r>
            <w:r w:rsidR="00A41F16">
              <w:rPr>
                <w:webHidden/>
              </w:rPr>
            </w:r>
            <w:r w:rsidR="00A41F16">
              <w:rPr>
                <w:webHidden/>
              </w:rPr>
              <w:fldChar w:fldCharType="separate"/>
            </w:r>
            <w:r w:rsidR="00A41F16">
              <w:rPr>
                <w:webHidden/>
              </w:rPr>
              <w:t>3</w:t>
            </w:r>
            <w:r w:rsidR="00A41F16">
              <w:rPr>
                <w:webHidden/>
              </w:rPr>
              <w:fldChar w:fldCharType="end"/>
            </w:r>
          </w:hyperlink>
        </w:p>
        <w:p w14:paraId="66EC030D" w14:textId="35CCF641" w:rsidR="00A41F16" w:rsidRDefault="0039540D">
          <w:pPr>
            <w:pStyle w:val="TOC2"/>
            <w:rPr>
              <w:rFonts w:asciiTheme="minorHAnsi" w:eastAsiaTheme="minorEastAsia" w:hAnsiTheme="minorHAnsi"/>
              <w:lang w:eastAsia="en-AU"/>
            </w:rPr>
          </w:pPr>
          <w:hyperlink w:anchor="_Toc20996470" w:history="1">
            <w:r w:rsidR="00A41F16" w:rsidRPr="00827515">
              <w:rPr>
                <w:rStyle w:val="Hyperlink"/>
              </w:rPr>
              <w:t>Online Survey Findings</w:t>
            </w:r>
            <w:r w:rsidR="00A41F16">
              <w:rPr>
                <w:webHidden/>
              </w:rPr>
              <w:tab/>
            </w:r>
            <w:r w:rsidR="00A41F16">
              <w:rPr>
                <w:webHidden/>
              </w:rPr>
              <w:fldChar w:fldCharType="begin"/>
            </w:r>
            <w:r w:rsidR="00A41F16">
              <w:rPr>
                <w:webHidden/>
              </w:rPr>
              <w:instrText xml:space="preserve"> PAGEREF _Toc20996470 \h </w:instrText>
            </w:r>
            <w:r w:rsidR="00A41F16">
              <w:rPr>
                <w:webHidden/>
              </w:rPr>
            </w:r>
            <w:r w:rsidR="00A41F16">
              <w:rPr>
                <w:webHidden/>
              </w:rPr>
              <w:fldChar w:fldCharType="separate"/>
            </w:r>
            <w:r w:rsidR="00A41F16">
              <w:rPr>
                <w:webHidden/>
              </w:rPr>
              <w:t>3</w:t>
            </w:r>
            <w:r w:rsidR="00A41F16">
              <w:rPr>
                <w:webHidden/>
              </w:rPr>
              <w:fldChar w:fldCharType="end"/>
            </w:r>
          </w:hyperlink>
        </w:p>
        <w:p w14:paraId="073DF16D" w14:textId="28143547" w:rsidR="00A41F16" w:rsidRDefault="0039540D">
          <w:pPr>
            <w:pStyle w:val="TOC2"/>
            <w:rPr>
              <w:rFonts w:asciiTheme="minorHAnsi" w:eastAsiaTheme="minorEastAsia" w:hAnsiTheme="minorHAnsi"/>
              <w:lang w:eastAsia="en-AU"/>
            </w:rPr>
          </w:pPr>
          <w:hyperlink w:anchor="_Toc20996471" w:history="1">
            <w:r w:rsidR="00A41F16" w:rsidRPr="00827515">
              <w:rPr>
                <w:rStyle w:val="Hyperlink"/>
              </w:rPr>
              <w:t>Workshop Findings</w:t>
            </w:r>
            <w:r w:rsidR="00A41F16">
              <w:rPr>
                <w:webHidden/>
              </w:rPr>
              <w:tab/>
            </w:r>
            <w:r w:rsidR="00A41F16">
              <w:rPr>
                <w:webHidden/>
              </w:rPr>
              <w:fldChar w:fldCharType="begin"/>
            </w:r>
            <w:r w:rsidR="00A41F16">
              <w:rPr>
                <w:webHidden/>
              </w:rPr>
              <w:instrText xml:space="preserve"> PAGEREF _Toc20996471 \h </w:instrText>
            </w:r>
            <w:r w:rsidR="00A41F16">
              <w:rPr>
                <w:webHidden/>
              </w:rPr>
            </w:r>
            <w:r w:rsidR="00A41F16">
              <w:rPr>
                <w:webHidden/>
              </w:rPr>
              <w:fldChar w:fldCharType="separate"/>
            </w:r>
            <w:r w:rsidR="00A41F16">
              <w:rPr>
                <w:webHidden/>
              </w:rPr>
              <w:t>5</w:t>
            </w:r>
            <w:r w:rsidR="00A41F16">
              <w:rPr>
                <w:webHidden/>
              </w:rPr>
              <w:fldChar w:fldCharType="end"/>
            </w:r>
          </w:hyperlink>
        </w:p>
        <w:p w14:paraId="6E63A50E" w14:textId="6B4F370A" w:rsidR="00A41F16" w:rsidRDefault="0039540D">
          <w:pPr>
            <w:pStyle w:val="TOC1"/>
            <w:rPr>
              <w:rFonts w:asciiTheme="minorHAnsi" w:eastAsiaTheme="minorEastAsia" w:hAnsiTheme="minorHAnsi"/>
              <w:b w:val="0"/>
              <w:lang w:eastAsia="en-AU"/>
            </w:rPr>
          </w:pPr>
          <w:hyperlink w:anchor="_Toc20996472" w:history="1">
            <w:r w:rsidR="00A41F16" w:rsidRPr="00827515">
              <w:rPr>
                <w:rStyle w:val="Hyperlink"/>
              </w:rPr>
              <w:t>Introduction</w:t>
            </w:r>
            <w:r w:rsidR="00A41F16">
              <w:rPr>
                <w:webHidden/>
              </w:rPr>
              <w:tab/>
            </w:r>
            <w:r w:rsidR="00A41F16">
              <w:rPr>
                <w:webHidden/>
              </w:rPr>
              <w:fldChar w:fldCharType="begin"/>
            </w:r>
            <w:r w:rsidR="00A41F16">
              <w:rPr>
                <w:webHidden/>
              </w:rPr>
              <w:instrText xml:space="preserve"> PAGEREF _Toc20996472 \h </w:instrText>
            </w:r>
            <w:r w:rsidR="00A41F16">
              <w:rPr>
                <w:webHidden/>
              </w:rPr>
            </w:r>
            <w:r w:rsidR="00A41F16">
              <w:rPr>
                <w:webHidden/>
              </w:rPr>
              <w:fldChar w:fldCharType="separate"/>
            </w:r>
            <w:r w:rsidR="00A41F16">
              <w:rPr>
                <w:webHidden/>
              </w:rPr>
              <w:t>8</w:t>
            </w:r>
            <w:r w:rsidR="00A41F16">
              <w:rPr>
                <w:webHidden/>
              </w:rPr>
              <w:fldChar w:fldCharType="end"/>
            </w:r>
          </w:hyperlink>
        </w:p>
        <w:p w14:paraId="7FC00EB5" w14:textId="42C1B1CD" w:rsidR="00A41F16" w:rsidRDefault="0039540D">
          <w:pPr>
            <w:pStyle w:val="TOC2"/>
            <w:rPr>
              <w:rFonts w:asciiTheme="minorHAnsi" w:eastAsiaTheme="minorEastAsia" w:hAnsiTheme="minorHAnsi"/>
              <w:lang w:eastAsia="en-AU"/>
            </w:rPr>
          </w:pPr>
          <w:hyperlink w:anchor="_Toc20996473" w:history="1">
            <w:r w:rsidR="00A41F16" w:rsidRPr="00827515">
              <w:rPr>
                <w:rStyle w:val="Hyperlink"/>
              </w:rPr>
              <w:t>Aims and objectives</w:t>
            </w:r>
            <w:r w:rsidR="00A41F16">
              <w:rPr>
                <w:webHidden/>
              </w:rPr>
              <w:tab/>
            </w:r>
            <w:r w:rsidR="00A41F16">
              <w:rPr>
                <w:webHidden/>
              </w:rPr>
              <w:fldChar w:fldCharType="begin"/>
            </w:r>
            <w:r w:rsidR="00A41F16">
              <w:rPr>
                <w:webHidden/>
              </w:rPr>
              <w:instrText xml:space="preserve"> PAGEREF _Toc20996473 \h </w:instrText>
            </w:r>
            <w:r w:rsidR="00A41F16">
              <w:rPr>
                <w:webHidden/>
              </w:rPr>
            </w:r>
            <w:r w:rsidR="00A41F16">
              <w:rPr>
                <w:webHidden/>
              </w:rPr>
              <w:fldChar w:fldCharType="separate"/>
            </w:r>
            <w:r w:rsidR="00A41F16">
              <w:rPr>
                <w:webHidden/>
              </w:rPr>
              <w:t>8</w:t>
            </w:r>
            <w:r w:rsidR="00A41F16">
              <w:rPr>
                <w:webHidden/>
              </w:rPr>
              <w:fldChar w:fldCharType="end"/>
            </w:r>
          </w:hyperlink>
        </w:p>
        <w:p w14:paraId="06012314" w14:textId="05CB43EE" w:rsidR="00A41F16" w:rsidRDefault="0039540D">
          <w:pPr>
            <w:pStyle w:val="TOC2"/>
            <w:rPr>
              <w:rFonts w:asciiTheme="minorHAnsi" w:eastAsiaTheme="minorEastAsia" w:hAnsiTheme="minorHAnsi"/>
              <w:lang w:eastAsia="en-AU"/>
            </w:rPr>
          </w:pPr>
          <w:hyperlink w:anchor="_Toc20996474" w:history="1">
            <w:r w:rsidR="00A41F16" w:rsidRPr="00827515">
              <w:rPr>
                <w:rStyle w:val="Hyperlink"/>
              </w:rPr>
              <w:t>Methodology</w:t>
            </w:r>
            <w:r w:rsidR="00A41F16">
              <w:rPr>
                <w:webHidden/>
              </w:rPr>
              <w:tab/>
            </w:r>
            <w:r w:rsidR="00A41F16">
              <w:rPr>
                <w:webHidden/>
              </w:rPr>
              <w:fldChar w:fldCharType="begin"/>
            </w:r>
            <w:r w:rsidR="00A41F16">
              <w:rPr>
                <w:webHidden/>
              </w:rPr>
              <w:instrText xml:space="preserve"> PAGEREF _Toc20996474 \h </w:instrText>
            </w:r>
            <w:r w:rsidR="00A41F16">
              <w:rPr>
                <w:webHidden/>
              </w:rPr>
            </w:r>
            <w:r w:rsidR="00A41F16">
              <w:rPr>
                <w:webHidden/>
              </w:rPr>
              <w:fldChar w:fldCharType="separate"/>
            </w:r>
            <w:r w:rsidR="00A41F16">
              <w:rPr>
                <w:webHidden/>
              </w:rPr>
              <w:t>8</w:t>
            </w:r>
            <w:r w:rsidR="00A41F16">
              <w:rPr>
                <w:webHidden/>
              </w:rPr>
              <w:fldChar w:fldCharType="end"/>
            </w:r>
          </w:hyperlink>
        </w:p>
        <w:p w14:paraId="74AB6A57" w14:textId="6C885E8A" w:rsidR="00A41F16" w:rsidRDefault="0039540D">
          <w:pPr>
            <w:pStyle w:val="TOC3"/>
            <w:rPr>
              <w:rFonts w:asciiTheme="minorHAnsi" w:eastAsiaTheme="minorEastAsia" w:hAnsiTheme="minorHAnsi"/>
              <w:noProof/>
              <w:lang w:eastAsia="en-AU"/>
            </w:rPr>
          </w:pPr>
          <w:hyperlink w:anchor="_Toc20996475" w:history="1">
            <w:r w:rsidR="00A41F16" w:rsidRPr="00827515">
              <w:rPr>
                <w:rStyle w:val="Hyperlink"/>
                <w:noProof/>
              </w:rPr>
              <w:t>Consultation activities</w:t>
            </w:r>
            <w:r w:rsidR="00A41F16">
              <w:rPr>
                <w:noProof/>
                <w:webHidden/>
              </w:rPr>
              <w:tab/>
            </w:r>
            <w:r w:rsidR="00A41F16">
              <w:rPr>
                <w:noProof/>
                <w:webHidden/>
              </w:rPr>
              <w:fldChar w:fldCharType="begin"/>
            </w:r>
            <w:r w:rsidR="00A41F16">
              <w:rPr>
                <w:noProof/>
                <w:webHidden/>
              </w:rPr>
              <w:instrText xml:space="preserve"> PAGEREF _Toc20996475 \h </w:instrText>
            </w:r>
            <w:r w:rsidR="00A41F16">
              <w:rPr>
                <w:noProof/>
                <w:webHidden/>
              </w:rPr>
            </w:r>
            <w:r w:rsidR="00A41F16">
              <w:rPr>
                <w:noProof/>
                <w:webHidden/>
              </w:rPr>
              <w:fldChar w:fldCharType="separate"/>
            </w:r>
            <w:r w:rsidR="00A41F16">
              <w:rPr>
                <w:noProof/>
                <w:webHidden/>
              </w:rPr>
              <w:t>9</w:t>
            </w:r>
            <w:r w:rsidR="00A41F16">
              <w:rPr>
                <w:noProof/>
                <w:webHidden/>
              </w:rPr>
              <w:fldChar w:fldCharType="end"/>
            </w:r>
          </w:hyperlink>
        </w:p>
        <w:p w14:paraId="6F1B6EA8" w14:textId="2561A294" w:rsidR="00A41F16" w:rsidRDefault="0039540D">
          <w:pPr>
            <w:pStyle w:val="TOC3"/>
            <w:rPr>
              <w:rFonts w:asciiTheme="minorHAnsi" w:eastAsiaTheme="minorEastAsia" w:hAnsiTheme="minorHAnsi"/>
              <w:noProof/>
              <w:lang w:eastAsia="en-AU"/>
            </w:rPr>
          </w:pPr>
          <w:hyperlink w:anchor="_Toc20996476" w:history="1">
            <w:r w:rsidR="00A41F16" w:rsidRPr="00827515">
              <w:rPr>
                <w:rStyle w:val="Hyperlink"/>
                <w:noProof/>
              </w:rPr>
              <w:t>Communication activities</w:t>
            </w:r>
            <w:r w:rsidR="00A41F16">
              <w:rPr>
                <w:noProof/>
                <w:webHidden/>
              </w:rPr>
              <w:tab/>
            </w:r>
            <w:r w:rsidR="00A41F16">
              <w:rPr>
                <w:noProof/>
                <w:webHidden/>
              </w:rPr>
              <w:fldChar w:fldCharType="begin"/>
            </w:r>
            <w:r w:rsidR="00A41F16">
              <w:rPr>
                <w:noProof/>
                <w:webHidden/>
              </w:rPr>
              <w:instrText xml:space="preserve"> PAGEREF _Toc20996476 \h </w:instrText>
            </w:r>
            <w:r w:rsidR="00A41F16">
              <w:rPr>
                <w:noProof/>
                <w:webHidden/>
              </w:rPr>
            </w:r>
            <w:r w:rsidR="00A41F16">
              <w:rPr>
                <w:noProof/>
                <w:webHidden/>
              </w:rPr>
              <w:fldChar w:fldCharType="separate"/>
            </w:r>
            <w:r w:rsidR="00A41F16">
              <w:rPr>
                <w:noProof/>
                <w:webHidden/>
              </w:rPr>
              <w:t>10</w:t>
            </w:r>
            <w:r w:rsidR="00A41F16">
              <w:rPr>
                <w:noProof/>
                <w:webHidden/>
              </w:rPr>
              <w:fldChar w:fldCharType="end"/>
            </w:r>
          </w:hyperlink>
        </w:p>
        <w:p w14:paraId="0A712855" w14:textId="70A02F0A" w:rsidR="00A41F16" w:rsidRDefault="0039540D">
          <w:pPr>
            <w:pStyle w:val="TOC2"/>
            <w:rPr>
              <w:rFonts w:asciiTheme="minorHAnsi" w:eastAsiaTheme="minorEastAsia" w:hAnsiTheme="minorHAnsi"/>
              <w:lang w:eastAsia="en-AU"/>
            </w:rPr>
          </w:pPr>
          <w:hyperlink w:anchor="_Toc20996477" w:history="1">
            <w:r w:rsidR="00A41F16" w:rsidRPr="00827515">
              <w:rPr>
                <w:rStyle w:val="Hyperlink"/>
              </w:rPr>
              <w:t>Report structure and dissemination</w:t>
            </w:r>
            <w:r w:rsidR="00A41F16">
              <w:rPr>
                <w:webHidden/>
              </w:rPr>
              <w:tab/>
            </w:r>
            <w:r w:rsidR="00A41F16">
              <w:rPr>
                <w:webHidden/>
              </w:rPr>
              <w:fldChar w:fldCharType="begin"/>
            </w:r>
            <w:r w:rsidR="00A41F16">
              <w:rPr>
                <w:webHidden/>
              </w:rPr>
              <w:instrText xml:space="preserve"> PAGEREF _Toc20996477 \h </w:instrText>
            </w:r>
            <w:r w:rsidR="00A41F16">
              <w:rPr>
                <w:webHidden/>
              </w:rPr>
            </w:r>
            <w:r w:rsidR="00A41F16">
              <w:rPr>
                <w:webHidden/>
              </w:rPr>
              <w:fldChar w:fldCharType="separate"/>
            </w:r>
            <w:r w:rsidR="00A41F16">
              <w:rPr>
                <w:webHidden/>
              </w:rPr>
              <w:t>11</w:t>
            </w:r>
            <w:r w:rsidR="00A41F16">
              <w:rPr>
                <w:webHidden/>
              </w:rPr>
              <w:fldChar w:fldCharType="end"/>
            </w:r>
          </w:hyperlink>
        </w:p>
        <w:p w14:paraId="3224FDC0" w14:textId="1ADACDB8" w:rsidR="00A41F16" w:rsidRDefault="0039540D">
          <w:pPr>
            <w:pStyle w:val="TOC1"/>
            <w:rPr>
              <w:rFonts w:asciiTheme="minorHAnsi" w:eastAsiaTheme="minorEastAsia" w:hAnsiTheme="minorHAnsi"/>
              <w:b w:val="0"/>
              <w:lang w:eastAsia="en-AU"/>
            </w:rPr>
          </w:pPr>
          <w:hyperlink w:anchor="_Toc20996478" w:history="1">
            <w:r w:rsidR="00A41F16" w:rsidRPr="00827515">
              <w:rPr>
                <w:rStyle w:val="Hyperlink"/>
              </w:rPr>
              <w:t>Findings</w:t>
            </w:r>
            <w:r w:rsidR="00A41F16">
              <w:rPr>
                <w:webHidden/>
              </w:rPr>
              <w:tab/>
            </w:r>
            <w:r w:rsidR="00A41F16">
              <w:rPr>
                <w:webHidden/>
              </w:rPr>
              <w:fldChar w:fldCharType="begin"/>
            </w:r>
            <w:r w:rsidR="00A41F16">
              <w:rPr>
                <w:webHidden/>
              </w:rPr>
              <w:instrText xml:space="preserve"> PAGEREF _Toc20996478 \h </w:instrText>
            </w:r>
            <w:r w:rsidR="00A41F16">
              <w:rPr>
                <w:webHidden/>
              </w:rPr>
            </w:r>
            <w:r w:rsidR="00A41F16">
              <w:rPr>
                <w:webHidden/>
              </w:rPr>
              <w:fldChar w:fldCharType="separate"/>
            </w:r>
            <w:r w:rsidR="00A41F16">
              <w:rPr>
                <w:webHidden/>
              </w:rPr>
              <w:t>12</w:t>
            </w:r>
            <w:r w:rsidR="00A41F16">
              <w:rPr>
                <w:webHidden/>
              </w:rPr>
              <w:fldChar w:fldCharType="end"/>
            </w:r>
          </w:hyperlink>
        </w:p>
        <w:p w14:paraId="5027836B" w14:textId="7D7E057D" w:rsidR="00A41F16" w:rsidRDefault="0039540D">
          <w:pPr>
            <w:pStyle w:val="TOC2"/>
            <w:rPr>
              <w:rFonts w:asciiTheme="minorHAnsi" w:eastAsiaTheme="minorEastAsia" w:hAnsiTheme="minorHAnsi"/>
              <w:lang w:eastAsia="en-AU"/>
            </w:rPr>
          </w:pPr>
          <w:hyperlink w:anchor="_Toc20996479" w:history="1">
            <w:r w:rsidR="00A41F16" w:rsidRPr="00827515">
              <w:rPr>
                <w:rStyle w:val="Hyperlink"/>
              </w:rPr>
              <w:t>Overall themes of consultation feedback</w:t>
            </w:r>
            <w:r w:rsidR="00A41F16">
              <w:rPr>
                <w:webHidden/>
              </w:rPr>
              <w:tab/>
            </w:r>
            <w:r w:rsidR="00A41F16">
              <w:rPr>
                <w:webHidden/>
              </w:rPr>
              <w:fldChar w:fldCharType="begin"/>
            </w:r>
            <w:r w:rsidR="00A41F16">
              <w:rPr>
                <w:webHidden/>
              </w:rPr>
              <w:instrText xml:space="preserve"> PAGEREF _Toc20996479 \h </w:instrText>
            </w:r>
            <w:r w:rsidR="00A41F16">
              <w:rPr>
                <w:webHidden/>
              </w:rPr>
            </w:r>
            <w:r w:rsidR="00A41F16">
              <w:rPr>
                <w:webHidden/>
              </w:rPr>
              <w:fldChar w:fldCharType="separate"/>
            </w:r>
            <w:r w:rsidR="00A41F16">
              <w:rPr>
                <w:webHidden/>
              </w:rPr>
              <w:t>12</w:t>
            </w:r>
            <w:r w:rsidR="00A41F16">
              <w:rPr>
                <w:webHidden/>
              </w:rPr>
              <w:fldChar w:fldCharType="end"/>
            </w:r>
          </w:hyperlink>
        </w:p>
        <w:p w14:paraId="16E98374" w14:textId="375C2B24" w:rsidR="00A41F16" w:rsidRDefault="0039540D">
          <w:pPr>
            <w:pStyle w:val="TOC3"/>
            <w:rPr>
              <w:rFonts w:asciiTheme="minorHAnsi" w:eastAsiaTheme="minorEastAsia" w:hAnsiTheme="minorHAnsi"/>
              <w:noProof/>
              <w:lang w:eastAsia="en-AU"/>
            </w:rPr>
          </w:pPr>
          <w:hyperlink w:anchor="_Toc20996480" w:history="1">
            <w:r w:rsidR="00A41F16" w:rsidRPr="00827515">
              <w:rPr>
                <w:rStyle w:val="Hyperlink"/>
                <w:noProof/>
              </w:rPr>
              <w:t>Hume arts and culture sector today</w:t>
            </w:r>
            <w:r w:rsidR="00A41F16">
              <w:rPr>
                <w:noProof/>
                <w:webHidden/>
              </w:rPr>
              <w:tab/>
            </w:r>
            <w:r w:rsidR="00A41F16">
              <w:rPr>
                <w:noProof/>
                <w:webHidden/>
              </w:rPr>
              <w:fldChar w:fldCharType="begin"/>
            </w:r>
            <w:r w:rsidR="00A41F16">
              <w:rPr>
                <w:noProof/>
                <w:webHidden/>
              </w:rPr>
              <w:instrText xml:space="preserve"> PAGEREF _Toc20996480 \h </w:instrText>
            </w:r>
            <w:r w:rsidR="00A41F16">
              <w:rPr>
                <w:noProof/>
                <w:webHidden/>
              </w:rPr>
            </w:r>
            <w:r w:rsidR="00A41F16">
              <w:rPr>
                <w:noProof/>
                <w:webHidden/>
              </w:rPr>
              <w:fldChar w:fldCharType="separate"/>
            </w:r>
            <w:r w:rsidR="00A41F16">
              <w:rPr>
                <w:noProof/>
                <w:webHidden/>
              </w:rPr>
              <w:t>12</w:t>
            </w:r>
            <w:r w:rsidR="00A41F16">
              <w:rPr>
                <w:noProof/>
                <w:webHidden/>
              </w:rPr>
              <w:fldChar w:fldCharType="end"/>
            </w:r>
          </w:hyperlink>
        </w:p>
        <w:p w14:paraId="1764BBFB" w14:textId="54099EDD" w:rsidR="00A41F16" w:rsidRDefault="0039540D">
          <w:pPr>
            <w:pStyle w:val="TOC3"/>
            <w:rPr>
              <w:rFonts w:asciiTheme="minorHAnsi" w:eastAsiaTheme="minorEastAsia" w:hAnsiTheme="minorHAnsi"/>
              <w:noProof/>
              <w:lang w:eastAsia="en-AU"/>
            </w:rPr>
          </w:pPr>
          <w:hyperlink w:anchor="_Toc20996481" w:history="1">
            <w:r w:rsidR="00A41F16" w:rsidRPr="00827515">
              <w:rPr>
                <w:rStyle w:val="Hyperlink"/>
                <w:noProof/>
              </w:rPr>
              <w:t>Future</w:t>
            </w:r>
            <w:r w:rsidR="00A41F16">
              <w:rPr>
                <w:noProof/>
                <w:webHidden/>
              </w:rPr>
              <w:tab/>
            </w:r>
            <w:r w:rsidR="00A41F16">
              <w:rPr>
                <w:noProof/>
                <w:webHidden/>
              </w:rPr>
              <w:fldChar w:fldCharType="begin"/>
            </w:r>
            <w:r w:rsidR="00A41F16">
              <w:rPr>
                <w:noProof/>
                <w:webHidden/>
              </w:rPr>
              <w:instrText xml:space="preserve"> PAGEREF _Toc20996481 \h </w:instrText>
            </w:r>
            <w:r w:rsidR="00A41F16">
              <w:rPr>
                <w:noProof/>
                <w:webHidden/>
              </w:rPr>
            </w:r>
            <w:r w:rsidR="00A41F16">
              <w:rPr>
                <w:noProof/>
                <w:webHidden/>
              </w:rPr>
              <w:fldChar w:fldCharType="separate"/>
            </w:r>
            <w:r w:rsidR="00A41F16">
              <w:rPr>
                <w:noProof/>
                <w:webHidden/>
              </w:rPr>
              <w:t>12</w:t>
            </w:r>
            <w:r w:rsidR="00A41F16">
              <w:rPr>
                <w:noProof/>
                <w:webHidden/>
              </w:rPr>
              <w:fldChar w:fldCharType="end"/>
            </w:r>
          </w:hyperlink>
        </w:p>
        <w:p w14:paraId="0E8C4090" w14:textId="45C43BAB" w:rsidR="00A41F16" w:rsidRDefault="0039540D">
          <w:pPr>
            <w:pStyle w:val="TOC3"/>
            <w:rPr>
              <w:rFonts w:asciiTheme="minorHAnsi" w:eastAsiaTheme="minorEastAsia" w:hAnsiTheme="minorHAnsi"/>
              <w:noProof/>
              <w:lang w:eastAsia="en-AU"/>
            </w:rPr>
          </w:pPr>
          <w:hyperlink w:anchor="_Toc20996482" w:history="1">
            <w:r w:rsidR="00A41F16" w:rsidRPr="00827515">
              <w:rPr>
                <w:rStyle w:val="Hyperlink"/>
                <w:noProof/>
              </w:rPr>
              <w:t>Issues and opportunities</w:t>
            </w:r>
            <w:r w:rsidR="00A41F16">
              <w:rPr>
                <w:noProof/>
                <w:webHidden/>
              </w:rPr>
              <w:tab/>
            </w:r>
            <w:r w:rsidR="00A41F16">
              <w:rPr>
                <w:noProof/>
                <w:webHidden/>
              </w:rPr>
              <w:fldChar w:fldCharType="begin"/>
            </w:r>
            <w:r w:rsidR="00A41F16">
              <w:rPr>
                <w:noProof/>
                <w:webHidden/>
              </w:rPr>
              <w:instrText xml:space="preserve"> PAGEREF _Toc20996482 \h </w:instrText>
            </w:r>
            <w:r w:rsidR="00A41F16">
              <w:rPr>
                <w:noProof/>
                <w:webHidden/>
              </w:rPr>
            </w:r>
            <w:r w:rsidR="00A41F16">
              <w:rPr>
                <w:noProof/>
                <w:webHidden/>
              </w:rPr>
              <w:fldChar w:fldCharType="separate"/>
            </w:r>
            <w:r w:rsidR="00A41F16">
              <w:rPr>
                <w:noProof/>
                <w:webHidden/>
              </w:rPr>
              <w:t>13</w:t>
            </w:r>
            <w:r w:rsidR="00A41F16">
              <w:rPr>
                <w:noProof/>
                <w:webHidden/>
              </w:rPr>
              <w:fldChar w:fldCharType="end"/>
            </w:r>
          </w:hyperlink>
        </w:p>
        <w:p w14:paraId="35958684" w14:textId="3C7A48AE" w:rsidR="00A41F16" w:rsidRDefault="0039540D">
          <w:pPr>
            <w:pStyle w:val="TOC3"/>
            <w:rPr>
              <w:rFonts w:asciiTheme="minorHAnsi" w:eastAsiaTheme="minorEastAsia" w:hAnsiTheme="minorHAnsi"/>
              <w:noProof/>
              <w:lang w:eastAsia="en-AU"/>
            </w:rPr>
          </w:pPr>
          <w:hyperlink w:anchor="_Toc20996483" w:history="1">
            <w:r w:rsidR="00A41F16" w:rsidRPr="00827515">
              <w:rPr>
                <w:rStyle w:val="Hyperlink"/>
                <w:noProof/>
              </w:rPr>
              <w:t>A well-educated and employed community</w:t>
            </w:r>
            <w:r w:rsidR="00A41F16">
              <w:rPr>
                <w:noProof/>
                <w:webHidden/>
              </w:rPr>
              <w:tab/>
            </w:r>
            <w:r w:rsidR="00A41F16">
              <w:rPr>
                <w:noProof/>
                <w:webHidden/>
              </w:rPr>
              <w:fldChar w:fldCharType="begin"/>
            </w:r>
            <w:r w:rsidR="00A41F16">
              <w:rPr>
                <w:noProof/>
                <w:webHidden/>
              </w:rPr>
              <w:instrText xml:space="preserve"> PAGEREF _Toc20996483 \h </w:instrText>
            </w:r>
            <w:r w:rsidR="00A41F16">
              <w:rPr>
                <w:noProof/>
                <w:webHidden/>
              </w:rPr>
            </w:r>
            <w:r w:rsidR="00A41F16">
              <w:rPr>
                <w:noProof/>
                <w:webHidden/>
              </w:rPr>
              <w:fldChar w:fldCharType="separate"/>
            </w:r>
            <w:r w:rsidR="00A41F16">
              <w:rPr>
                <w:noProof/>
                <w:webHidden/>
              </w:rPr>
              <w:t>14</w:t>
            </w:r>
            <w:r w:rsidR="00A41F16">
              <w:rPr>
                <w:noProof/>
                <w:webHidden/>
              </w:rPr>
              <w:fldChar w:fldCharType="end"/>
            </w:r>
          </w:hyperlink>
        </w:p>
        <w:p w14:paraId="44564441" w14:textId="57E6D0C0" w:rsidR="00A41F16" w:rsidRDefault="0039540D">
          <w:pPr>
            <w:pStyle w:val="TOC3"/>
            <w:rPr>
              <w:rFonts w:asciiTheme="minorHAnsi" w:eastAsiaTheme="minorEastAsia" w:hAnsiTheme="minorHAnsi"/>
              <w:noProof/>
              <w:lang w:eastAsia="en-AU"/>
            </w:rPr>
          </w:pPr>
          <w:hyperlink w:anchor="_Toc20996484" w:history="1">
            <w:r w:rsidR="00A41F16" w:rsidRPr="00827515">
              <w:rPr>
                <w:rStyle w:val="Hyperlink"/>
                <w:noProof/>
              </w:rPr>
              <w:t>A healthy and safe community</w:t>
            </w:r>
            <w:r w:rsidR="00A41F16">
              <w:rPr>
                <w:noProof/>
                <w:webHidden/>
              </w:rPr>
              <w:tab/>
            </w:r>
            <w:r w:rsidR="00A41F16">
              <w:rPr>
                <w:noProof/>
                <w:webHidden/>
              </w:rPr>
              <w:fldChar w:fldCharType="begin"/>
            </w:r>
            <w:r w:rsidR="00A41F16">
              <w:rPr>
                <w:noProof/>
                <w:webHidden/>
              </w:rPr>
              <w:instrText xml:space="preserve"> PAGEREF _Toc20996484 \h </w:instrText>
            </w:r>
            <w:r w:rsidR="00A41F16">
              <w:rPr>
                <w:noProof/>
                <w:webHidden/>
              </w:rPr>
            </w:r>
            <w:r w:rsidR="00A41F16">
              <w:rPr>
                <w:noProof/>
                <w:webHidden/>
              </w:rPr>
              <w:fldChar w:fldCharType="separate"/>
            </w:r>
            <w:r w:rsidR="00A41F16">
              <w:rPr>
                <w:noProof/>
                <w:webHidden/>
              </w:rPr>
              <w:t>14</w:t>
            </w:r>
            <w:r w:rsidR="00A41F16">
              <w:rPr>
                <w:noProof/>
                <w:webHidden/>
              </w:rPr>
              <w:fldChar w:fldCharType="end"/>
            </w:r>
          </w:hyperlink>
        </w:p>
        <w:p w14:paraId="3C854456" w14:textId="6D9EA1EC" w:rsidR="00A41F16" w:rsidRDefault="0039540D">
          <w:pPr>
            <w:pStyle w:val="TOC3"/>
            <w:rPr>
              <w:rFonts w:asciiTheme="minorHAnsi" w:eastAsiaTheme="minorEastAsia" w:hAnsiTheme="minorHAnsi"/>
              <w:noProof/>
              <w:lang w:eastAsia="en-AU"/>
            </w:rPr>
          </w:pPr>
          <w:hyperlink w:anchor="_Toc20996485" w:history="1">
            <w:r w:rsidR="00A41F16" w:rsidRPr="00827515">
              <w:rPr>
                <w:rStyle w:val="Hyperlink"/>
                <w:noProof/>
              </w:rPr>
              <w:t>A culturally vibrant and connected community</w:t>
            </w:r>
            <w:r w:rsidR="00A41F16">
              <w:rPr>
                <w:noProof/>
                <w:webHidden/>
              </w:rPr>
              <w:tab/>
            </w:r>
            <w:r w:rsidR="00A41F16">
              <w:rPr>
                <w:noProof/>
                <w:webHidden/>
              </w:rPr>
              <w:fldChar w:fldCharType="begin"/>
            </w:r>
            <w:r w:rsidR="00A41F16">
              <w:rPr>
                <w:noProof/>
                <w:webHidden/>
              </w:rPr>
              <w:instrText xml:space="preserve"> PAGEREF _Toc20996485 \h </w:instrText>
            </w:r>
            <w:r w:rsidR="00A41F16">
              <w:rPr>
                <w:noProof/>
                <w:webHidden/>
              </w:rPr>
            </w:r>
            <w:r w:rsidR="00A41F16">
              <w:rPr>
                <w:noProof/>
                <w:webHidden/>
              </w:rPr>
              <w:fldChar w:fldCharType="separate"/>
            </w:r>
            <w:r w:rsidR="00A41F16">
              <w:rPr>
                <w:noProof/>
                <w:webHidden/>
              </w:rPr>
              <w:t>15</w:t>
            </w:r>
            <w:r w:rsidR="00A41F16">
              <w:rPr>
                <w:noProof/>
                <w:webHidden/>
              </w:rPr>
              <w:fldChar w:fldCharType="end"/>
            </w:r>
          </w:hyperlink>
        </w:p>
        <w:p w14:paraId="5F9B5F19" w14:textId="7F2CAC02" w:rsidR="00A41F16" w:rsidRDefault="0039540D">
          <w:pPr>
            <w:pStyle w:val="TOC2"/>
            <w:rPr>
              <w:rFonts w:asciiTheme="minorHAnsi" w:eastAsiaTheme="minorEastAsia" w:hAnsiTheme="minorHAnsi"/>
              <w:lang w:eastAsia="en-AU"/>
            </w:rPr>
          </w:pPr>
          <w:hyperlink w:anchor="_Toc20996486" w:history="1">
            <w:r w:rsidR="00A41F16" w:rsidRPr="00827515">
              <w:rPr>
                <w:rStyle w:val="Hyperlink"/>
              </w:rPr>
              <w:t>Online survey</w:t>
            </w:r>
            <w:r w:rsidR="00A41F16">
              <w:rPr>
                <w:webHidden/>
              </w:rPr>
              <w:tab/>
            </w:r>
            <w:r w:rsidR="00A41F16">
              <w:rPr>
                <w:webHidden/>
              </w:rPr>
              <w:fldChar w:fldCharType="begin"/>
            </w:r>
            <w:r w:rsidR="00A41F16">
              <w:rPr>
                <w:webHidden/>
              </w:rPr>
              <w:instrText xml:space="preserve"> PAGEREF _Toc20996486 \h </w:instrText>
            </w:r>
            <w:r w:rsidR="00A41F16">
              <w:rPr>
                <w:webHidden/>
              </w:rPr>
            </w:r>
            <w:r w:rsidR="00A41F16">
              <w:rPr>
                <w:webHidden/>
              </w:rPr>
              <w:fldChar w:fldCharType="separate"/>
            </w:r>
            <w:r w:rsidR="00A41F16">
              <w:rPr>
                <w:webHidden/>
              </w:rPr>
              <w:t>16</w:t>
            </w:r>
            <w:r w:rsidR="00A41F16">
              <w:rPr>
                <w:webHidden/>
              </w:rPr>
              <w:fldChar w:fldCharType="end"/>
            </w:r>
          </w:hyperlink>
        </w:p>
        <w:p w14:paraId="669C2356" w14:textId="2257EC8A" w:rsidR="00A41F16" w:rsidRDefault="0039540D">
          <w:pPr>
            <w:pStyle w:val="TOC3"/>
            <w:rPr>
              <w:rFonts w:asciiTheme="minorHAnsi" w:eastAsiaTheme="minorEastAsia" w:hAnsiTheme="minorHAnsi"/>
              <w:noProof/>
              <w:lang w:eastAsia="en-AU"/>
            </w:rPr>
          </w:pPr>
          <w:hyperlink w:anchor="_Toc20996487" w:history="1">
            <w:r w:rsidR="00A41F16" w:rsidRPr="00827515">
              <w:rPr>
                <w:rStyle w:val="Hyperlink"/>
                <w:noProof/>
              </w:rPr>
              <w:t>Demographics</w:t>
            </w:r>
            <w:r w:rsidR="00A41F16">
              <w:rPr>
                <w:noProof/>
                <w:webHidden/>
              </w:rPr>
              <w:tab/>
            </w:r>
            <w:r w:rsidR="00A41F16">
              <w:rPr>
                <w:noProof/>
                <w:webHidden/>
              </w:rPr>
              <w:fldChar w:fldCharType="begin"/>
            </w:r>
            <w:r w:rsidR="00A41F16">
              <w:rPr>
                <w:noProof/>
                <w:webHidden/>
              </w:rPr>
              <w:instrText xml:space="preserve"> PAGEREF _Toc20996487 \h </w:instrText>
            </w:r>
            <w:r w:rsidR="00A41F16">
              <w:rPr>
                <w:noProof/>
                <w:webHidden/>
              </w:rPr>
            </w:r>
            <w:r w:rsidR="00A41F16">
              <w:rPr>
                <w:noProof/>
                <w:webHidden/>
              </w:rPr>
              <w:fldChar w:fldCharType="separate"/>
            </w:r>
            <w:r w:rsidR="00A41F16">
              <w:rPr>
                <w:noProof/>
                <w:webHidden/>
              </w:rPr>
              <w:t>16</w:t>
            </w:r>
            <w:r w:rsidR="00A41F16">
              <w:rPr>
                <w:noProof/>
                <w:webHidden/>
              </w:rPr>
              <w:fldChar w:fldCharType="end"/>
            </w:r>
          </w:hyperlink>
        </w:p>
        <w:p w14:paraId="0F04919B" w14:textId="449878E1" w:rsidR="00A41F16" w:rsidRDefault="0039540D">
          <w:pPr>
            <w:pStyle w:val="TOC3"/>
            <w:rPr>
              <w:rFonts w:asciiTheme="minorHAnsi" w:eastAsiaTheme="minorEastAsia" w:hAnsiTheme="minorHAnsi"/>
              <w:noProof/>
              <w:lang w:eastAsia="en-AU"/>
            </w:rPr>
          </w:pPr>
          <w:hyperlink w:anchor="_Toc20996488" w:history="1">
            <w:r w:rsidR="00A41F16" w:rsidRPr="00827515">
              <w:rPr>
                <w:rStyle w:val="Hyperlink"/>
                <w:noProof/>
              </w:rPr>
              <w:t>Arts and culture in Hume now and in the future</w:t>
            </w:r>
            <w:r w:rsidR="00A41F16">
              <w:rPr>
                <w:noProof/>
                <w:webHidden/>
              </w:rPr>
              <w:tab/>
            </w:r>
            <w:r w:rsidR="00A41F16">
              <w:rPr>
                <w:noProof/>
                <w:webHidden/>
              </w:rPr>
              <w:fldChar w:fldCharType="begin"/>
            </w:r>
            <w:r w:rsidR="00A41F16">
              <w:rPr>
                <w:noProof/>
                <w:webHidden/>
              </w:rPr>
              <w:instrText xml:space="preserve"> PAGEREF _Toc20996488 \h </w:instrText>
            </w:r>
            <w:r w:rsidR="00A41F16">
              <w:rPr>
                <w:noProof/>
                <w:webHidden/>
              </w:rPr>
            </w:r>
            <w:r w:rsidR="00A41F16">
              <w:rPr>
                <w:noProof/>
                <w:webHidden/>
              </w:rPr>
              <w:fldChar w:fldCharType="separate"/>
            </w:r>
            <w:r w:rsidR="00A41F16">
              <w:rPr>
                <w:noProof/>
                <w:webHidden/>
              </w:rPr>
              <w:t>21</w:t>
            </w:r>
            <w:r w:rsidR="00A41F16">
              <w:rPr>
                <w:noProof/>
                <w:webHidden/>
              </w:rPr>
              <w:fldChar w:fldCharType="end"/>
            </w:r>
          </w:hyperlink>
        </w:p>
        <w:p w14:paraId="3D52A859" w14:textId="637F82FE" w:rsidR="00A41F16" w:rsidRDefault="0039540D">
          <w:pPr>
            <w:pStyle w:val="TOC3"/>
            <w:rPr>
              <w:rFonts w:asciiTheme="minorHAnsi" w:eastAsiaTheme="minorEastAsia" w:hAnsiTheme="minorHAnsi"/>
              <w:noProof/>
              <w:lang w:eastAsia="en-AU"/>
            </w:rPr>
          </w:pPr>
          <w:hyperlink w:anchor="_Toc20996489" w:history="1">
            <w:r w:rsidR="00A41F16" w:rsidRPr="00827515">
              <w:rPr>
                <w:rStyle w:val="Hyperlink"/>
                <w:noProof/>
              </w:rPr>
              <w:t>A well educated and employed community</w:t>
            </w:r>
            <w:r w:rsidR="00A41F16">
              <w:rPr>
                <w:noProof/>
                <w:webHidden/>
              </w:rPr>
              <w:tab/>
            </w:r>
            <w:r w:rsidR="00A41F16">
              <w:rPr>
                <w:noProof/>
                <w:webHidden/>
              </w:rPr>
              <w:fldChar w:fldCharType="begin"/>
            </w:r>
            <w:r w:rsidR="00A41F16">
              <w:rPr>
                <w:noProof/>
                <w:webHidden/>
              </w:rPr>
              <w:instrText xml:space="preserve"> PAGEREF _Toc20996489 \h </w:instrText>
            </w:r>
            <w:r w:rsidR="00A41F16">
              <w:rPr>
                <w:noProof/>
                <w:webHidden/>
              </w:rPr>
            </w:r>
            <w:r w:rsidR="00A41F16">
              <w:rPr>
                <w:noProof/>
                <w:webHidden/>
              </w:rPr>
              <w:fldChar w:fldCharType="separate"/>
            </w:r>
            <w:r w:rsidR="00A41F16">
              <w:rPr>
                <w:noProof/>
                <w:webHidden/>
              </w:rPr>
              <w:t>29</w:t>
            </w:r>
            <w:r w:rsidR="00A41F16">
              <w:rPr>
                <w:noProof/>
                <w:webHidden/>
              </w:rPr>
              <w:fldChar w:fldCharType="end"/>
            </w:r>
          </w:hyperlink>
        </w:p>
        <w:p w14:paraId="27112B49" w14:textId="3D186EE0" w:rsidR="00A41F16" w:rsidRDefault="0039540D">
          <w:pPr>
            <w:pStyle w:val="TOC3"/>
            <w:rPr>
              <w:rFonts w:asciiTheme="minorHAnsi" w:eastAsiaTheme="minorEastAsia" w:hAnsiTheme="minorHAnsi"/>
              <w:noProof/>
              <w:lang w:eastAsia="en-AU"/>
            </w:rPr>
          </w:pPr>
          <w:hyperlink w:anchor="_Toc20996490" w:history="1">
            <w:r w:rsidR="00A41F16" w:rsidRPr="00827515">
              <w:rPr>
                <w:rStyle w:val="Hyperlink"/>
                <w:noProof/>
              </w:rPr>
              <w:t>A healthy and safe community</w:t>
            </w:r>
            <w:r w:rsidR="00A41F16">
              <w:rPr>
                <w:noProof/>
                <w:webHidden/>
              </w:rPr>
              <w:tab/>
            </w:r>
            <w:r w:rsidR="00A41F16">
              <w:rPr>
                <w:noProof/>
                <w:webHidden/>
              </w:rPr>
              <w:fldChar w:fldCharType="begin"/>
            </w:r>
            <w:r w:rsidR="00A41F16">
              <w:rPr>
                <w:noProof/>
                <w:webHidden/>
              </w:rPr>
              <w:instrText xml:space="preserve"> PAGEREF _Toc20996490 \h </w:instrText>
            </w:r>
            <w:r w:rsidR="00A41F16">
              <w:rPr>
                <w:noProof/>
                <w:webHidden/>
              </w:rPr>
            </w:r>
            <w:r w:rsidR="00A41F16">
              <w:rPr>
                <w:noProof/>
                <w:webHidden/>
              </w:rPr>
              <w:fldChar w:fldCharType="separate"/>
            </w:r>
            <w:r w:rsidR="00A41F16">
              <w:rPr>
                <w:noProof/>
                <w:webHidden/>
              </w:rPr>
              <w:t>32</w:t>
            </w:r>
            <w:r w:rsidR="00A41F16">
              <w:rPr>
                <w:noProof/>
                <w:webHidden/>
              </w:rPr>
              <w:fldChar w:fldCharType="end"/>
            </w:r>
          </w:hyperlink>
        </w:p>
        <w:p w14:paraId="58B657E6" w14:textId="0622BE5F" w:rsidR="00A41F16" w:rsidRDefault="0039540D">
          <w:pPr>
            <w:pStyle w:val="TOC3"/>
            <w:rPr>
              <w:rFonts w:asciiTheme="minorHAnsi" w:eastAsiaTheme="minorEastAsia" w:hAnsiTheme="minorHAnsi"/>
              <w:noProof/>
              <w:lang w:eastAsia="en-AU"/>
            </w:rPr>
          </w:pPr>
          <w:hyperlink w:anchor="_Toc20996491" w:history="1">
            <w:r w:rsidR="00A41F16" w:rsidRPr="00827515">
              <w:rPr>
                <w:rStyle w:val="Hyperlink"/>
                <w:noProof/>
              </w:rPr>
              <w:t>A culturally vibrant and connected community</w:t>
            </w:r>
            <w:r w:rsidR="00A41F16">
              <w:rPr>
                <w:noProof/>
                <w:webHidden/>
              </w:rPr>
              <w:tab/>
            </w:r>
            <w:r w:rsidR="00A41F16">
              <w:rPr>
                <w:noProof/>
                <w:webHidden/>
              </w:rPr>
              <w:fldChar w:fldCharType="begin"/>
            </w:r>
            <w:r w:rsidR="00A41F16">
              <w:rPr>
                <w:noProof/>
                <w:webHidden/>
              </w:rPr>
              <w:instrText xml:space="preserve"> PAGEREF _Toc20996491 \h </w:instrText>
            </w:r>
            <w:r w:rsidR="00A41F16">
              <w:rPr>
                <w:noProof/>
                <w:webHidden/>
              </w:rPr>
            </w:r>
            <w:r w:rsidR="00A41F16">
              <w:rPr>
                <w:noProof/>
                <w:webHidden/>
              </w:rPr>
              <w:fldChar w:fldCharType="separate"/>
            </w:r>
            <w:r w:rsidR="00A41F16">
              <w:rPr>
                <w:noProof/>
                <w:webHidden/>
              </w:rPr>
              <w:t>38</w:t>
            </w:r>
            <w:r w:rsidR="00A41F16">
              <w:rPr>
                <w:noProof/>
                <w:webHidden/>
              </w:rPr>
              <w:fldChar w:fldCharType="end"/>
            </w:r>
          </w:hyperlink>
        </w:p>
        <w:p w14:paraId="6656FE3A" w14:textId="669DFA5B" w:rsidR="00A41F16" w:rsidRDefault="0039540D">
          <w:pPr>
            <w:pStyle w:val="TOC2"/>
            <w:rPr>
              <w:rFonts w:asciiTheme="minorHAnsi" w:eastAsiaTheme="minorEastAsia" w:hAnsiTheme="minorHAnsi"/>
              <w:lang w:eastAsia="en-AU"/>
            </w:rPr>
          </w:pPr>
          <w:hyperlink w:anchor="_Toc20996492" w:history="1">
            <w:r w:rsidR="00A41F16" w:rsidRPr="00827515">
              <w:rPr>
                <w:rStyle w:val="Hyperlink"/>
              </w:rPr>
              <w:t>Face to face consultation feedback</w:t>
            </w:r>
            <w:r w:rsidR="00A41F16">
              <w:rPr>
                <w:webHidden/>
              </w:rPr>
              <w:tab/>
            </w:r>
            <w:r w:rsidR="00A41F16">
              <w:rPr>
                <w:webHidden/>
              </w:rPr>
              <w:fldChar w:fldCharType="begin"/>
            </w:r>
            <w:r w:rsidR="00A41F16">
              <w:rPr>
                <w:webHidden/>
              </w:rPr>
              <w:instrText xml:space="preserve"> PAGEREF _Toc20996492 \h </w:instrText>
            </w:r>
            <w:r w:rsidR="00A41F16">
              <w:rPr>
                <w:webHidden/>
              </w:rPr>
            </w:r>
            <w:r w:rsidR="00A41F16">
              <w:rPr>
                <w:webHidden/>
              </w:rPr>
              <w:fldChar w:fldCharType="separate"/>
            </w:r>
            <w:r w:rsidR="00A41F16">
              <w:rPr>
                <w:webHidden/>
              </w:rPr>
              <w:t>43</w:t>
            </w:r>
            <w:r w:rsidR="00A41F16">
              <w:rPr>
                <w:webHidden/>
              </w:rPr>
              <w:fldChar w:fldCharType="end"/>
            </w:r>
          </w:hyperlink>
        </w:p>
        <w:p w14:paraId="3263D196" w14:textId="2045784E" w:rsidR="00A41F16" w:rsidRDefault="0039540D">
          <w:pPr>
            <w:pStyle w:val="TOC3"/>
            <w:rPr>
              <w:rFonts w:asciiTheme="minorHAnsi" w:eastAsiaTheme="minorEastAsia" w:hAnsiTheme="minorHAnsi"/>
              <w:noProof/>
              <w:lang w:eastAsia="en-AU"/>
            </w:rPr>
          </w:pPr>
          <w:hyperlink w:anchor="_Toc20996493" w:history="1">
            <w:r w:rsidR="00A41F16" w:rsidRPr="00827515">
              <w:rPr>
                <w:rStyle w:val="Hyperlink"/>
                <w:noProof/>
              </w:rPr>
              <w:t>Word/phrase to describe Hume’s arts and culture sector today</w:t>
            </w:r>
            <w:r w:rsidR="00A41F16">
              <w:rPr>
                <w:noProof/>
                <w:webHidden/>
              </w:rPr>
              <w:tab/>
            </w:r>
            <w:r w:rsidR="00A41F16">
              <w:rPr>
                <w:noProof/>
                <w:webHidden/>
              </w:rPr>
              <w:fldChar w:fldCharType="begin"/>
            </w:r>
            <w:r w:rsidR="00A41F16">
              <w:rPr>
                <w:noProof/>
                <w:webHidden/>
              </w:rPr>
              <w:instrText xml:space="preserve"> PAGEREF _Toc20996493 \h </w:instrText>
            </w:r>
            <w:r w:rsidR="00A41F16">
              <w:rPr>
                <w:noProof/>
                <w:webHidden/>
              </w:rPr>
            </w:r>
            <w:r w:rsidR="00A41F16">
              <w:rPr>
                <w:noProof/>
                <w:webHidden/>
              </w:rPr>
              <w:fldChar w:fldCharType="separate"/>
            </w:r>
            <w:r w:rsidR="00A41F16">
              <w:rPr>
                <w:noProof/>
                <w:webHidden/>
              </w:rPr>
              <w:t>43</w:t>
            </w:r>
            <w:r w:rsidR="00A41F16">
              <w:rPr>
                <w:noProof/>
                <w:webHidden/>
              </w:rPr>
              <w:fldChar w:fldCharType="end"/>
            </w:r>
          </w:hyperlink>
        </w:p>
        <w:p w14:paraId="3A6C2B27" w14:textId="5F59B129" w:rsidR="00A41F16" w:rsidRDefault="0039540D">
          <w:pPr>
            <w:pStyle w:val="TOC3"/>
            <w:rPr>
              <w:rFonts w:asciiTheme="minorHAnsi" w:eastAsiaTheme="minorEastAsia" w:hAnsiTheme="minorHAnsi"/>
              <w:noProof/>
              <w:lang w:eastAsia="en-AU"/>
            </w:rPr>
          </w:pPr>
          <w:hyperlink w:anchor="_Toc20996494" w:history="1">
            <w:r w:rsidR="00A41F16" w:rsidRPr="00827515">
              <w:rPr>
                <w:rStyle w:val="Hyperlink"/>
                <w:noProof/>
              </w:rPr>
              <w:t>Word/phrase to describe Hume’s arts and culture sector in the future</w:t>
            </w:r>
            <w:r w:rsidR="00A41F16">
              <w:rPr>
                <w:noProof/>
                <w:webHidden/>
              </w:rPr>
              <w:tab/>
            </w:r>
            <w:r w:rsidR="00A41F16">
              <w:rPr>
                <w:noProof/>
                <w:webHidden/>
              </w:rPr>
              <w:fldChar w:fldCharType="begin"/>
            </w:r>
            <w:r w:rsidR="00A41F16">
              <w:rPr>
                <w:noProof/>
                <w:webHidden/>
              </w:rPr>
              <w:instrText xml:space="preserve"> PAGEREF _Toc20996494 \h </w:instrText>
            </w:r>
            <w:r w:rsidR="00A41F16">
              <w:rPr>
                <w:noProof/>
                <w:webHidden/>
              </w:rPr>
            </w:r>
            <w:r w:rsidR="00A41F16">
              <w:rPr>
                <w:noProof/>
                <w:webHidden/>
              </w:rPr>
              <w:fldChar w:fldCharType="separate"/>
            </w:r>
            <w:r w:rsidR="00A41F16">
              <w:rPr>
                <w:noProof/>
                <w:webHidden/>
              </w:rPr>
              <w:t>45</w:t>
            </w:r>
            <w:r w:rsidR="00A41F16">
              <w:rPr>
                <w:noProof/>
                <w:webHidden/>
              </w:rPr>
              <w:fldChar w:fldCharType="end"/>
            </w:r>
          </w:hyperlink>
        </w:p>
        <w:p w14:paraId="62C051D4" w14:textId="6C12CBAA" w:rsidR="00A41F16" w:rsidRDefault="0039540D">
          <w:pPr>
            <w:pStyle w:val="TOC3"/>
            <w:rPr>
              <w:rFonts w:asciiTheme="minorHAnsi" w:eastAsiaTheme="minorEastAsia" w:hAnsiTheme="minorHAnsi"/>
              <w:noProof/>
              <w:lang w:eastAsia="en-AU"/>
            </w:rPr>
          </w:pPr>
          <w:hyperlink w:anchor="_Toc20996495" w:history="1">
            <w:r w:rsidR="00A41F16" w:rsidRPr="00827515">
              <w:rPr>
                <w:rStyle w:val="Hyperlink"/>
                <w:noProof/>
              </w:rPr>
              <w:t>A well-educated and employed community</w:t>
            </w:r>
            <w:r w:rsidR="00A41F16">
              <w:rPr>
                <w:noProof/>
                <w:webHidden/>
              </w:rPr>
              <w:tab/>
            </w:r>
            <w:r w:rsidR="00A41F16">
              <w:rPr>
                <w:noProof/>
                <w:webHidden/>
              </w:rPr>
              <w:fldChar w:fldCharType="begin"/>
            </w:r>
            <w:r w:rsidR="00A41F16">
              <w:rPr>
                <w:noProof/>
                <w:webHidden/>
              </w:rPr>
              <w:instrText xml:space="preserve"> PAGEREF _Toc20996495 \h </w:instrText>
            </w:r>
            <w:r w:rsidR="00A41F16">
              <w:rPr>
                <w:noProof/>
                <w:webHidden/>
              </w:rPr>
            </w:r>
            <w:r w:rsidR="00A41F16">
              <w:rPr>
                <w:noProof/>
                <w:webHidden/>
              </w:rPr>
              <w:fldChar w:fldCharType="separate"/>
            </w:r>
            <w:r w:rsidR="00A41F16">
              <w:rPr>
                <w:noProof/>
                <w:webHidden/>
              </w:rPr>
              <w:t>47</w:t>
            </w:r>
            <w:r w:rsidR="00A41F16">
              <w:rPr>
                <w:noProof/>
                <w:webHidden/>
              </w:rPr>
              <w:fldChar w:fldCharType="end"/>
            </w:r>
          </w:hyperlink>
        </w:p>
        <w:p w14:paraId="071029FB" w14:textId="5FAFB69E" w:rsidR="00A41F16" w:rsidRDefault="0039540D">
          <w:pPr>
            <w:pStyle w:val="TOC3"/>
            <w:rPr>
              <w:rFonts w:asciiTheme="minorHAnsi" w:eastAsiaTheme="minorEastAsia" w:hAnsiTheme="minorHAnsi"/>
              <w:noProof/>
              <w:lang w:eastAsia="en-AU"/>
            </w:rPr>
          </w:pPr>
          <w:hyperlink w:anchor="_Toc20996496" w:history="1">
            <w:r w:rsidR="00A41F16" w:rsidRPr="00827515">
              <w:rPr>
                <w:rStyle w:val="Hyperlink"/>
                <w:noProof/>
              </w:rPr>
              <w:t>A healthy and safe community</w:t>
            </w:r>
            <w:r w:rsidR="00A41F16">
              <w:rPr>
                <w:noProof/>
                <w:webHidden/>
              </w:rPr>
              <w:tab/>
            </w:r>
            <w:r w:rsidR="00A41F16">
              <w:rPr>
                <w:noProof/>
                <w:webHidden/>
              </w:rPr>
              <w:fldChar w:fldCharType="begin"/>
            </w:r>
            <w:r w:rsidR="00A41F16">
              <w:rPr>
                <w:noProof/>
                <w:webHidden/>
              </w:rPr>
              <w:instrText xml:space="preserve"> PAGEREF _Toc20996496 \h </w:instrText>
            </w:r>
            <w:r w:rsidR="00A41F16">
              <w:rPr>
                <w:noProof/>
                <w:webHidden/>
              </w:rPr>
            </w:r>
            <w:r w:rsidR="00A41F16">
              <w:rPr>
                <w:noProof/>
                <w:webHidden/>
              </w:rPr>
              <w:fldChar w:fldCharType="separate"/>
            </w:r>
            <w:r w:rsidR="00A41F16">
              <w:rPr>
                <w:noProof/>
                <w:webHidden/>
              </w:rPr>
              <w:t>49</w:t>
            </w:r>
            <w:r w:rsidR="00A41F16">
              <w:rPr>
                <w:noProof/>
                <w:webHidden/>
              </w:rPr>
              <w:fldChar w:fldCharType="end"/>
            </w:r>
          </w:hyperlink>
        </w:p>
        <w:p w14:paraId="12272E3F" w14:textId="1A1184DE" w:rsidR="00A41F16" w:rsidRDefault="0039540D">
          <w:pPr>
            <w:pStyle w:val="TOC3"/>
            <w:rPr>
              <w:rFonts w:asciiTheme="minorHAnsi" w:eastAsiaTheme="minorEastAsia" w:hAnsiTheme="minorHAnsi"/>
              <w:noProof/>
              <w:lang w:eastAsia="en-AU"/>
            </w:rPr>
          </w:pPr>
          <w:hyperlink w:anchor="_Toc20996497" w:history="1">
            <w:r w:rsidR="00A41F16" w:rsidRPr="00827515">
              <w:rPr>
                <w:rStyle w:val="Hyperlink"/>
                <w:noProof/>
              </w:rPr>
              <w:t>A culturally vibrant and connected community</w:t>
            </w:r>
            <w:r w:rsidR="00A41F16">
              <w:rPr>
                <w:noProof/>
                <w:webHidden/>
              </w:rPr>
              <w:tab/>
            </w:r>
            <w:r w:rsidR="00A41F16">
              <w:rPr>
                <w:noProof/>
                <w:webHidden/>
              </w:rPr>
              <w:fldChar w:fldCharType="begin"/>
            </w:r>
            <w:r w:rsidR="00A41F16">
              <w:rPr>
                <w:noProof/>
                <w:webHidden/>
              </w:rPr>
              <w:instrText xml:space="preserve"> PAGEREF _Toc20996497 \h </w:instrText>
            </w:r>
            <w:r w:rsidR="00A41F16">
              <w:rPr>
                <w:noProof/>
                <w:webHidden/>
              </w:rPr>
            </w:r>
            <w:r w:rsidR="00A41F16">
              <w:rPr>
                <w:noProof/>
                <w:webHidden/>
              </w:rPr>
              <w:fldChar w:fldCharType="separate"/>
            </w:r>
            <w:r w:rsidR="00A41F16">
              <w:rPr>
                <w:noProof/>
                <w:webHidden/>
              </w:rPr>
              <w:t>50</w:t>
            </w:r>
            <w:r w:rsidR="00A41F16">
              <w:rPr>
                <w:noProof/>
                <w:webHidden/>
              </w:rPr>
              <w:fldChar w:fldCharType="end"/>
            </w:r>
          </w:hyperlink>
        </w:p>
        <w:p w14:paraId="0425D2E0" w14:textId="5A9F8F1F" w:rsidR="00A41F16" w:rsidRDefault="0039540D">
          <w:pPr>
            <w:pStyle w:val="TOC3"/>
            <w:rPr>
              <w:rFonts w:asciiTheme="minorHAnsi" w:eastAsiaTheme="minorEastAsia" w:hAnsiTheme="minorHAnsi"/>
              <w:noProof/>
              <w:lang w:eastAsia="en-AU"/>
            </w:rPr>
          </w:pPr>
          <w:hyperlink w:anchor="_Toc20996498" w:history="1">
            <w:r w:rsidR="00A41F16" w:rsidRPr="00827515">
              <w:rPr>
                <w:rStyle w:val="Hyperlink"/>
                <w:noProof/>
              </w:rPr>
              <w:t>Issues, opportunities and priorities</w:t>
            </w:r>
            <w:r w:rsidR="00A41F16">
              <w:rPr>
                <w:noProof/>
                <w:webHidden/>
              </w:rPr>
              <w:tab/>
            </w:r>
            <w:r w:rsidR="00A41F16">
              <w:rPr>
                <w:noProof/>
                <w:webHidden/>
              </w:rPr>
              <w:fldChar w:fldCharType="begin"/>
            </w:r>
            <w:r w:rsidR="00A41F16">
              <w:rPr>
                <w:noProof/>
                <w:webHidden/>
              </w:rPr>
              <w:instrText xml:space="preserve"> PAGEREF _Toc20996498 \h </w:instrText>
            </w:r>
            <w:r w:rsidR="00A41F16">
              <w:rPr>
                <w:noProof/>
                <w:webHidden/>
              </w:rPr>
            </w:r>
            <w:r w:rsidR="00A41F16">
              <w:rPr>
                <w:noProof/>
                <w:webHidden/>
              </w:rPr>
              <w:fldChar w:fldCharType="separate"/>
            </w:r>
            <w:r w:rsidR="00A41F16">
              <w:rPr>
                <w:noProof/>
                <w:webHidden/>
              </w:rPr>
              <w:t>51</w:t>
            </w:r>
            <w:r w:rsidR="00A41F16">
              <w:rPr>
                <w:noProof/>
                <w:webHidden/>
              </w:rPr>
              <w:fldChar w:fldCharType="end"/>
            </w:r>
          </w:hyperlink>
        </w:p>
        <w:p w14:paraId="3A178064" w14:textId="41D87684" w:rsidR="00A41F16" w:rsidRDefault="0039540D">
          <w:pPr>
            <w:pStyle w:val="TOC1"/>
            <w:rPr>
              <w:rFonts w:asciiTheme="minorHAnsi" w:eastAsiaTheme="minorEastAsia" w:hAnsiTheme="minorHAnsi"/>
              <w:b w:val="0"/>
              <w:lang w:eastAsia="en-AU"/>
            </w:rPr>
          </w:pPr>
          <w:hyperlink w:anchor="_Toc20996499" w:history="1">
            <w:r w:rsidR="00A41F16" w:rsidRPr="00827515">
              <w:rPr>
                <w:rStyle w:val="Hyperlink"/>
              </w:rPr>
              <w:t>Appendix</w:t>
            </w:r>
            <w:r w:rsidR="00A41F16">
              <w:rPr>
                <w:webHidden/>
              </w:rPr>
              <w:tab/>
            </w:r>
            <w:r w:rsidR="00A41F16">
              <w:rPr>
                <w:webHidden/>
              </w:rPr>
              <w:fldChar w:fldCharType="begin"/>
            </w:r>
            <w:r w:rsidR="00A41F16">
              <w:rPr>
                <w:webHidden/>
              </w:rPr>
              <w:instrText xml:space="preserve"> PAGEREF _Toc20996499 \h </w:instrText>
            </w:r>
            <w:r w:rsidR="00A41F16">
              <w:rPr>
                <w:webHidden/>
              </w:rPr>
            </w:r>
            <w:r w:rsidR="00A41F16">
              <w:rPr>
                <w:webHidden/>
              </w:rPr>
              <w:fldChar w:fldCharType="separate"/>
            </w:r>
            <w:r w:rsidR="00A41F16">
              <w:rPr>
                <w:webHidden/>
              </w:rPr>
              <w:t>55</w:t>
            </w:r>
            <w:r w:rsidR="00A41F16">
              <w:rPr>
                <w:webHidden/>
              </w:rPr>
              <w:fldChar w:fldCharType="end"/>
            </w:r>
          </w:hyperlink>
        </w:p>
        <w:p w14:paraId="155445B2" w14:textId="61C8EE91" w:rsidR="00AC05D3" w:rsidRPr="00974257" w:rsidRDefault="00AC05D3" w:rsidP="00780A03">
          <w:pPr>
            <w:pStyle w:val="TOC1"/>
            <w:rPr>
              <w:highlight w:val="lightGray"/>
            </w:rPr>
          </w:pPr>
          <w:r w:rsidRPr="00275D35">
            <w:rPr>
              <w:highlight w:val="lightGray"/>
            </w:rPr>
            <w:fldChar w:fldCharType="end"/>
          </w:r>
        </w:p>
      </w:sdtContent>
    </w:sdt>
    <w:p w14:paraId="155445B3" w14:textId="77777777" w:rsidR="00AC05D3" w:rsidRDefault="00AC05D3" w:rsidP="00780A03"/>
    <w:p w14:paraId="155445B5" w14:textId="77777777" w:rsidR="00DD393F" w:rsidRPr="00524802" w:rsidRDefault="00780A03" w:rsidP="00780A03">
      <w:pPr>
        <w:pStyle w:val="Heading1"/>
      </w:pPr>
      <w:bookmarkStart w:id="1" w:name="_Toc20996467"/>
      <w:r w:rsidRPr="00524802">
        <w:lastRenderedPageBreak/>
        <w:t>Executive summary</w:t>
      </w:r>
      <w:bookmarkEnd w:id="1"/>
    </w:p>
    <w:p w14:paraId="4F25F881" w14:textId="77777777" w:rsidR="00716ED7" w:rsidRPr="00974257" w:rsidRDefault="00716ED7" w:rsidP="00716ED7">
      <w:pPr>
        <w:pStyle w:val="Heading2"/>
      </w:pPr>
      <w:bookmarkStart w:id="2" w:name="_Toc20996468"/>
      <w:r w:rsidRPr="00974257">
        <w:t>Introduction</w:t>
      </w:r>
      <w:bookmarkEnd w:id="2"/>
    </w:p>
    <w:p w14:paraId="3A359D6C" w14:textId="77777777" w:rsidR="00716ED7" w:rsidRPr="00213E72" w:rsidRDefault="009D018B" w:rsidP="00524802">
      <w:r w:rsidRPr="00524802">
        <w:t xml:space="preserve">Hume City Council is developing a new Arts and Culture Strategy that will build on Hume’s </w:t>
      </w:r>
      <w:r w:rsidRPr="00213E72">
        <w:t xml:space="preserve">unique cultural assets and identify opportunities for Council to strengthen the arts and culture sector into the future. A Community Engagement and Communications Plan was developed to seek community and key stakeholder input into the development of the strategy. This report presents the information received during community consultation. </w:t>
      </w:r>
    </w:p>
    <w:p w14:paraId="15C0B2EA" w14:textId="4C47A2A5" w:rsidR="00BF4C81" w:rsidRDefault="00716ED7" w:rsidP="00524802">
      <w:r w:rsidRPr="00213E72">
        <w:t>The methodology for consultation included a discussion paper, six community workshops,</w:t>
      </w:r>
      <w:r w:rsidRPr="00524802">
        <w:t xml:space="preserve"> one staff workshop, an online survey and some additional face to face conversations on request. Over one hundred people participated in the consultation</w:t>
      </w:r>
      <w:r w:rsidR="00F36411">
        <w:t xml:space="preserve"> overall</w:t>
      </w:r>
      <w:r w:rsidRPr="00524802">
        <w:t>. 58 people completed the online survey.</w:t>
      </w:r>
    </w:p>
    <w:p w14:paraId="5A8981AC" w14:textId="77777777" w:rsidR="00BF4C81" w:rsidRPr="00716ED7" w:rsidRDefault="00BF4C81" w:rsidP="00BF4C81">
      <w:pPr>
        <w:pStyle w:val="Heading2"/>
      </w:pPr>
      <w:bookmarkStart w:id="3" w:name="_Toc20996469"/>
      <w:r>
        <w:t>Summary of Findings</w:t>
      </w:r>
      <w:bookmarkEnd w:id="3"/>
    </w:p>
    <w:p w14:paraId="3A566D61" w14:textId="1BFD56DF" w:rsidR="007B539F" w:rsidRDefault="00CC1DC8" w:rsidP="00524802">
      <w:r>
        <w:t>Six themes emerged in descriptions of Hume’s art</w:t>
      </w:r>
      <w:r w:rsidR="007B539F">
        <w:t xml:space="preserve"> and culture sector today: four were negative, two were positive. Six main themes emerged about Hume’s art and culture sector in the future: spaces and places; diverse, vibrant, visible; art and culture in the public realm; connected, engaged, networking, involved; valuing and celebrating arts and culture; and Council support.</w:t>
      </w:r>
    </w:p>
    <w:p w14:paraId="60FA6002" w14:textId="00421302" w:rsidR="007B539F" w:rsidRDefault="007B539F" w:rsidP="00524802"/>
    <w:p w14:paraId="4D824D9F" w14:textId="2BF27618" w:rsidR="007E3BDF" w:rsidRDefault="007B539F" w:rsidP="00524802">
      <w:r>
        <w:t>Nine main themes emerged from feedback on issues and opportunities: spaces and places; arts activities, events and ideas; participation; connectivity and community engagement; vision and identity; Council’s role; funding and grants; visibility and promotion; and support for arts practitioners and arts groups.</w:t>
      </w:r>
    </w:p>
    <w:p w14:paraId="115CF6EE" w14:textId="6354EF12" w:rsidR="00716ED7" w:rsidRDefault="00716ED7" w:rsidP="00716ED7">
      <w:pPr>
        <w:pStyle w:val="Heading2"/>
      </w:pPr>
      <w:bookmarkStart w:id="4" w:name="_Toc20996470"/>
      <w:r>
        <w:t>Online Survey Findings</w:t>
      </w:r>
      <w:bookmarkEnd w:id="4"/>
    </w:p>
    <w:p w14:paraId="4C647EB3" w14:textId="76C11524" w:rsidR="00716ED7" w:rsidRDefault="00716ED7" w:rsidP="00716ED7">
      <w:r>
        <w:t>58 people responded to the online survey.</w:t>
      </w:r>
    </w:p>
    <w:p w14:paraId="6854F665" w14:textId="4BA4D274" w:rsidR="00716ED7" w:rsidRDefault="00716ED7" w:rsidP="00716ED7"/>
    <w:p w14:paraId="0865F356" w14:textId="491DC172" w:rsidR="00716ED7" w:rsidRDefault="00716ED7" w:rsidP="00716ED7">
      <w:r>
        <w:t xml:space="preserve">The largest group, over one quarter of respondents (27.3%), was aged 35-44 years old. </w:t>
      </w:r>
    </w:p>
    <w:p w14:paraId="1E0A3E54" w14:textId="665D57B0" w:rsidR="00716ED7" w:rsidRDefault="00716ED7" w:rsidP="00716ED7">
      <w:r>
        <w:t>Almost three quarters of respondents (who identified a gender) were female (73.3%). Slightly less than one fifth were male (17.8%). Over three quarters of respondents (80.0%) speak English only at home. Around one fifth (22.5%) were from Sunbury. The next largest group were from Craigieburn (17.5%).</w:t>
      </w:r>
    </w:p>
    <w:p w14:paraId="25F9E364" w14:textId="7E952EBE" w:rsidR="00716ED7" w:rsidRDefault="00716ED7" w:rsidP="00716ED7"/>
    <w:p w14:paraId="15E20A95" w14:textId="77777777" w:rsidR="00E234F1" w:rsidRDefault="00716ED7" w:rsidP="00E234F1">
      <w:r>
        <w:t>The most common connection with Hume, nominated by two thirds of respondents (64.4%) was living within Hume. One third practiced arts and cultural activities within Hume (35.6%).</w:t>
      </w:r>
      <w:r w:rsidR="00E234F1">
        <w:t xml:space="preserve"> </w:t>
      </w:r>
      <w:r>
        <w:t>Around one third (37.8%) of respondents found out about the project through Facebook. A similar proportion (35.6%) found out through other ways.</w:t>
      </w:r>
    </w:p>
    <w:p w14:paraId="33330968" w14:textId="77777777" w:rsidR="00E234F1" w:rsidRDefault="00E234F1" w:rsidP="00E234F1">
      <w:pPr>
        <w:rPr>
          <w:i/>
        </w:rPr>
      </w:pPr>
    </w:p>
    <w:p w14:paraId="08C312A8" w14:textId="1BBCC089" w:rsidR="00E234F1" w:rsidRPr="00E234F1" w:rsidRDefault="00E234F1" w:rsidP="00E234F1">
      <w:r w:rsidRPr="00E234F1">
        <w:rPr>
          <w:i/>
        </w:rPr>
        <w:t xml:space="preserve">Arts and culture today </w:t>
      </w:r>
    </w:p>
    <w:p w14:paraId="455681AD" w14:textId="77777777" w:rsidR="00E234F1" w:rsidRDefault="00E234F1">
      <w:pPr>
        <w:spacing w:after="200"/>
        <w:rPr>
          <w:bCs/>
        </w:rPr>
      </w:pPr>
      <w:r w:rsidRPr="00E234F1">
        <w:rPr>
          <w:bCs/>
        </w:rPr>
        <w:t>Over 40% of comments referred to the arts and culture sector today being ‘lacking or limited’. 15% referred to it as hidden or invisible. Positive descriptions saw the sector as ‘emerging, developing or growing’ (14%) and a similar proportion (12.3%) described the sector as ‘vibrant, active, well-supported’.</w:t>
      </w:r>
    </w:p>
    <w:p w14:paraId="2F1361E1" w14:textId="77777777" w:rsidR="00F36411" w:rsidRDefault="00F36411">
      <w:pPr>
        <w:spacing w:after="200"/>
        <w:rPr>
          <w:i/>
        </w:rPr>
      </w:pPr>
      <w:r>
        <w:rPr>
          <w:i/>
        </w:rPr>
        <w:br w:type="page"/>
      </w:r>
    </w:p>
    <w:p w14:paraId="27F71332" w14:textId="76B23E77" w:rsidR="00E234F1" w:rsidRDefault="00E234F1" w:rsidP="00F36411">
      <w:pPr>
        <w:rPr>
          <w:i/>
        </w:rPr>
      </w:pPr>
      <w:r>
        <w:rPr>
          <w:i/>
        </w:rPr>
        <w:lastRenderedPageBreak/>
        <w:t>Issues and opportunities over the next five years</w:t>
      </w:r>
    </w:p>
    <w:p w14:paraId="770D33B6" w14:textId="77777777" w:rsidR="00BF4C81" w:rsidRDefault="00E234F1">
      <w:pPr>
        <w:spacing w:after="200"/>
      </w:pPr>
      <w:r>
        <w:t xml:space="preserve">A total of 159 issues and 159 opportunities were raised by 57 respondents. The most frequently raised theme related to ‘spaces and </w:t>
      </w:r>
      <w:proofErr w:type="gramStart"/>
      <w:r>
        <w:t>places’</w:t>
      </w:r>
      <w:proofErr w:type="gramEnd"/>
      <w:r>
        <w:t xml:space="preserve">. Other frequently raised themes were ‘arts activities, events and ideas’, and ‘funding and </w:t>
      </w:r>
      <w:proofErr w:type="gramStart"/>
      <w:r>
        <w:t>grants’</w:t>
      </w:r>
      <w:proofErr w:type="gramEnd"/>
      <w:r>
        <w:t>. Many other themes were discussed by respondents.</w:t>
      </w:r>
    </w:p>
    <w:p w14:paraId="0C78A20B" w14:textId="6C0697CD" w:rsidR="00716ED7" w:rsidRDefault="00E234F1" w:rsidP="00716ED7">
      <w:pPr>
        <w:rPr>
          <w:i/>
        </w:rPr>
      </w:pPr>
      <w:r>
        <w:rPr>
          <w:i/>
        </w:rPr>
        <w:t>Priorities over the next ten years</w:t>
      </w:r>
    </w:p>
    <w:p w14:paraId="53FA76C0" w14:textId="49770B41" w:rsidR="00E234F1" w:rsidRDefault="00D44A0B" w:rsidP="00716ED7">
      <w:r>
        <w:t xml:space="preserve">Five priority areas stood out clearly: ‘Spaces and places’, ‘arts activities, events and ideas’, ‘connectivity and community engagement’, ‘participation’, and ‘support for arts practitioners and </w:t>
      </w:r>
      <w:proofErr w:type="gramStart"/>
      <w:r>
        <w:t>groups’</w:t>
      </w:r>
      <w:proofErr w:type="gramEnd"/>
      <w:r>
        <w:t>.</w:t>
      </w:r>
    </w:p>
    <w:p w14:paraId="76F79FD1" w14:textId="14BB01A6" w:rsidR="00D44A0B" w:rsidRDefault="00D44A0B" w:rsidP="00716ED7"/>
    <w:p w14:paraId="653B065C" w14:textId="7CF84403" w:rsidR="00D44A0B" w:rsidRPr="00521A3C" w:rsidRDefault="00D44A0B" w:rsidP="00716ED7">
      <w:r>
        <w:rPr>
          <w:i/>
        </w:rPr>
        <w:t>Future vision</w:t>
      </w:r>
    </w:p>
    <w:p w14:paraId="5B562412" w14:textId="48D93BBD" w:rsidR="00D44A0B" w:rsidRPr="00521A3C" w:rsidRDefault="00521A3C" w:rsidP="00716ED7">
      <w:r w:rsidRPr="00521A3C">
        <w:t xml:space="preserve">Three broad themes </w:t>
      </w:r>
      <w:r>
        <w:t>were clear: ‘Diverse, visible, vibrant’</w:t>
      </w:r>
      <w:r w:rsidR="002C732E">
        <w:t>, ‘spaces and places’, ‘community involvement’.</w:t>
      </w:r>
    </w:p>
    <w:p w14:paraId="7ECFE5E6" w14:textId="1F9E6211" w:rsidR="00AF6F42" w:rsidRDefault="00AF6F42" w:rsidP="00716ED7">
      <w:r>
        <w:t>Respondents were asked a series of questions that related to the themes in the Hume Horizons 2040 long term community plan.</w:t>
      </w:r>
    </w:p>
    <w:p w14:paraId="543AB2BD" w14:textId="77777777" w:rsidR="00FD5C2D" w:rsidRPr="00E234F1" w:rsidRDefault="00FD5C2D" w:rsidP="00716ED7"/>
    <w:p w14:paraId="6305222D" w14:textId="42CF8E14" w:rsidR="00E234F1" w:rsidRDefault="007D6FBB" w:rsidP="00716ED7">
      <w:pPr>
        <w:rPr>
          <w:i/>
        </w:rPr>
      </w:pPr>
      <w:r>
        <w:rPr>
          <w:i/>
        </w:rPr>
        <w:t xml:space="preserve">A </w:t>
      </w:r>
      <w:proofErr w:type="spellStart"/>
      <w:r>
        <w:rPr>
          <w:i/>
        </w:rPr>
        <w:t>well educated</w:t>
      </w:r>
      <w:proofErr w:type="spellEnd"/>
      <w:r>
        <w:rPr>
          <w:i/>
        </w:rPr>
        <w:t xml:space="preserve"> and employed community</w:t>
      </w:r>
    </w:p>
    <w:p w14:paraId="5D073C04" w14:textId="3283B41B" w:rsidR="00824230" w:rsidRDefault="00FD5C2D" w:rsidP="00716ED7">
      <w:r>
        <w:t>Overall there was disagreement with the statement “Hume City Council supports arts/cultural industries in Hume”</w:t>
      </w:r>
      <w:r w:rsidR="00074ABA">
        <w:t>, almost half of respondents (45.1%) neither agreed nor disagreed and over one quarter either disagreed (17.6%) or strongly disagreed (11.8%).</w:t>
      </w:r>
    </w:p>
    <w:p w14:paraId="1617DA20" w14:textId="77777777" w:rsidR="00824230" w:rsidRDefault="00824230" w:rsidP="00716ED7"/>
    <w:p w14:paraId="01A3159F" w14:textId="68EA8AC3" w:rsidR="00824230" w:rsidRDefault="00824230" w:rsidP="005B76F2">
      <w:r>
        <w:t>Council was doing well when it came to funding, supporting and involving artists, the provision of events and festivals, encouraging diversity and inclusion, and demonstrating a willingness and desire to improve.</w:t>
      </w:r>
      <w:r w:rsidR="005B76F2">
        <w:t xml:space="preserve"> </w:t>
      </w:r>
      <w:r>
        <w:t>Council could do better when it comes to funding, supporting and involving artists, the provision of places and spaces for making and showing art,</w:t>
      </w:r>
      <w:r w:rsidR="005B76F2">
        <w:t xml:space="preserve"> and in providing opportunities to participate.</w:t>
      </w:r>
    </w:p>
    <w:p w14:paraId="08DA4B29" w14:textId="39822216" w:rsidR="005B76F2" w:rsidRDefault="005B76F2" w:rsidP="005B76F2"/>
    <w:p w14:paraId="506276B0" w14:textId="2602C30D" w:rsidR="005B76F2" w:rsidRDefault="0015660D" w:rsidP="005B76F2">
      <w:r>
        <w:t>Respondents had many suggestions on the role Council should play in supporting creative education and creative industry development in Hume, including providing places and spaces, funding and support, programming, information, workshops and professional development, as well as building and supporting networks.</w:t>
      </w:r>
    </w:p>
    <w:p w14:paraId="53019E04" w14:textId="0017E68F" w:rsidR="00336F9A" w:rsidRDefault="00336F9A" w:rsidP="005B76F2"/>
    <w:p w14:paraId="2FF4AD07" w14:textId="01E184DB" w:rsidR="00336F9A" w:rsidRDefault="00336F9A" w:rsidP="005B76F2">
      <w:r>
        <w:t xml:space="preserve">Respondents suggested the provision of funding, grants or financial support, and the provision of space were the types of support needed to continue to undertake their practice in Hume.  </w:t>
      </w:r>
    </w:p>
    <w:p w14:paraId="149EB7BF" w14:textId="0E7CC79C" w:rsidR="00824230" w:rsidRDefault="00824230" w:rsidP="00716ED7">
      <w:pPr>
        <w:rPr>
          <w:i/>
        </w:rPr>
      </w:pPr>
    </w:p>
    <w:p w14:paraId="2457A7CB" w14:textId="78B4B712" w:rsidR="007D6FBB" w:rsidRDefault="007D6FBB" w:rsidP="00716ED7">
      <w:pPr>
        <w:rPr>
          <w:i/>
        </w:rPr>
      </w:pPr>
      <w:r>
        <w:rPr>
          <w:i/>
        </w:rPr>
        <w:t>A healthy and safe community</w:t>
      </w:r>
    </w:p>
    <w:p w14:paraId="47E02C9E" w14:textId="3FC5ADE8" w:rsidR="007D6FBB" w:rsidRPr="00083BCD" w:rsidRDefault="00074ABA" w:rsidP="00716ED7">
      <w:pPr>
        <w:rPr>
          <w:b/>
        </w:rPr>
      </w:pPr>
      <w:r w:rsidRPr="00B91CC6">
        <w:t xml:space="preserve">Overall there was very strong agreement (65.2% strongly agreed and 19.6% agreed) that arts and culture </w:t>
      </w:r>
      <w:proofErr w:type="gramStart"/>
      <w:r w:rsidRPr="00B91CC6">
        <w:t>fosters</w:t>
      </w:r>
      <w:proofErr w:type="gramEnd"/>
      <w:r w:rsidRPr="00B91CC6">
        <w:t xml:space="preserve"> a community which is active and healthy</w:t>
      </w:r>
      <w:r w:rsidR="00083BCD">
        <w:t xml:space="preserve">, and </w:t>
      </w:r>
      <w:r w:rsidR="00083BCD" w:rsidRPr="00B91CC6">
        <w:t xml:space="preserve">that arts and culture </w:t>
      </w:r>
      <w:r w:rsidR="00083BCD">
        <w:t>strengthens community safety and respectful behaviour (</w:t>
      </w:r>
      <w:r w:rsidR="00083BCD" w:rsidRPr="00B91CC6">
        <w:t>6</w:t>
      </w:r>
      <w:r w:rsidR="00083BCD">
        <w:t>0.9</w:t>
      </w:r>
      <w:r w:rsidR="00083BCD" w:rsidRPr="00B91CC6">
        <w:t xml:space="preserve">% strongly agreed and </w:t>
      </w:r>
      <w:r w:rsidR="00083BCD">
        <w:t>26.1</w:t>
      </w:r>
      <w:r w:rsidR="00083BCD" w:rsidRPr="00B91CC6">
        <w:t>% agreed)</w:t>
      </w:r>
      <w:r w:rsidR="00083BCD">
        <w:t xml:space="preserve">. There was </w:t>
      </w:r>
      <w:r w:rsidR="00083BCD" w:rsidRPr="00B91CC6">
        <w:t>agreement (</w:t>
      </w:r>
      <w:r w:rsidR="00083BCD">
        <w:t>58.7</w:t>
      </w:r>
      <w:r w:rsidR="00083BCD" w:rsidRPr="00B91CC6">
        <w:t xml:space="preserve">% strongly agreed and </w:t>
      </w:r>
      <w:r w:rsidR="00083BCD">
        <w:t>23.9</w:t>
      </w:r>
      <w:r w:rsidR="00083BCD" w:rsidRPr="00B91CC6">
        <w:t xml:space="preserve">% agreed) that arts and culture </w:t>
      </w:r>
      <w:r w:rsidR="00083BCD">
        <w:t>contribute positively to my sense of community in Hume.</w:t>
      </w:r>
    </w:p>
    <w:p w14:paraId="4877C4C9" w14:textId="524EE938" w:rsidR="00083BCD" w:rsidRDefault="00083BCD" w:rsidP="00716ED7"/>
    <w:p w14:paraId="4DDEBD0B" w14:textId="4D157947" w:rsidR="00083BCD" w:rsidRDefault="00083BCD" w:rsidP="00083BCD">
      <w:pPr>
        <w:spacing w:after="200"/>
      </w:pPr>
      <w:r>
        <w:t>Comments relating to arts and culture’s contribution to feeling safe in the community referred to the importance of arts and culture in creating connections and makes people feel part of the community, and the value of public art and art in public space contributing to feelings of safety.</w:t>
      </w:r>
    </w:p>
    <w:p w14:paraId="3855E129" w14:textId="170D4E6B" w:rsidR="00083BCD" w:rsidRDefault="00083BCD" w:rsidP="00716ED7">
      <w:r>
        <w:lastRenderedPageBreak/>
        <w:t>In relating to arts and culture’s contribution to place-making and a sense of community, respondents talked about a sense of connection, involvement and belonging that comes from being involved with arts and culture.</w:t>
      </w:r>
    </w:p>
    <w:p w14:paraId="7486291F" w14:textId="59E48AB0" w:rsidR="00083BCD" w:rsidRDefault="00083BCD" w:rsidP="00716ED7"/>
    <w:p w14:paraId="2FA968AA" w14:textId="19E9D01B" w:rsidR="00083BCD" w:rsidRDefault="00083BCD" w:rsidP="00716ED7">
      <w:r>
        <w:t>43 respondents suggested art and cultural activities they would like Council to provide in the future, including events and festivals, performances, workshops and classes, exhibitions, cultural activities, and art in public places.</w:t>
      </w:r>
    </w:p>
    <w:p w14:paraId="43A174BA" w14:textId="77777777" w:rsidR="00083BCD" w:rsidRPr="00074ABA" w:rsidRDefault="00083BCD" w:rsidP="00716ED7"/>
    <w:p w14:paraId="4A319D6E" w14:textId="07125EA9" w:rsidR="00083BCD" w:rsidRDefault="00083BCD" w:rsidP="00716ED7">
      <w:pPr>
        <w:rPr>
          <w:i/>
        </w:rPr>
      </w:pPr>
      <w:r>
        <w:t xml:space="preserve">Respondents identified 126 barriers that stop people from participating in arts and culture activities, and 108 solutions. The four most frequently mentioned barriers were cost, lack of promotion, the location and time of events, and facilities/venues and accessibility. </w:t>
      </w:r>
    </w:p>
    <w:p w14:paraId="117F95D6" w14:textId="77777777" w:rsidR="00BF4C81" w:rsidRDefault="00BF4C81" w:rsidP="00716ED7">
      <w:pPr>
        <w:rPr>
          <w:i/>
        </w:rPr>
      </w:pPr>
    </w:p>
    <w:p w14:paraId="273F88B2" w14:textId="39FBF1FF" w:rsidR="007D6FBB" w:rsidRDefault="007D6FBB" w:rsidP="00716ED7">
      <w:pPr>
        <w:rPr>
          <w:i/>
        </w:rPr>
      </w:pPr>
      <w:r>
        <w:rPr>
          <w:i/>
        </w:rPr>
        <w:t>A culturally vibrant and connected community</w:t>
      </w:r>
    </w:p>
    <w:p w14:paraId="5254CDF8" w14:textId="5C3D7D93" w:rsidR="00361C41" w:rsidRDefault="00361C41" w:rsidP="00716ED7">
      <w:r w:rsidRPr="00995465">
        <w:t>Overall there was very strong agreement (79.1% strongly agreed and 11.6% agreed) that arts and culture fosters a socially connected and supported community</w:t>
      </w:r>
      <w:r>
        <w:t xml:space="preserve">, </w:t>
      </w:r>
      <w:r w:rsidRPr="00995465">
        <w:t>that arts and culture fosters a socially connected and supported community</w:t>
      </w:r>
      <w:r>
        <w:t xml:space="preserve"> </w:t>
      </w:r>
      <w:r w:rsidRPr="00995465">
        <w:t>(74.4% strongly agreed and 16.3% agreed)</w:t>
      </w:r>
      <w:r>
        <w:t xml:space="preserve">, and that </w:t>
      </w:r>
      <w:r w:rsidRPr="00995465">
        <w:t>local community events and the arts celebrate the cultural expression of Hume’s communities</w:t>
      </w:r>
      <w:r>
        <w:t xml:space="preserve"> </w:t>
      </w:r>
      <w:r w:rsidRPr="00995465">
        <w:t>(58.1% strongly agreed and 23.3% agreed)</w:t>
      </w:r>
      <w:r>
        <w:t>.</w:t>
      </w:r>
    </w:p>
    <w:p w14:paraId="3E07654A" w14:textId="3CC5AF82" w:rsidR="00361C41" w:rsidRDefault="00361C41" w:rsidP="00716ED7"/>
    <w:p w14:paraId="06EAF016" w14:textId="77D815AC" w:rsidR="00361C41" w:rsidRDefault="00C002DD" w:rsidP="006842A3">
      <w:pPr>
        <w:spacing w:after="200"/>
      </w:pPr>
      <w:r>
        <w:t xml:space="preserve">Respondents discussed how participating in arts and culture activity contributes to well-being and a sense of connection to community and what else Council could do to support this, </w:t>
      </w:r>
      <w:r w:rsidR="006842A3">
        <w:t xml:space="preserve">with examples including </w:t>
      </w:r>
      <w:r>
        <w:t>friendship, support, connection and belonging that comes from participating in arts and culture activity</w:t>
      </w:r>
      <w:r w:rsidR="006842A3">
        <w:t>.</w:t>
      </w:r>
    </w:p>
    <w:p w14:paraId="2566CDE6" w14:textId="5B7FD2A3" w:rsidR="006842A3" w:rsidRDefault="006842A3" w:rsidP="006842A3">
      <w:pPr>
        <w:ind w:right="828"/>
      </w:pPr>
      <w:r>
        <w:t xml:space="preserve">Suggestions for how local community events and the arts can better involve and celebrate the cultural expression of the Hume community included </w:t>
      </w:r>
      <w:r w:rsidRPr="00AC0E0B">
        <w:t>community involvement in events, public art such as murals, festivals, workshops and training, contemporary presentations of work, collaborations, recognising and celebrating different cultures.</w:t>
      </w:r>
    </w:p>
    <w:p w14:paraId="51C0AB47" w14:textId="77777777" w:rsidR="006842A3" w:rsidRPr="00AC0E0B" w:rsidRDefault="006842A3" w:rsidP="006842A3">
      <w:pPr>
        <w:ind w:right="828"/>
      </w:pPr>
    </w:p>
    <w:p w14:paraId="7BD95431" w14:textId="52B691B1" w:rsidR="006842A3" w:rsidRDefault="006842A3" w:rsidP="006842A3">
      <w:pPr>
        <w:spacing w:after="200"/>
      </w:pPr>
      <w:r>
        <w:t>When asked whether Hume effectively celebrates its creative arts and cultural community, including suggestions for what Hume could do more or less of, eleven stated no, or not enough.</w:t>
      </w:r>
      <w:r w:rsidRPr="006842A3">
        <w:t xml:space="preserve"> </w:t>
      </w:r>
      <w:proofErr w:type="gramStart"/>
      <w:r>
        <w:t>A number of</w:t>
      </w:r>
      <w:proofErr w:type="gramEnd"/>
      <w:r>
        <w:t xml:space="preserve"> comments focused on the role of events and festivals.</w:t>
      </w:r>
    </w:p>
    <w:p w14:paraId="3B102D90" w14:textId="513BB87A" w:rsidR="006842A3" w:rsidRDefault="006842A3" w:rsidP="006842A3">
      <w:pPr>
        <w:spacing w:after="200"/>
      </w:pPr>
      <w:r w:rsidRPr="005871D7">
        <w:t>Most commonly</w:t>
      </w:r>
      <w:r>
        <w:t xml:space="preserve"> discussed in relation to public art in Hume was the importance of public art having purpose and relevance to the local community, and that it should change and be updated.</w:t>
      </w:r>
    </w:p>
    <w:p w14:paraId="67E5DC21" w14:textId="3FD75269" w:rsidR="00716ED7" w:rsidRDefault="00716ED7" w:rsidP="00716ED7">
      <w:pPr>
        <w:pStyle w:val="Heading2"/>
      </w:pPr>
      <w:bookmarkStart w:id="5" w:name="_Toc20996471"/>
      <w:r>
        <w:t>Workshop Findings</w:t>
      </w:r>
      <w:bookmarkEnd w:id="5"/>
    </w:p>
    <w:p w14:paraId="498D8026" w14:textId="77777777" w:rsidR="00001A76" w:rsidRPr="00E234F1" w:rsidRDefault="00001A76" w:rsidP="00001A76">
      <w:r w:rsidRPr="00E234F1">
        <w:rPr>
          <w:i/>
        </w:rPr>
        <w:t xml:space="preserve">Arts and culture today </w:t>
      </w:r>
    </w:p>
    <w:p w14:paraId="29FBF268" w14:textId="41324084" w:rsidR="00001A76" w:rsidRPr="00760DA4" w:rsidRDefault="00001A76" w:rsidP="00001A76">
      <w:pPr>
        <w:spacing w:after="200"/>
      </w:pPr>
      <w:r>
        <w:t>Almost two thirds of these comments included something negative. Around one third gave a positive description. There was a strong feeling that arts and culture in Hume today is underfunded and under-resourced</w:t>
      </w:r>
      <w:r w:rsidR="007C67C9">
        <w:t>, and disjointed, disconnected and isolating. O</w:t>
      </w:r>
      <w:r>
        <w:t>thers referred to the sector as being vibrant, and well supported.</w:t>
      </w:r>
    </w:p>
    <w:p w14:paraId="0E2E612F" w14:textId="77777777" w:rsidR="00F36411" w:rsidRDefault="00F36411">
      <w:pPr>
        <w:spacing w:after="200"/>
        <w:rPr>
          <w:i/>
        </w:rPr>
      </w:pPr>
      <w:r>
        <w:rPr>
          <w:i/>
        </w:rPr>
        <w:br w:type="page"/>
      </w:r>
    </w:p>
    <w:p w14:paraId="78BC332C" w14:textId="1256274D" w:rsidR="00716ED7" w:rsidRDefault="007C67C9" w:rsidP="00716ED7">
      <w:pPr>
        <w:rPr>
          <w:i/>
        </w:rPr>
      </w:pPr>
      <w:r>
        <w:rPr>
          <w:i/>
        </w:rPr>
        <w:lastRenderedPageBreak/>
        <w:t>Arts and culture future</w:t>
      </w:r>
    </w:p>
    <w:p w14:paraId="24CA0477" w14:textId="0110C386" w:rsidR="007C67C9" w:rsidRPr="007C67C9" w:rsidRDefault="007C67C9" w:rsidP="00716ED7">
      <w:r>
        <w:t>Six themes emerged strongly: spaces and places; diverse, visible, vibrant; art and culture in public realm; connected, engaged, networking; valuing and celebrating arts and culture and; Council support.</w:t>
      </w:r>
    </w:p>
    <w:p w14:paraId="60B00272" w14:textId="7B20EE9E" w:rsidR="00716ED7" w:rsidRDefault="00716ED7" w:rsidP="00716ED7"/>
    <w:p w14:paraId="05FABFA2" w14:textId="77777777" w:rsidR="007C67C9" w:rsidRDefault="007C67C9" w:rsidP="007C67C9">
      <w:pPr>
        <w:rPr>
          <w:i/>
        </w:rPr>
      </w:pPr>
      <w:r>
        <w:rPr>
          <w:i/>
        </w:rPr>
        <w:t xml:space="preserve">A </w:t>
      </w:r>
      <w:proofErr w:type="spellStart"/>
      <w:r>
        <w:rPr>
          <w:i/>
        </w:rPr>
        <w:t>well educated</w:t>
      </w:r>
      <w:proofErr w:type="spellEnd"/>
      <w:r>
        <w:rPr>
          <w:i/>
        </w:rPr>
        <w:t xml:space="preserve"> and employed community</w:t>
      </w:r>
    </w:p>
    <w:p w14:paraId="08C75354" w14:textId="0F099B1E" w:rsidR="00F658D0" w:rsidRDefault="00F658D0" w:rsidP="00F658D0">
      <w:r>
        <w:t>Participants discussed the gallery and exhibition program, as well as community grants and arts awards, as things Council is doing well for arts/cultural industries in Hume. Things to do better related to the provision of places and spaces and promotion.</w:t>
      </w:r>
    </w:p>
    <w:p w14:paraId="7E908A4A" w14:textId="223BA4F3" w:rsidR="00F658D0" w:rsidRDefault="00F658D0" w:rsidP="00F658D0"/>
    <w:p w14:paraId="6533D485" w14:textId="414F13E9" w:rsidR="00F658D0" w:rsidRDefault="00825E1A" w:rsidP="00F658D0">
      <w:r>
        <w:t xml:space="preserve">The most commonly mentioned theme </w:t>
      </w:r>
      <w:r w:rsidR="00316517">
        <w:t>in relation to Council’s role in supporting creative education and development in Hume was the provision of facilities and spaces. Council’s role was seen to be one of facilitator, a “barrier remover”, and an information provider and conduit.</w:t>
      </w:r>
    </w:p>
    <w:p w14:paraId="0191EDA4" w14:textId="11BB9E86" w:rsidR="00316517" w:rsidRDefault="00316517" w:rsidP="00F658D0"/>
    <w:p w14:paraId="65BD3C17" w14:textId="751859A4" w:rsidR="00316517" w:rsidRDefault="00316517" w:rsidP="00F658D0">
      <w:r>
        <w:t>Support needed from Council to continue to undertake arts or creative business practice in Hume include availability of space and running programs.</w:t>
      </w:r>
    </w:p>
    <w:p w14:paraId="4831A778" w14:textId="77777777" w:rsidR="00316517" w:rsidRDefault="00316517" w:rsidP="00F658D0"/>
    <w:p w14:paraId="5633D3C7" w14:textId="77777777" w:rsidR="007C67C9" w:rsidRDefault="007C67C9" w:rsidP="007C67C9">
      <w:pPr>
        <w:rPr>
          <w:i/>
        </w:rPr>
      </w:pPr>
      <w:r>
        <w:rPr>
          <w:i/>
        </w:rPr>
        <w:t>A healthy and safe community</w:t>
      </w:r>
    </w:p>
    <w:p w14:paraId="2091625A" w14:textId="63520697" w:rsidR="007C67C9" w:rsidRDefault="007C7F38" w:rsidP="00716ED7">
      <w:r>
        <w:t>In response to questions about arts and culture contribution to safety, place-making and sense of community participants talked about arts and culture creating a sense of connection and art in public space creating a sense of safety.</w:t>
      </w:r>
    </w:p>
    <w:p w14:paraId="1B81247F" w14:textId="0DD69C1E" w:rsidR="007C7F38" w:rsidRDefault="007C7F38" w:rsidP="00716ED7"/>
    <w:p w14:paraId="7D2FD72D" w14:textId="53C43B30" w:rsidR="007C7F38" w:rsidRDefault="007C7F38" w:rsidP="00716ED7">
      <w:r>
        <w:t>Many suggestions were made of arts and cultural activities participants would like Council to provide in the future, including workshops, classes and opportunities for knowledge sharing.</w:t>
      </w:r>
      <w:r w:rsidRPr="007C7F38">
        <w:t xml:space="preserve"> </w:t>
      </w:r>
      <w:r>
        <w:t>There was also some interest in arts and cultural activities taking place in a range of spaces, as well as increased promotion.</w:t>
      </w:r>
    </w:p>
    <w:p w14:paraId="731D8B6E" w14:textId="77777777" w:rsidR="007C7F38" w:rsidRDefault="007C7F38" w:rsidP="00716ED7"/>
    <w:p w14:paraId="2F2A3EA9" w14:textId="252FC5F1" w:rsidR="007C67C9" w:rsidRDefault="007C7F38" w:rsidP="00716ED7">
      <w:r>
        <w:t>Participants discussed a range of barriers that stop people participating</w:t>
      </w:r>
      <w:r w:rsidR="00641339">
        <w:t xml:space="preserve"> </w:t>
      </w:r>
      <w:r>
        <w:t>in arts and culture activities, including lack of confidence or belonging, lack of communication, and information and promotion.</w:t>
      </w:r>
    </w:p>
    <w:p w14:paraId="14386C41" w14:textId="77777777" w:rsidR="007C7F38" w:rsidRDefault="007C7F38" w:rsidP="00716ED7"/>
    <w:p w14:paraId="64D2CFCE" w14:textId="77777777" w:rsidR="007C67C9" w:rsidRDefault="007C67C9" w:rsidP="007C67C9">
      <w:pPr>
        <w:rPr>
          <w:i/>
        </w:rPr>
      </w:pPr>
      <w:r>
        <w:rPr>
          <w:i/>
        </w:rPr>
        <w:t>A culturally vibrant and connected community</w:t>
      </w:r>
    </w:p>
    <w:p w14:paraId="32D251DB" w14:textId="5934DB01" w:rsidR="007C67C9" w:rsidRDefault="00B25D53" w:rsidP="00B25D53">
      <w:proofErr w:type="spellStart"/>
      <w:r>
        <w:t>Particpants</w:t>
      </w:r>
      <w:proofErr w:type="spellEnd"/>
      <w:r>
        <w:t xml:space="preserve"> talked about the ways that </w:t>
      </w:r>
      <w:proofErr w:type="spellStart"/>
      <w:r>
        <w:t>participtating</w:t>
      </w:r>
      <w:proofErr w:type="spellEnd"/>
      <w:r>
        <w:t xml:space="preserve"> in arts and culture activity contribute to well-being and sense of connection to community, by helping people feel involved and connected.</w:t>
      </w:r>
    </w:p>
    <w:p w14:paraId="5BC28B88" w14:textId="516FB5E6" w:rsidR="00B25D53" w:rsidRDefault="00B25D53" w:rsidP="00B25D53"/>
    <w:p w14:paraId="45A21C0F" w14:textId="2A138900" w:rsidR="00B25D53" w:rsidRDefault="00B25D53" w:rsidP="00B25D53">
      <w:r>
        <w:t>Discussion around ways that local community events and the arts can better involve and celebrate the cultural expression of the Hume community included supporting existing groups and events, and more artist-led and local art in Hume.</w:t>
      </w:r>
    </w:p>
    <w:p w14:paraId="4A7B81EB" w14:textId="7F33E1B2" w:rsidR="00B25D53" w:rsidRDefault="00B25D53" w:rsidP="00B25D53"/>
    <w:p w14:paraId="046654E4" w14:textId="3DE85BD6" w:rsidR="00B25D53" w:rsidRDefault="00B25D53" w:rsidP="00B25D53">
      <w:r>
        <w:t xml:space="preserve">In conversation around whether Hume effectively celebrates its creative arts and cultural community it was noted that Hume celebrates diversity well through festivals. Marketing and promotion </w:t>
      </w:r>
      <w:proofErr w:type="gramStart"/>
      <w:r>
        <w:t>was</w:t>
      </w:r>
      <w:proofErr w:type="gramEnd"/>
      <w:r>
        <w:t xml:space="preserve"> discussed as an area where Council could do more. Participants also had </w:t>
      </w:r>
      <w:proofErr w:type="gramStart"/>
      <w:r>
        <w:t>a number of</w:t>
      </w:r>
      <w:proofErr w:type="gramEnd"/>
      <w:r>
        <w:t xml:space="preserve"> suggestions for other activities that Council could support.</w:t>
      </w:r>
    </w:p>
    <w:p w14:paraId="1617E800" w14:textId="2E2C17E0" w:rsidR="00524802" w:rsidRDefault="00524802" w:rsidP="00B25D53"/>
    <w:p w14:paraId="6D2C3ECA" w14:textId="77777777" w:rsidR="00F36411" w:rsidRDefault="00F36411">
      <w:pPr>
        <w:spacing w:after="200"/>
        <w:rPr>
          <w:i/>
        </w:rPr>
      </w:pPr>
      <w:r>
        <w:rPr>
          <w:i/>
        </w:rPr>
        <w:br w:type="page"/>
      </w:r>
    </w:p>
    <w:p w14:paraId="534AD639" w14:textId="198DBA2E" w:rsidR="00524802" w:rsidRDefault="00524802" w:rsidP="00524802">
      <w:pPr>
        <w:rPr>
          <w:i/>
        </w:rPr>
      </w:pPr>
      <w:r>
        <w:rPr>
          <w:i/>
        </w:rPr>
        <w:lastRenderedPageBreak/>
        <w:t>Issues and opportunities</w:t>
      </w:r>
    </w:p>
    <w:p w14:paraId="7123588F" w14:textId="2D5F9AA5" w:rsidR="00524802" w:rsidRPr="00E234F1" w:rsidRDefault="00524802" w:rsidP="00524802">
      <w:r>
        <w:t xml:space="preserve">The top issues and </w:t>
      </w:r>
      <w:proofErr w:type="spellStart"/>
      <w:r>
        <w:t>opoprutnities</w:t>
      </w:r>
      <w:proofErr w:type="spellEnd"/>
      <w:r>
        <w:t xml:space="preserve"> identified by participants </w:t>
      </w:r>
      <w:proofErr w:type="gramStart"/>
      <w:r>
        <w:t>were:</w:t>
      </w:r>
      <w:proofErr w:type="gramEnd"/>
      <w:r>
        <w:t xml:space="preserve"> spaces and places; connectivity and community engagement; Council’s role; vision and identity; visibility and promotion; arts activities, events and ideas; and support for arts practitioners and arts groups.</w:t>
      </w:r>
    </w:p>
    <w:p w14:paraId="26E31D6E" w14:textId="77777777" w:rsidR="00524802" w:rsidRDefault="00B25D53" w:rsidP="00B25D53">
      <w:pPr>
        <w:pStyle w:val="Heading4"/>
        <w:rPr>
          <w:rFonts w:ascii="Arial" w:eastAsiaTheme="minorHAnsi" w:hAnsi="Arial" w:cstheme="minorBidi"/>
          <w:bCs w:val="0"/>
          <w:i w:val="0"/>
          <w:iCs w:val="0"/>
          <w:color w:val="auto"/>
          <w:szCs w:val="22"/>
        </w:rPr>
      </w:pPr>
      <w:r w:rsidRPr="00C050D1">
        <w:rPr>
          <w:rFonts w:ascii="Arial" w:eastAsiaTheme="minorHAnsi" w:hAnsi="Arial" w:cstheme="minorBidi"/>
          <w:bCs w:val="0"/>
          <w:i w:val="0"/>
          <w:iCs w:val="0"/>
          <w:color w:val="auto"/>
          <w:szCs w:val="22"/>
        </w:rPr>
        <w:t>I</w:t>
      </w:r>
      <w:r>
        <w:rPr>
          <w:rFonts w:ascii="Arial" w:eastAsiaTheme="minorHAnsi" w:hAnsi="Arial" w:cstheme="minorBidi"/>
          <w:bCs w:val="0"/>
          <w:i w:val="0"/>
          <w:iCs w:val="0"/>
          <w:color w:val="auto"/>
          <w:szCs w:val="22"/>
        </w:rPr>
        <w:t>n</w:t>
      </w:r>
      <w:r w:rsidRPr="00C050D1">
        <w:rPr>
          <w:rFonts w:ascii="Arial" w:eastAsiaTheme="minorHAnsi" w:hAnsi="Arial" w:cstheme="minorBidi"/>
          <w:bCs w:val="0"/>
          <w:i w:val="0"/>
          <w:iCs w:val="0"/>
          <w:color w:val="auto"/>
          <w:szCs w:val="22"/>
        </w:rPr>
        <w:t xml:space="preserve"> discussions about public art</w:t>
      </w:r>
      <w:r>
        <w:rPr>
          <w:rFonts w:ascii="Arial" w:eastAsiaTheme="minorHAnsi" w:hAnsi="Arial" w:cstheme="minorBidi"/>
          <w:bCs w:val="0"/>
          <w:i w:val="0"/>
          <w:iCs w:val="0"/>
          <w:color w:val="auto"/>
          <w:szCs w:val="22"/>
        </w:rPr>
        <w:t xml:space="preserve"> participants talked about a sense of identity and place making, beautification, and creating a range of works that exist in different time </w:t>
      </w:r>
      <w:proofErr w:type="gramStart"/>
      <w:r>
        <w:rPr>
          <w:rFonts w:ascii="Arial" w:eastAsiaTheme="minorHAnsi" w:hAnsi="Arial" w:cstheme="minorBidi"/>
          <w:bCs w:val="0"/>
          <w:i w:val="0"/>
          <w:iCs w:val="0"/>
          <w:color w:val="auto"/>
          <w:szCs w:val="22"/>
        </w:rPr>
        <w:t>scale</w:t>
      </w:r>
      <w:r w:rsidR="002D10E0">
        <w:rPr>
          <w:rFonts w:ascii="Arial" w:eastAsiaTheme="minorHAnsi" w:hAnsi="Arial" w:cstheme="minorBidi"/>
          <w:bCs w:val="0"/>
          <w:i w:val="0"/>
          <w:iCs w:val="0"/>
          <w:color w:val="auto"/>
          <w:szCs w:val="22"/>
        </w:rPr>
        <w:t>, and</w:t>
      </w:r>
      <w:proofErr w:type="gramEnd"/>
      <w:r w:rsidR="002D10E0">
        <w:rPr>
          <w:rFonts w:ascii="Arial" w:eastAsiaTheme="minorHAnsi" w:hAnsi="Arial" w:cstheme="minorBidi"/>
          <w:bCs w:val="0"/>
          <w:i w:val="0"/>
          <w:iCs w:val="0"/>
          <w:color w:val="auto"/>
          <w:szCs w:val="22"/>
        </w:rPr>
        <w:t xml:space="preserve"> using community input.</w:t>
      </w:r>
    </w:p>
    <w:p w14:paraId="20F99D76" w14:textId="77777777" w:rsidR="007B539F" w:rsidRDefault="007B539F">
      <w:pPr>
        <w:spacing w:after="200"/>
        <w:rPr>
          <w:rFonts w:eastAsiaTheme="majorEastAsia" w:cstheme="majorBidi"/>
          <w:b/>
          <w:bCs/>
          <w:color w:val="4F81BD" w:themeColor="accent1"/>
          <w:sz w:val="28"/>
          <w:szCs w:val="28"/>
        </w:rPr>
      </w:pPr>
      <w:r>
        <w:br w:type="page"/>
      </w:r>
    </w:p>
    <w:p w14:paraId="155445BB" w14:textId="0F328A8B" w:rsidR="00281786" w:rsidRPr="00974257" w:rsidRDefault="00780A03" w:rsidP="00780A03">
      <w:pPr>
        <w:pStyle w:val="Heading1"/>
      </w:pPr>
      <w:bookmarkStart w:id="6" w:name="_Toc20996472"/>
      <w:r w:rsidRPr="00974257">
        <w:lastRenderedPageBreak/>
        <w:t>Introduction</w:t>
      </w:r>
      <w:bookmarkEnd w:id="6"/>
    </w:p>
    <w:p w14:paraId="53B9BCEE" w14:textId="13F706F0" w:rsidR="00D4014F" w:rsidRPr="008038B7" w:rsidRDefault="00227001" w:rsidP="00872AB3">
      <w:pPr>
        <w:rPr>
          <w:rFonts w:asciiTheme="minorHAnsi" w:hAnsiTheme="minorHAnsi"/>
        </w:rPr>
      </w:pPr>
      <w:r w:rsidRPr="008038B7">
        <w:rPr>
          <w:rFonts w:asciiTheme="minorHAnsi" w:hAnsiTheme="minorHAnsi"/>
        </w:rPr>
        <w:t>Hume City Council is developing a new Arts and Culture Strategy</w:t>
      </w:r>
      <w:r w:rsidR="00420127" w:rsidRPr="008038B7">
        <w:rPr>
          <w:rFonts w:asciiTheme="minorHAnsi" w:hAnsiTheme="minorHAnsi"/>
        </w:rPr>
        <w:t xml:space="preserve"> that</w:t>
      </w:r>
      <w:r w:rsidRPr="008038B7">
        <w:rPr>
          <w:rFonts w:asciiTheme="minorHAnsi" w:hAnsiTheme="minorHAnsi"/>
        </w:rPr>
        <w:t xml:space="preserve"> will build on Hume’s unique cultural assets and identify opportunities for Council to strengthen the arts and </w:t>
      </w:r>
      <w:r w:rsidRPr="009D018B">
        <w:rPr>
          <w:rFonts w:asciiTheme="minorHAnsi" w:hAnsiTheme="minorHAnsi"/>
        </w:rPr>
        <w:t>culture sector into the future.</w:t>
      </w:r>
      <w:r w:rsidR="005F57DB" w:rsidRPr="009D018B">
        <w:rPr>
          <w:rFonts w:asciiTheme="minorHAnsi" w:hAnsiTheme="minorHAnsi"/>
        </w:rPr>
        <w:t xml:space="preserve"> </w:t>
      </w:r>
      <w:r w:rsidR="0035053A" w:rsidRPr="009D018B">
        <w:rPr>
          <w:rFonts w:asciiTheme="minorHAnsi" w:hAnsiTheme="minorHAnsi"/>
        </w:rPr>
        <w:t>Since th</w:t>
      </w:r>
      <w:r w:rsidR="00D0154E" w:rsidRPr="009D018B">
        <w:rPr>
          <w:rFonts w:asciiTheme="minorHAnsi" w:hAnsiTheme="minorHAnsi"/>
        </w:rPr>
        <w:t xml:space="preserve">e conclusion of the </w:t>
      </w:r>
      <w:r w:rsidR="008A4B6D" w:rsidRPr="009D018B">
        <w:rPr>
          <w:rFonts w:asciiTheme="minorHAnsi" w:hAnsiTheme="minorHAnsi"/>
        </w:rPr>
        <w:t xml:space="preserve">previous </w:t>
      </w:r>
      <w:r w:rsidR="00D0154E" w:rsidRPr="009D018B">
        <w:rPr>
          <w:rFonts w:asciiTheme="minorHAnsi" w:hAnsiTheme="minorHAnsi"/>
        </w:rPr>
        <w:t xml:space="preserve">Arts and Cultural </w:t>
      </w:r>
      <w:r w:rsidR="00D0154E" w:rsidRPr="008038B7">
        <w:rPr>
          <w:rFonts w:asciiTheme="minorHAnsi" w:hAnsiTheme="minorHAnsi"/>
        </w:rPr>
        <w:t>Development</w:t>
      </w:r>
      <w:r w:rsidR="0035053A" w:rsidRPr="008038B7">
        <w:rPr>
          <w:rFonts w:asciiTheme="minorHAnsi" w:hAnsiTheme="minorHAnsi"/>
        </w:rPr>
        <w:t xml:space="preserve"> </w:t>
      </w:r>
      <w:r w:rsidR="00D0154E" w:rsidRPr="008038B7">
        <w:rPr>
          <w:rFonts w:asciiTheme="minorHAnsi" w:hAnsiTheme="minorHAnsi"/>
        </w:rPr>
        <w:t xml:space="preserve">Strategy in 2013 </w:t>
      </w:r>
      <w:r w:rsidR="0035053A" w:rsidRPr="008038B7">
        <w:rPr>
          <w:rFonts w:asciiTheme="minorHAnsi" w:hAnsiTheme="minorHAnsi"/>
        </w:rPr>
        <w:t>Council’s decision-making regarding arts and culture has been driven through other strategic documents, including the Social Justice Charter (2014), Hume Horizons 2040 and the 2017-2021 Council Plan.</w:t>
      </w:r>
    </w:p>
    <w:p w14:paraId="71F312CD" w14:textId="77777777" w:rsidR="00872AB3" w:rsidRPr="008038B7" w:rsidRDefault="00872AB3" w:rsidP="00872AB3">
      <w:pPr>
        <w:rPr>
          <w:rFonts w:asciiTheme="minorHAnsi" w:hAnsiTheme="minorHAnsi"/>
        </w:rPr>
      </w:pPr>
    </w:p>
    <w:p w14:paraId="75916483" w14:textId="098C962C" w:rsidR="005F57DB" w:rsidRPr="00F36411" w:rsidRDefault="007153E4" w:rsidP="00F36411">
      <w:pPr>
        <w:rPr>
          <w:rFonts w:asciiTheme="minorHAnsi" w:hAnsiTheme="minorHAnsi"/>
        </w:rPr>
      </w:pPr>
      <w:r w:rsidRPr="008038B7">
        <w:rPr>
          <w:rFonts w:asciiTheme="minorHAnsi" w:hAnsiTheme="minorHAnsi"/>
        </w:rPr>
        <w:t xml:space="preserve">A </w:t>
      </w:r>
      <w:r w:rsidR="005F57DB" w:rsidRPr="008038B7">
        <w:rPr>
          <w:rFonts w:asciiTheme="minorHAnsi" w:hAnsiTheme="minorHAnsi"/>
        </w:rPr>
        <w:t>Community Engagement and Communications Plan was developed</w:t>
      </w:r>
      <w:r w:rsidRPr="008038B7">
        <w:rPr>
          <w:rFonts w:asciiTheme="minorHAnsi" w:hAnsiTheme="minorHAnsi"/>
        </w:rPr>
        <w:t xml:space="preserve"> to seek community and key stakeholder input into the development of the strategy.</w:t>
      </w:r>
      <w:r w:rsidR="005F57DB" w:rsidRPr="008038B7">
        <w:rPr>
          <w:rFonts w:asciiTheme="minorHAnsi" w:hAnsiTheme="minorHAnsi"/>
        </w:rPr>
        <w:t xml:space="preserve"> This report presents the information received during community consultation.</w:t>
      </w:r>
      <w:r w:rsidR="00E012FB" w:rsidRPr="008038B7">
        <w:rPr>
          <w:rFonts w:asciiTheme="minorHAnsi" w:hAnsiTheme="minorHAnsi"/>
        </w:rPr>
        <w:t xml:space="preserve"> This report will be used by the Community Strengthening Team to inform the development of the new Arts and Culture Strategy.</w:t>
      </w:r>
    </w:p>
    <w:p w14:paraId="155445BD" w14:textId="77777777" w:rsidR="006A2EA8" w:rsidRPr="00063F89" w:rsidRDefault="006A2EA8" w:rsidP="00063F89">
      <w:pPr>
        <w:pStyle w:val="Heading2"/>
      </w:pPr>
      <w:bookmarkStart w:id="7" w:name="_Toc20996473"/>
      <w:bookmarkStart w:id="8" w:name="_Toc367184909"/>
      <w:r w:rsidRPr="00063F89">
        <w:t>Aims and objectives</w:t>
      </w:r>
      <w:bookmarkEnd w:id="7"/>
    </w:p>
    <w:p w14:paraId="721CD0DB" w14:textId="77777777" w:rsidR="0087293A" w:rsidRPr="008038B7" w:rsidRDefault="00926188" w:rsidP="0087293A">
      <w:pPr>
        <w:rPr>
          <w:lang w:eastAsia="en-AU"/>
        </w:rPr>
      </w:pPr>
      <w:r w:rsidRPr="008038B7">
        <w:rPr>
          <w:lang w:eastAsia="en-AU"/>
        </w:rPr>
        <w:t xml:space="preserve">The </w:t>
      </w:r>
      <w:r w:rsidR="0087293A" w:rsidRPr="008038B7">
        <w:rPr>
          <w:lang w:eastAsia="en-AU"/>
        </w:rPr>
        <w:t>project objectives are to:</w:t>
      </w:r>
    </w:p>
    <w:p w14:paraId="2482EA37" w14:textId="6B9D944B" w:rsidR="0087293A" w:rsidRPr="0091613A" w:rsidRDefault="0087293A" w:rsidP="00E012FB">
      <w:pPr>
        <w:pStyle w:val="ListParagraph"/>
        <w:numPr>
          <w:ilvl w:val="0"/>
          <w:numId w:val="22"/>
        </w:numPr>
        <w:rPr>
          <w:rFonts w:asciiTheme="minorHAnsi" w:hAnsiTheme="minorHAnsi"/>
        </w:rPr>
      </w:pPr>
      <w:bookmarkStart w:id="9" w:name="_Hlk22115936"/>
      <w:r w:rsidRPr="0091613A">
        <w:rPr>
          <w:rFonts w:asciiTheme="minorHAnsi" w:hAnsiTheme="minorHAnsi"/>
        </w:rPr>
        <w:t>improve future planning and support decision making through evidence-based planning. The strategy will adopt best practice techniques and tools to identify priorities for the development of arts and culture in Hume.</w:t>
      </w:r>
    </w:p>
    <w:p w14:paraId="4D60159F" w14:textId="77777777" w:rsidR="0087293A" w:rsidRPr="0091613A" w:rsidRDefault="0087293A" w:rsidP="00E012FB">
      <w:pPr>
        <w:pStyle w:val="ListParagraph"/>
        <w:numPr>
          <w:ilvl w:val="0"/>
          <w:numId w:val="22"/>
        </w:numPr>
        <w:rPr>
          <w:rFonts w:asciiTheme="minorHAnsi" w:hAnsiTheme="minorHAnsi"/>
        </w:rPr>
      </w:pPr>
      <w:r w:rsidRPr="0091613A">
        <w:rPr>
          <w:rFonts w:asciiTheme="minorHAnsi" w:hAnsiTheme="minorHAnsi"/>
        </w:rPr>
        <w:t>work in a collaborative and integrated manner to gain greater understanding of Hume’s unique community profiles, resourcing and service provision. This will provide direction for programs and services and align community needs and aspirations moving forward.</w:t>
      </w:r>
    </w:p>
    <w:p w14:paraId="7A2A6633" w14:textId="77777777" w:rsidR="0087293A" w:rsidRPr="0091613A" w:rsidRDefault="0087293A" w:rsidP="00E012FB">
      <w:pPr>
        <w:pStyle w:val="ListParagraph"/>
        <w:numPr>
          <w:ilvl w:val="0"/>
          <w:numId w:val="22"/>
        </w:numPr>
        <w:rPr>
          <w:rFonts w:asciiTheme="minorHAnsi" w:hAnsiTheme="minorHAnsi"/>
        </w:rPr>
      </w:pPr>
      <w:r w:rsidRPr="0091613A">
        <w:rPr>
          <w:rFonts w:asciiTheme="minorHAnsi" w:hAnsiTheme="minorHAnsi"/>
        </w:rPr>
        <w:t>establish a consistent approach and terminology for arts and cultural development across Council, including methods of evaluation.</w:t>
      </w:r>
    </w:p>
    <w:p w14:paraId="0916BAB2" w14:textId="3766E8D3" w:rsidR="0087293A" w:rsidRPr="0091613A" w:rsidRDefault="0087293A" w:rsidP="0087293A">
      <w:pPr>
        <w:pStyle w:val="ListParagraph"/>
        <w:numPr>
          <w:ilvl w:val="0"/>
          <w:numId w:val="22"/>
        </w:numPr>
        <w:rPr>
          <w:rFonts w:asciiTheme="minorHAnsi" w:hAnsiTheme="minorHAnsi"/>
        </w:rPr>
      </w:pPr>
      <w:r w:rsidRPr="0091613A">
        <w:rPr>
          <w:rFonts w:asciiTheme="minorHAnsi" w:hAnsiTheme="minorHAnsi"/>
        </w:rPr>
        <w:t>Reconfirm Council’s approach and policy for Public Art.</w:t>
      </w:r>
    </w:p>
    <w:p w14:paraId="155445BE" w14:textId="635B9536" w:rsidR="00E56B42" w:rsidRPr="006A2EA8" w:rsidRDefault="00BA1626" w:rsidP="00063F89">
      <w:pPr>
        <w:pStyle w:val="Heading2"/>
      </w:pPr>
      <w:bookmarkStart w:id="10" w:name="_Toc20996474"/>
      <w:bookmarkEnd w:id="9"/>
      <w:r w:rsidRPr="006A2EA8">
        <w:t>Methodology</w:t>
      </w:r>
      <w:bookmarkEnd w:id="10"/>
    </w:p>
    <w:bookmarkEnd w:id="8"/>
    <w:p w14:paraId="155445BF" w14:textId="4E3014DC" w:rsidR="00B8523B" w:rsidRDefault="00B8523B" w:rsidP="00B8523B">
      <w:r w:rsidRPr="00C53BE5">
        <w:t xml:space="preserve">The methodology for the </w:t>
      </w:r>
      <w:r w:rsidR="00854F7D">
        <w:t xml:space="preserve">consultation and communication activities for the </w:t>
      </w:r>
      <w:r w:rsidR="00E012FB" w:rsidRPr="00E012FB">
        <w:t>Arts and Culture Strategy Development</w:t>
      </w:r>
      <w:r w:rsidRPr="00C53BE5">
        <w:rPr>
          <w:i/>
        </w:rPr>
        <w:t xml:space="preserve"> </w:t>
      </w:r>
      <w:r w:rsidRPr="00C53BE5">
        <w:t xml:space="preserve">was developed by Hume City Council’s Organisational Performance and Engagement Department in consultation with the </w:t>
      </w:r>
      <w:r w:rsidR="004D24C5">
        <w:t>Community Strengthening Team</w:t>
      </w:r>
      <w:r w:rsidR="00854F7D">
        <w:t xml:space="preserve"> and Communications and Events</w:t>
      </w:r>
      <w:r>
        <w:t>.</w:t>
      </w:r>
    </w:p>
    <w:p w14:paraId="5D84B5FE" w14:textId="4746BB4C" w:rsidR="004D24C5" w:rsidRPr="00EE7969" w:rsidRDefault="004D24C5" w:rsidP="00B8523B"/>
    <w:p w14:paraId="7F8C2D45" w14:textId="7C9FB894" w:rsidR="004D24C5" w:rsidRPr="007F4748" w:rsidRDefault="00425A9B" w:rsidP="00B8523B">
      <w:r w:rsidRPr="007F4748">
        <w:t xml:space="preserve">A </w:t>
      </w:r>
      <w:hyperlink r:id="rId13" w:tgtFrame="_blank" w:tooltip="Hume Arts and Culture Discussion Paper 2019" w:history="1">
        <w:r w:rsidRPr="007F4748">
          <w:t>Discussion Paper</w:t>
        </w:r>
      </w:hyperlink>
      <w:r w:rsidRPr="007F4748">
        <w:t> was prepared by Community Strengthening and formed the basis for the consultation questions.</w:t>
      </w:r>
      <w:r w:rsidR="00BB07B4" w:rsidRPr="007F4748">
        <w:t xml:space="preserve"> All project information was made available on the Hume City Council website.</w:t>
      </w:r>
    </w:p>
    <w:p w14:paraId="5F080943" w14:textId="01FECAD6" w:rsidR="00425A9B" w:rsidRDefault="00425A9B" w:rsidP="00B8523B"/>
    <w:p w14:paraId="26B8219A" w14:textId="77777777" w:rsidR="00F36411" w:rsidRPr="00EE7969" w:rsidRDefault="00F36411" w:rsidP="00B8523B"/>
    <w:p w14:paraId="56B3E137" w14:textId="77777777" w:rsidR="00D10D47" w:rsidRDefault="00D10D47">
      <w:pPr>
        <w:spacing w:after="200"/>
        <w:rPr>
          <w:rFonts w:asciiTheme="majorHAnsi" w:eastAsiaTheme="majorEastAsia" w:hAnsiTheme="majorHAnsi" w:cstheme="majorBidi"/>
          <w:bCs/>
          <w:i/>
          <w:iCs/>
          <w:color w:val="3E9266"/>
          <w:szCs w:val="16"/>
        </w:rPr>
      </w:pPr>
      <w:r>
        <w:br w:type="page"/>
      </w:r>
    </w:p>
    <w:p w14:paraId="1FB9E723" w14:textId="48A756A5" w:rsidR="00425A9B" w:rsidRDefault="003E22B1" w:rsidP="00063F89">
      <w:pPr>
        <w:pStyle w:val="Heading3"/>
      </w:pPr>
      <w:bookmarkStart w:id="11" w:name="_Toc20996475"/>
      <w:r>
        <w:lastRenderedPageBreak/>
        <w:t>Consultation activities</w:t>
      </w:r>
      <w:bookmarkEnd w:id="11"/>
      <w:r>
        <w:t xml:space="preserve"> </w:t>
      </w:r>
    </w:p>
    <w:p w14:paraId="323630A5" w14:textId="3D00289B" w:rsidR="003E22B1" w:rsidRDefault="00D664DF" w:rsidP="00B8523B">
      <w:r>
        <w:t xml:space="preserve">Stakeholder and community feedback </w:t>
      </w:r>
      <w:proofErr w:type="gramStart"/>
      <w:r>
        <w:t>was</w:t>
      </w:r>
      <w:proofErr w:type="gramEnd"/>
      <w:r>
        <w:t xml:space="preserve"> sought through face to face workshops and an online survey.</w:t>
      </w:r>
      <w:r w:rsidR="009B6CA7">
        <w:t xml:space="preserve"> Additional conversations were held with people by request. Two people submitted feedback via email. Project information was also available on the Hume City Council Your Say web page.</w:t>
      </w:r>
    </w:p>
    <w:p w14:paraId="5F1B2269" w14:textId="04F4B77B" w:rsidR="003E22B1" w:rsidRDefault="003E22B1" w:rsidP="00E1516E">
      <w:pPr>
        <w:pStyle w:val="Heading5"/>
      </w:pPr>
      <w:r>
        <w:t>Staff Workshops</w:t>
      </w:r>
    </w:p>
    <w:tbl>
      <w:tblPr>
        <w:tblStyle w:val="GridTable4-Accent1"/>
        <w:tblW w:w="9322" w:type="dxa"/>
        <w:tblLook w:val="04A0" w:firstRow="1" w:lastRow="0" w:firstColumn="1" w:lastColumn="0" w:noHBand="0" w:noVBand="1"/>
      </w:tblPr>
      <w:tblGrid>
        <w:gridCol w:w="2037"/>
        <w:gridCol w:w="906"/>
        <w:gridCol w:w="1560"/>
        <w:gridCol w:w="4819"/>
      </w:tblGrid>
      <w:tr w:rsidR="00DB60CA" w:rsidRPr="009B6CA7" w14:paraId="4213B92A" w14:textId="77777777" w:rsidTr="00063F8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37" w:type="dxa"/>
          </w:tcPr>
          <w:p w14:paraId="0B4A1EBA" w14:textId="7029D3B0" w:rsidR="00C32C4F" w:rsidRPr="009B6CA7" w:rsidRDefault="00C32C4F" w:rsidP="00B8523B">
            <w:pPr>
              <w:rPr>
                <w:sz w:val="20"/>
              </w:rPr>
            </w:pPr>
            <w:r w:rsidRPr="009B6CA7">
              <w:rPr>
                <w:sz w:val="20"/>
              </w:rPr>
              <w:t>Audience</w:t>
            </w:r>
          </w:p>
        </w:tc>
        <w:tc>
          <w:tcPr>
            <w:tcW w:w="906" w:type="dxa"/>
          </w:tcPr>
          <w:p w14:paraId="5ADDB1D3" w14:textId="6552FD64" w:rsidR="00C32C4F" w:rsidRPr="009B6CA7" w:rsidRDefault="00C32C4F" w:rsidP="00B8523B">
            <w:pPr>
              <w:cnfStyle w:val="100000000000" w:firstRow="1" w:lastRow="0" w:firstColumn="0" w:lastColumn="0" w:oddVBand="0" w:evenVBand="0" w:oddHBand="0" w:evenHBand="0" w:firstRowFirstColumn="0" w:firstRowLastColumn="0" w:lastRowFirstColumn="0" w:lastRowLastColumn="0"/>
              <w:rPr>
                <w:sz w:val="20"/>
              </w:rPr>
            </w:pPr>
            <w:r w:rsidRPr="009B6CA7">
              <w:rPr>
                <w:sz w:val="20"/>
              </w:rPr>
              <w:t>Date</w:t>
            </w:r>
          </w:p>
        </w:tc>
        <w:tc>
          <w:tcPr>
            <w:tcW w:w="1560" w:type="dxa"/>
          </w:tcPr>
          <w:p w14:paraId="35896A10" w14:textId="7D4BB66C" w:rsidR="00C32C4F" w:rsidRPr="009B6CA7" w:rsidRDefault="00C422A7" w:rsidP="00B8523B">
            <w:pPr>
              <w:cnfStyle w:val="100000000000" w:firstRow="1" w:lastRow="0" w:firstColumn="0" w:lastColumn="0" w:oddVBand="0" w:evenVBand="0" w:oddHBand="0" w:evenHBand="0" w:firstRowFirstColumn="0" w:firstRowLastColumn="0" w:lastRowFirstColumn="0" w:lastRowLastColumn="0"/>
              <w:rPr>
                <w:sz w:val="20"/>
              </w:rPr>
            </w:pPr>
            <w:r w:rsidRPr="009B6CA7">
              <w:rPr>
                <w:sz w:val="20"/>
              </w:rPr>
              <w:t>Participants</w:t>
            </w:r>
          </w:p>
        </w:tc>
        <w:tc>
          <w:tcPr>
            <w:tcW w:w="4819" w:type="dxa"/>
          </w:tcPr>
          <w:p w14:paraId="73B6ACE5" w14:textId="308C48ED" w:rsidR="00C32C4F" w:rsidRPr="009B6CA7" w:rsidRDefault="00C32C4F" w:rsidP="00B8523B">
            <w:pPr>
              <w:cnfStyle w:val="100000000000" w:firstRow="1" w:lastRow="0" w:firstColumn="0" w:lastColumn="0" w:oddVBand="0" w:evenVBand="0" w:oddHBand="0" w:evenHBand="0" w:firstRowFirstColumn="0" w:firstRowLastColumn="0" w:lastRowFirstColumn="0" w:lastRowLastColumn="0"/>
              <w:rPr>
                <w:sz w:val="20"/>
              </w:rPr>
            </w:pPr>
            <w:r w:rsidRPr="009B6CA7">
              <w:rPr>
                <w:sz w:val="20"/>
              </w:rPr>
              <w:t xml:space="preserve">Purpose </w:t>
            </w:r>
          </w:p>
        </w:tc>
      </w:tr>
      <w:tr w:rsidR="00DB60CA" w:rsidRPr="009B6CA7" w14:paraId="66EBCBBA" w14:textId="77777777" w:rsidTr="00063F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37" w:type="dxa"/>
          </w:tcPr>
          <w:p w14:paraId="09B3505C" w14:textId="141F6C22" w:rsidR="00C32C4F" w:rsidRPr="009B6CA7" w:rsidRDefault="00C32C4F" w:rsidP="00B8523B">
            <w:pPr>
              <w:rPr>
                <w:sz w:val="20"/>
              </w:rPr>
            </w:pPr>
            <w:r w:rsidRPr="009B6CA7">
              <w:rPr>
                <w:sz w:val="20"/>
              </w:rPr>
              <w:t>Project Control Group and Project Working Group</w:t>
            </w:r>
          </w:p>
        </w:tc>
        <w:tc>
          <w:tcPr>
            <w:tcW w:w="906" w:type="dxa"/>
          </w:tcPr>
          <w:p w14:paraId="3EC68D8D" w14:textId="752BF7F9" w:rsidR="00C32C4F" w:rsidRPr="009B6CA7" w:rsidRDefault="00176742" w:rsidP="00B8523B">
            <w:pPr>
              <w:cnfStyle w:val="000000100000" w:firstRow="0" w:lastRow="0" w:firstColumn="0" w:lastColumn="0" w:oddVBand="0" w:evenVBand="0" w:oddHBand="1" w:evenHBand="0" w:firstRowFirstColumn="0" w:firstRowLastColumn="0" w:lastRowFirstColumn="0" w:lastRowLastColumn="0"/>
              <w:rPr>
                <w:sz w:val="20"/>
              </w:rPr>
            </w:pPr>
            <w:r w:rsidRPr="009B6CA7">
              <w:rPr>
                <w:sz w:val="20"/>
              </w:rPr>
              <w:t>9 July 2019</w:t>
            </w:r>
          </w:p>
        </w:tc>
        <w:tc>
          <w:tcPr>
            <w:tcW w:w="1560" w:type="dxa"/>
          </w:tcPr>
          <w:p w14:paraId="3F1E9391" w14:textId="4556F4D1" w:rsidR="00C32C4F" w:rsidRPr="009B6CA7" w:rsidRDefault="005526B5" w:rsidP="00561417">
            <w:pPr>
              <w:jc w:val="center"/>
              <w:cnfStyle w:val="000000100000" w:firstRow="0" w:lastRow="0" w:firstColumn="0" w:lastColumn="0" w:oddVBand="0" w:evenVBand="0" w:oddHBand="1" w:evenHBand="0" w:firstRowFirstColumn="0" w:firstRowLastColumn="0" w:lastRowFirstColumn="0" w:lastRowLastColumn="0"/>
              <w:rPr>
                <w:sz w:val="20"/>
              </w:rPr>
            </w:pPr>
            <w:r>
              <w:rPr>
                <w:sz w:val="20"/>
              </w:rPr>
              <w:t>13</w:t>
            </w:r>
          </w:p>
        </w:tc>
        <w:tc>
          <w:tcPr>
            <w:tcW w:w="4819" w:type="dxa"/>
          </w:tcPr>
          <w:p w14:paraId="400DE9CF" w14:textId="77777777" w:rsidR="00176742" w:rsidRPr="009B6CA7" w:rsidRDefault="00176742" w:rsidP="006C73E2">
            <w:pPr>
              <w:pStyle w:val="ListParagraph"/>
              <w:numPr>
                <w:ilvl w:val="0"/>
                <w:numId w:val="23"/>
              </w:numPr>
              <w:spacing w:before="60" w:after="60"/>
              <w:ind w:left="228" w:hanging="155"/>
              <w:contextualSpacing w:val="0"/>
              <w:cnfStyle w:val="000000100000" w:firstRow="0" w:lastRow="0" w:firstColumn="0" w:lastColumn="0" w:oddVBand="0" w:evenVBand="0" w:oddHBand="1" w:evenHBand="0" w:firstRowFirstColumn="0" w:firstRowLastColumn="0" w:lastRowFirstColumn="0" w:lastRowLastColumn="0"/>
              <w:rPr>
                <w:sz w:val="20"/>
              </w:rPr>
            </w:pPr>
            <w:r w:rsidRPr="009B6CA7">
              <w:rPr>
                <w:sz w:val="20"/>
              </w:rPr>
              <w:t>Explore the connections between Hume departments/services/programs and arts and culture in Hume</w:t>
            </w:r>
          </w:p>
          <w:p w14:paraId="70CF90C6" w14:textId="77777777" w:rsidR="00176742" w:rsidRPr="009B6CA7" w:rsidRDefault="00176742" w:rsidP="006C73E2">
            <w:pPr>
              <w:pStyle w:val="ListParagraph"/>
              <w:numPr>
                <w:ilvl w:val="0"/>
                <w:numId w:val="23"/>
              </w:numPr>
              <w:spacing w:before="60" w:after="60"/>
              <w:ind w:left="228" w:hanging="155"/>
              <w:contextualSpacing w:val="0"/>
              <w:cnfStyle w:val="000000100000" w:firstRow="0" w:lastRow="0" w:firstColumn="0" w:lastColumn="0" w:oddVBand="0" w:evenVBand="0" w:oddHBand="1" w:evenHBand="0" w:firstRowFirstColumn="0" w:firstRowLastColumn="0" w:lastRowFirstColumn="0" w:lastRowLastColumn="0"/>
              <w:rPr>
                <w:sz w:val="20"/>
              </w:rPr>
            </w:pPr>
            <w:r w:rsidRPr="009B6CA7">
              <w:rPr>
                <w:sz w:val="20"/>
              </w:rPr>
              <w:t>Identify some future trends/opportunities in different parts of Council and how they link to arts and culture opportunities in Hume</w:t>
            </w:r>
          </w:p>
          <w:p w14:paraId="130FF9B8" w14:textId="08ED45E9" w:rsidR="00176742" w:rsidRPr="009B6CA7" w:rsidRDefault="00176742" w:rsidP="00B8523B">
            <w:pPr>
              <w:pStyle w:val="ListParagraph"/>
              <w:numPr>
                <w:ilvl w:val="0"/>
                <w:numId w:val="23"/>
              </w:numPr>
              <w:spacing w:before="60" w:after="60"/>
              <w:ind w:left="228" w:hanging="155"/>
              <w:contextualSpacing w:val="0"/>
              <w:cnfStyle w:val="000000100000" w:firstRow="0" w:lastRow="0" w:firstColumn="0" w:lastColumn="0" w:oddVBand="0" w:evenVBand="0" w:oddHBand="1" w:evenHBand="0" w:firstRowFirstColumn="0" w:firstRowLastColumn="0" w:lastRowFirstColumn="0" w:lastRowLastColumn="0"/>
              <w:rPr>
                <w:sz w:val="20"/>
              </w:rPr>
            </w:pPr>
            <w:r w:rsidRPr="009B6CA7">
              <w:rPr>
                <w:sz w:val="20"/>
              </w:rPr>
              <w:t>Brainstorm a list of project stakeholders and gather key stakeholder information</w:t>
            </w:r>
          </w:p>
        </w:tc>
      </w:tr>
      <w:tr w:rsidR="00DB60CA" w:rsidRPr="009B6CA7" w14:paraId="6DFE7873" w14:textId="77777777" w:rsidTr="00063F89">
        <w:tc>
          <w:tcPr>
            <w:cnfStyle w:val="001000000000" w:firstRow="0" w:lastRow="0" w:firstColumn="1" w:lastColumn="0" w:oddVBand="0" w:evenVBand="0" w:oddHBand="0" w:evenHBand="0" w:firstRowFirstColumn="0" w:firstRowLastColumn="0" w:lastRowFirstColumn="0" w:lastRowLastColumn="0"/>
            <w:tcW w:w="2037" w:type="dxa"/>
          </w:tcPr>
          <w:p w14:paraId="7EF38E23" w14:textId="65799C55" w:rsidR="00C32C4F" w:rsidRPr="009B6CA7" w:rsidRDefault="00C32C4F" w:rsidP="00B8523B">
            <w:pPr>
              <w:rPr>
                <w:sz w:val="20"/>
              </w:rPr>
            </w:pPr>
            <w:r w:rsidRPr="009B6CA7">
              <w:rPr>
                <w:sz w:val="20"/>
              </w:rPr>
              <w:t>General Staff</w:t>
            </w:r>
          </w:p>
        </w:tc>
        <w:tc>
          <w:tcPr>
            <w:tcW w:w="906" w:type="dxa"/>
          </w:tcPr>
          <w:p w14:paraId="4094298E" w14:textId="25CFAAD4" w:rsidR="00C32C4F" w:rsidRPr="009B6CA7" w:rsidRDefault="00586903" w:rsidP="00B8523B">
            <w:pPr>
              <w:cnfStyle w:val="000000000000" w:firstRow="0" w:lastRow="0" w:firstColumn="0" w:lastColumn="0" w:oddVBand="0" w:evenVBand="0" w:oddHBand="0" w:evenHBand="0" w:firstRowFirstColumn="0" w:firstRowLastColumn="0" w:lastRowFirstColumn="0" w:lastRowLastColumn="0"/>
              <w:rPr>
                <w:sz w:val="20"/>
              </w:rPr>
            </w:pPr>
            <w:r w:rsidRPr="009B6CA7">
              <w:rPr>
                <w:sz w:val="20"/>
              </w:rPr>
              <w:t>25 July 2019</w:t>
            </w:r>
          </w:p>
        </w:tc>
        <w:tc>
          <w:tcPr>
            <w:tcW w:w="1560" w:type="dxa"/>
          </w:tcPr>
          <w:p w14:paraId="60A0C04F" w14:textId="7BE178EF" w:rsidR="00C32C4F" w:rsidRPr="009B6CA7" w:rsidRDefault="005E2092" w:rsidP="00561417">
            <w:pPr>
              <w:jc w:val="center"/>
              <w:cnfStyle w:val="000000000000" w:firstRow="0" w:lastRow="0" w:firstColumn="0" w:lastColumn="0" w:oddVBand="0" w:evenVBand="0" w:oddHBand="0" w:evenHBand="0" w:firstRowFirstColumn="0" w:firstRowLastColumn="0" w:lastRowFirstColumn="0" w:lastRowLastColumn="0"/>
              <w:rPr>
                <w:sz w:val="20"/>
              </w:rPr>
            </w:pPr>
            <w:r w:rsidRPr="009B6CA7">
              <w:rPr>
                <w:sz w:val="20"/>
              </w:rPr>
              <w:t>17</w:t>
            </w:r>
          </w:p>
        </w:tc>
        <w:tc>
          <w:tcPr>
            <w:tcW w:w="4819" w:type="dxa"/>
          </w:tcPr>
          <w:p w14:paraId="5C6AB40B" w14:textId="4A0893CC" w:rsidR="001624BF" w:rsidRPr="009B6CA7" w:rsidRDefault="001624BF" w:rsidP="00C422A7">
            <w:pPr>
              <w:pStyle w:val="ListParagraph"/>
              <w:numPr>
                <w:ilvl w:val="0"/>
                <w:numId w:val="23"/>
              </w:numPr>
              <w:spacing w:before="60" w:after="60"/>
              <w:ind w:left="228" w:hanging="155"/>
              <w:contextualSpacing w:val="0"/>
              <w:cnfStyle w:val="000000000000" w:firstRow="0" w:lastRow="0" w:firstColumn="0" w:lastColumn="0" w:oddVBand="0" w:evenVBand="0" w:oddHBand="0" w:evenHBand="0" w:firstRowFirstColumn="0" w:firstRowLastColumn="0" w:lastRowFirstColumn="0" w:lastRowLastColumn="0"/>
              <w:rPr>
                <w:sz w:val="20"/>
              </w:rPr>
            </w:pPr>
            <w:r w:rsidRPr="009B6CA7">
              <w:rPr>
                <w:sz w:val="20"/>
              </w:rPr>
              <w:t>Understand staff perceptions of the current state of arts and culture in Hume</w:t>
            </w:r>
          </w:p>
          <w:p w14:paraId="0489E317" w14:textId="77777777" w:rsidR="001624BF" w:rsidRPr="009B6CA7" w:rsidRDefault="001624BF" w:rsidP="00C422A7">
            <w:pPr>
              <w:pStyle w:val="ListParagraph"/>
              <w:numPr>
                <w:ilvl w:val="0"/>
                <w:numId w:val="23"/>
              </w:numPr>
              <w:spacing w:before="60" w:after="60"/>
              <w:ind w:left="228" w:hanging="155"/>
              <w:contextualSpacing w:val="0"/>
              <w:cnfStyle w:val="000000000000" w:firstRow="0" w:lastRow="0" w:firstColumn="0" w:lastColumn="0" w:oddVBand="0" w:evenVBand="0" w:oddHBand="0" w:evenHBand="0" w:firstRowFirstColumn="0" w:firstRowLastColumn="0" w:lastRowFirstColumn="0" w:lastRowLastColumn="0"/>
              <w:rPr>
                <w:sz w:val="20"/>
              </w:rPr>
            </w:pPr>
            <w:r w:rsidRPr="009B6CA7">
              <w:rPr>
                <w:sz w:val="20"/>
              </w:rPr>
              <w:t>Discuss key questions from discussion paper</w:t>
            </w:r>
          </w:p>
          <w:p w14:paraId="11FE909C" w14:textId="5B586325" w:rsidR="00C32C4F" w:rsidRPr="009B6CA7" w:rsidRDefault="001624BF" w:rsidP="00B8523B">
            <w:pPr>
              <w:pStyle w:val="ListParagraph"/>
              <w:numPr>
                <w:ilvl w:val="0"/>
                <w:numId w:val="23"/>
              </w:numPr>
              <w:spacing w:before="60" w:after="60"/>
              <w:ind w:left="228" w:hanging="155"/>
              <w:contextualSpacing w:val="0"/>
              <w:cnfStyle w:val="000000000000" w:firstRow="0" w:lastRow="0" w:firstColumn="0" w:lastColumn="0" w:oddVBand="0" w:evenVBand="0" w:oddHBand="0" w:evenHBand="0" w:firstRowFirstColumn="0" w:firstRowLastColumn="0" w:lastRowFirstColumn="0" w:lastRowLastColumn="0"/>
              <w:rPr>
                <w:sz w:val="20"/>
              </w:rPr>
            </w:pPr>
            <w:r w:rsidRPr="009B6CA7">
              <w:rPr>
                <w:sz w:val="20"/>
              </w:rPr>
              <w:t>Brainstorm issues and opportunities</w:t>
            </w:r>
          </w:p>
        </w:tc>
      </w:tr>
    </w:tbl>
    <w:p w14:paraId="4A4E3970" w14:textId="394A309B" w:rsidR="003E22B1" w:rsidRDefault="003E22B1" w:rsidP="00E1516E">
      <w:pPr>
        <w:pStyle w:val="Heading5"/>
      </w:pPr>
      <w:r>
        <w:t>Community Workshops</w:t>
      </w:r>
    </w:p>
    <w:tbl>
      <w:tblPr>
        <w:tblStyle w:val="GridTable4-Accent1"/>
        <w:tblW w:w="9322" w:type="dxa"/>
        <w:tblLook w:val="04A0" w:firstRow="1" w:lastRow="0" w:firstColumn="1" w:lastColumn="0" w:noHBand="0" w:noVBand="1"/>
      </w:tblPr>
      <w:tblGrid>
        <w:gridCol w:w="3085"/>
        <w:gridCol w:w="1908"/>
        <w:gridCol w:w="1494"/>
        <w:gridCol w:w="2835"/>
      </w:tblGrid>
      <w:tr w:rsidR="00822E01" w:rsidRPr="009B6CA7" w14:paraId="131E506B" w14:textId="77777777" w:rsidTr="00C4341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Pr>
          <w:p w14:paraId="64A83A72" w14:textId="796A1F58" w:rsidR="007F4748" w:rsidRPr="009B6CA7" w:rsidRDefault="004E07D0" w:rsidP="00AF58E5">
            <w:pPr>
              <w:rPr>
                <w:sz w:val="20"/>
              </w:rPr>
            </w:pPr>
            <w:r w:rsidRPr="009B6CA7">
              <w:rPr>
                <w:sz w:val="20"/>
              </w:rPr>
              <w:t>Location</w:t>
            </w:r>
          </w:p>
        </w:tc>
        <w:tc>
          <w:tcPr>
            <w:tcW w:w="1908" w:type="dxa"/>
          </w:tcPr>
          <w:p w14:paraId="24D71569" w14:textId="1DC28789" w:rsidR="007F4748" w:rsidRPr="009B6CA7" w:rsidRDefault="007F4748" w:rsidP="00AF58E5">
            <w:pPr>
              <w:cnfStyle w:val="100000000000" w:firstRow="1" w:lastRow="0" w:firstColumn="0" w:lastColumn="0" w:oddVBand="0" w:evenVBand="0" w:oddHBand="0" w:evenHBand="0" w:firstRowFirstColumn="0" w:firstRowLastColumn="0" w:lastRowFirstColumn="0" w:lastRowLastColumn="0"/>
              <w:rPr>
                <w:sz w:val="20"/>
              </w:rPr>
            </w:pPr>
            <w:r w:rsidRPr="009B6CA7">
              <w:rPr>
                <w:sz w:val="20"/>
              </w:rPr>
              <w:t>Date</w:t>
            </w:r>
            <w:r w:rsidR="00570DD7" w:rsidRPr="009B6CA7">
              <w:rPr>
                <w:sz w:val="20"/>
              </w:rPr>
              <w:t xml:space="preserve"> &amp; Time</w:t>
            </w:r>
          </w:p>
        </w:tc>
        <w:tc>
          <w:tcPr>
            <w:tcW w:w="1494" w:type="dxa"/>
          </w:tcPr>
          <w:p w14:paraId="6A5D297F" w14:textId="77777777" w:rsidR="007F4748" w:rsidRPr="009B6CA7" w:rsidRDefault="007F4748" w:rsidP="00AF58E5">
            <w:pPr>
              <w:cnfStyle w:val="100000000000" w:firstRow="1" w:lastRow="0" w:firstColumn="0" w:lastColumn="0" w:oddVBand="0" w:evenVBand="0" w:oddHBand="0" w:evenHBand="0" w:firstRowFirstColumn="0" w:firstRowLastColumn="0" w:lastRowFirstColumn="0" w:lastRowLastColumn="0"/>
              <w:rPr>
                <w:sz w:val="20"/>
              </w:rPr>
            </w:pPr>
            <w:r w:rsidRPr="009B6CA7">
              <w:rPr>
                <w:sz w:val="20"/>
              </w:rPr>
              <w:t>Participants</w:t>
            </w:r>
          </w:p>
        </w:tc>
        <w:tc>
          <w:tcPr>
            <w:tcW w:w="2835" w:type="dxa"/>
          </w:tcPr>
          <w:p w14:paraId="130DCA80" w14:textId="0F00AB7C" w:rsidR="007F4748" w:rsidRPr="009B6CA7" w:rsidRDefault="007F4748" w:rsidP="00AF58E5">
            <w:pPr>
              <w:cnfStyle w:val="100000000000" w:firstRow="1" w:lastRow="0" w:firstColumn="0" w:lastColumn="0" w:oddVBand="0" w:evenVBand="0" w:oddHBand="0" w:evenHBand="0" w:firstRowFirstColumn="0" w:firstRowLastColumn="0" w:lastRowFirstColumn="0" w:lastRowLastColumn="0"/>
              <w:rPr>
                <w:sz w:val="20"/>
              </w:rPr>
            </w:pPr>
            <w:r w:rsidRPr="009B6CA7">
              <w:rPr>
                <w:sz w:val="20"/>
              </w:rPr>
              <w:t xml:space="preserve">Purpose </w:t>
            </w:r>
            <w:r w:rsidR="00A36798" w:rsidRPr="009B6CA7">
              <w:rPr>
                <w:sz w:val="20"/>
              </w:rPr>
              <w:t>(all community workshops)</w:t>
            </w:r>
          </w:p>
        </w:tc>
      </w:tr>
      <w:tr w:rsidR="00A36798" w:rsidRPr="009B6CA7" w14:paraId="071E66D8" w14:textId="77777777" w:rsidTr="00C434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Pr>
          <w:p w14:paraId="1B83661E" w14:textId="5F630CD8" w:rsidR="00A36798" w:rsidRPr="009B6CA7" w:rsidRDefault="00A36798" w:rsidP="00AF58E5">
            <w:pPr>
              <w:rPr>
                <w:b w:val="0"/>
                <w:sz w:val="20"/>
              </w:rPr>
            </w:pPr>
            <w:r w:rsidRPr="009B6CA7">
              <w:rPr>
                <w:b w:val="0"/>
                <w:sz w:val="20"/>
              </w:rPr>
              <w:t>Newbury Child and Family Centre, Craigieburn</w:t>
            </w:r>
          </w:p>
        </w:tc>
        <w:tc>
          <w:tcPr>
            <w:tcW w:w="1908" w:type="dxa"/>
          </w:tcPr>
          <w:p w14:paraId="1AF14FAA" w14:textId="7B0B2A0F" w:rsidR="00A36798" w:rsidRPr="009B6CA7" w:rsidRDefault="00A36798" w:rsidP="00AF58E5">
            <w:pPr>
              <w:cnfStyle w:val="000000100000" w:firstRow="0" w:lastRow="0" w:firstColumn="0" w:lastColumn="0" w:oddVBand="0" w:evenVBand="0" w:oddHBand="1" w:evenHBand="0" w:firstRowFirstColumn="0" w:firstRowLastColumn="0" w:lastRowFirstColumn="0" w:lastRowLastColumn="0"/>
              <w:rPr>
                <w:sz w:val="20"/>
              </w:rPr>
            </w:pPr>
            <w:r w:rsidRPr="009B6CA7">
              <w:rPr>
                <w:sz w:val="20"/>
              </w:rPr>
              <w:t>Wed 31 July, 10am-12pm</w:t>
            </w:r>
          </w:p>
        </w:tc>
        <w:tc>
          <w:tcPr>
            <w:tcW w:w="1494" w:type="dxa"/>
          </w:tcPr>
          <w:p w14:paraId="3689DA2A" w14:textId="69B747D9" w:rsidR="00A36798" w:rsidRPr="009B6CA7" w:rsidRDefault="00427EEC" w:rsidP="00561417">
            <w:pPr>
              <w:jc w:val="center"/>
              <w:cnfStyle w:val="000000100000" w:firstRow="0" w:lastRow="0" w:firstColumn="0" w:lastColumn="0" w:oddVBand="0" w:evenVBand="0" w:oddHBand="1" w:evenHBand="0" w:firstRowFirstColumn="0" w:firstRowLastColumn="0" w:lastRowFirstColumn="0" w:lastRowLastColumn="0"/>
              <w:rPr>
                <w:sz w:val="20"/>
              </w:rPr>
            </w:pPr>
            <w:r w:rsidRPr="009B6CA7">
              <w:rPr>
                <w:sz w:val="20"/>
              </w:rPr>
              <w:t>6</w:t>
            </w:r>
          </w:p>
        </w:tc>
        <w:tc>
          <w:tcPr>
            <w:tcW w:w="2835" w:type="dxa"/>
            <w:vMerge w:val="restart"/>
          </w:tcPr>
          <w:p w14:paraId="2D4D3A12" w14:textId="77777777" w:rsidR="00A36798" w:rsidRPr="009B6CA7" w:rsidRDefault="00A36798" w:rsidP="00A36798">
            <w:pPr>
              <w:pStyle w:val="ListParagraph"/>
              <w:numPr>
                <w:ilvl w:val="0"/>
                <w:numId w:val="23"/>
              </w:numPr>
              <w:spacing w:before="60" w:after="60"/>
              <w:ind w:left="228" w:hanging="155"/>
              <w:contextualSpacing w:val="0"/>
              <w:cnfStyle w:val="000000100000" w:firstRow="0" w:lastRow="0" w:firstColumn="0" w:lastColumn="0" w:oddVBand="0" w:evenVBand="0" w:oddHBand="1" w:evenHBand="0" w:firstRowFirstColumn="0" w:firstRowLastColumn="0" w:lastRowFirstColumn="0" w:lastRowLastColumn="0"/>
              <w:rPr>
                <w:sz w:val="20"/>
              </w:rPr>
            </w:pPr>
            <w:r w:rsidRPr="009B6CA7">
              <w:rPr>
                <w:sz w:val="20"/>
              </w:rPr>
              <w:t>Understand community and stakeholder perceptions of the current state of arts and culture in Hume</w:t>
            </w:r>
          </w:p>
          <w:p w14:paraId="06B98A9A" w14:textId="77777777" w:rsidR="00A36798" w:rsidRPr="009B6CA7" w:rsidRDefault="00A36798" w:rsidP="00A36798">
            <w:pPr>
              <w:pStyle w:val="ListParagraph"/>
              <w:numPr>
                <w:ilvl w:val="0"/>
                <w:numId w:val="23"/>
              </w:numPr>
              <w:spacing w:before="60" w:after="60"/>
              <w:ind w:left="228" w:hanging="155"/>
              <w:contextualSpacing w:val="0"/>
              <w:cnfStyle w:val="000000100000" w:firstRow="0" w:lastRow="0" w:firstColumn="0" w:lastColumn="0" w:oddVBand="0" w:evenVBand="0" w:oddHBand="1" w:evenHBand="0" w:firstRowFirstColumn="0" w:firstRowLastColumn="0" w:lastRowFirstColumn="0" w:lastRowLastColumn="0"/>
              <w:rPr>
                <w:sz w:val="20"/>
              </w:rPr>
            </w:pPr>
            <w:r w:rsidRPr="009B6CA7">
              <w:rPr>
                <w:sz w:val="20"/>
              </w:rPr>
              <w:t>Discuss key questions from discussion paper</w:t>
            </w:r>
          </w:p>
          <w:p w14:paraId="4FD488D3" w14:textId="77777777" w:rsidR="00A36798" w:rsidRPr="009B6CA7" w:rsidRDefault="00A36798" w:rsidP="00A36798">
            <w:pPr>
              <w:pStyle w:val="ListParagraph"/>
              <w:numPr>
                <w:ilvl w:val="0"/>
                <w:numId w:val="23"/>
              </w:numPr>
              <w:spacing w:before="60" w:after="60"/>
              <w:ind w:left="228" w:hanging="155"/>
              <w:contextualSpacing w:val="0"/>
              <w:cnfStyle w:val="000000100000" w:firstRow="0" w:lastRow="0" w:firstColumn="0" w:lastColumn="0" w:oddVBand="0" w:evenVBand="0" w:oddHBand="1" w:evenHBand="0" w:firstRowFirstColumn="0" w:firstRowLastColumn="0" w:lastRowFirstColumn="0" w:lastRowLastColumn="0"/>
              <w:rPr>
                <w:sz w:val="20"/>
              </w:rPr>
            </w:pPr>
            <w:r w:rsidRPr="009B6CA7">
              <w:rPr>
                <w:sz w:val="20"/>
              </w:rPr>
              <w:t>Brainstorm issues and opportunities</w:t>
            </w:r>
          </w:p>
          <w:p w14:paraId="618359F1" w14:textId="3174F8AC" w:rsidR="00A36798" w:rsidRPr="009B6CA7" w:rsidRDefault="00A36798" w:rsidP="00A36798">
            <w:pPr>
              <w:pStyle w:val="ListParagraph"/>
              <w:spacing w:before="60" w:after="60"/>
              <w:ind w:left="228"/>
              <w:cnfStyle w:val="000000100000" w:firstRow="0" w:lastRow="0" w:firstColumn="0" w:lastColumn="0" w:oddVBand="0" w:evenVBand="0" w:oddHBand="1" w:evenHBand="0" w:firstRowFirstColumn="0" w:firstRowLastColumn="0" w:lastRowFirstColumn="0" w:lastRowLastColumn="0"/>
              <w:rPr>
                <w:sz w:val="20"/>
              </w:rPr>
            </w:pPr>
          </w:p>
        </w:tc>
      </w:tr>
      <w:tr w:rsidR="00A36798" w:rsidRPr="009B6CA7" w14:paraId="31DE1C3C" w14:textId="77777777" w:rsidTr="00C4341C">
        <w:tc>
          <w:tcPr>
            <w:cnfStyle w:val="001000000000" w:firstRow="0" w:lastRow="0" w:firstColumn="1" w:lastColumn="0" w:oddVBand="0" w:evenVBand="0" w:oddHBand="0" w:evenHBand="0" w:firstRowFirstColumn="0" w:firstRowLastColumn="0" w:lastRowFirstColumn="0" w:lastRowLastColumn="0"/>
            <w:tcW w:w="3085" w:type="dxa"/>
          </w:tcPr>
          <w:p w14:paraId="3B793103" w14:textId="5B6BF58B" w:rsidR="00A36798" w:rsidRPr="009B6CA7" w:rsidRDefault="00A36798" w:rsidP="00AF58E5">
            <w:pPr>
              <w:rPr>
                <w:b w:val="0"/>
                <w:sz w:val="20"/>
              </w:rPr>
            </w:pPr>
            <w:r w:rsidRPr="009B6CA7">
              <w:rPr>
                <w:b w:val="0"/>
                <w:sz w:val="20"/>
              </w:rPr>
              <w:t>Gee Lee-</w:t>
            </w:r>
            <w:proofErr w:type="spellStart"/>
            <w:r w:rsidRPr="009B6CA7">
              <w:rPr>
                <w:b w:val="0"/>
                <w:sz w:val="20"/>
              </w:rPr>
              <w:t>Wik</w:t>
            </w:r>
            <w:proofErr w:type="spellEnd"/>
            <w:r w:rsidRPr="009B6CA7">
              <w:rPr>
                <w:b w:val="0"/>
                <w:sz w:val="20"/>
              </w:rPr>
              <w:t xml:space="preserve"> Gallery, Craigieburn</w:t>
            </w:r>
          </w:p>
        </w:tc>
        <w:tc>
          <w:tcPr>
            <w:tcW w:w="1908" w:type="dxa"/>
          </w:tcPr>
          <w:p w14:paraId="335A198E" w14:textId="18EF80F2" w:rsidR="00A36798" w:rsidRPr="009B6CA7" w:rsidRDefault="00A36798" w:rsidP="00AF58E5">
            <w:pPr>
              <w:cnfStyle w:val="000000000000" w:firstRow="0" w:lastRow="0" w:firstColumn="0" w:lastColumn="0" w:oddVBand="0" w:evenVBand="0" w:oddHBand="0" w:evenHBand="0" w:firstRowFirstColumn="0" w:firstRowLastColumn="0" w:lastRowFirstColumn="0" w:lastRowLastColumn="0"/>
              <w:rPr>
                <w:sz w:val="20"/>
              </w:rPr>
            </w:pPr>
            <w:r w:rsidRPr="009B6CA7">
              <w:rPr>
                <w:sz w:val="20"/>
              </w:rPr>
              <w:t>Wed 31 July, 6.30pm-8pm</w:t>
            </w:r>
          </w:p>
        </w:tc>
        <w:tc>
          <w:tcPr>
            <w:tcW w:w="1494" w:type="dxa"/>
          </w:tcPr>
          <w:p w14:paraId="229331C8" w14:textId="374C30B7" w:rsidR="00A36798" w:rsidRPr="009B6CA7" w:rsidRDefault="00427EEC" w:rsidP="00561417">
            <w:pPr>
              <w:jc w:val="center"/>
              <w:cnfStyle w:val="000000000000" w:firstRow="0" w:lastRow="0" w:firstColumn="0" w:lastColumn="0" w:oddVBand="0" w:evenVBand="0" w:oddHBand="0" w:evenHBand="0" w:firstRowFirstColumn="0" w:firstRowLastColumn="0" w:lastRowFirstColumn="0" w:lastRowLastColumn="0"/>
              <w:rPr>
                <w:sz w:val="20"/>
              </w:rPr>
            </w:pPr>
            <w:r w:rsidRPr="009B6CA7">
              <w:rPr>
                <w:sz w:val="20"/>
              </w:rPr>
              <w:t>5</w:t>
            </w:r>
          </w:p>
        </w:tc>
        <w:tc>
          <w:tcPr>
            <w:tcW w:w="2835" w:type="dxa"/>
            <w:vMerge/>
          </w:tcPr>
          <w:p w14:paraId="03E98D4B" w14:textId="447F947E" w:rsidR="00A36798" w:rsidRPr="009B6CA7" w:rsidRDefault="00A36798" w:rsidP="00822E01">
            <w:pPr>
              <w:pStyle w:val="ListParagraph"/>
              <w:numPr>
                <w:ilvl w:val="0"/>
                <w:numId w:val="23"/>
              </w:numPr>
              <w:spacing w:before="60" w:after="60"/>
              <w:ind w:left="228" w:hanging="155"/>
              <w:cnfStyle w:val="000000000000" w:firstRow="0" w:lastRow="0" w:firstColumn="0" w:lastColumn="0" w:oddVBand="0" w:evenVBand="0" w:oddHBand="0" w:evenHBand="0" w:firstRowFirstColumn="0" w:firstRowLastColumn="0" w:lastRowFirstColumn="0" w:lastRowLastColumn="0"/>
              <w:rPr>
                <w:sz w:val="20"/>
              </w:rPr>
            </w:pPr>
          </w:p>
        </w:tc>
      </w:tr>
      <w:tr w:rsidR="00A36798" w:rsidRPr="009B6CA7" w14:paraId="47623E1D" w14:textId="77777777" w:rsidTr="00C434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Pr>
          <w:p w14:paraId="360ABF5B" w14:textId="1F67DE82" w:rsidR="00A36798" w:rsidRPr="009B6CA7" w:rsidRDefault="00A36798" w:rsidP="00AF58E5">
            <w:pPr>
              <w:rPr>
                <w:b w:val="0"/>
                <w:sz w:val="20"/>
              </w:rPr>
            </w:pPr>
            <w:r w:rsidRPr="009B6CA7">
              <w:rPr>
                <w:b w:val="0"/>
                <w:sz w:val="20"/>
              </w:rPr>
              <w:t>Sunbury Neighbourhood House, Sunbury</w:t>
            </w:r>
          </w:p>
        </w:tc>
        <w:tc>
          <w:tcPr>
            <w:tcW w:w="1908" w:type="dxa"/>
          </w:tcPr>
          <w:p w14:paraId="555BDB1A" w14:textId="44FA7552" w:rsidR="00A36798" w:rsidRPr="009B6CA7" w:rsidRDefault="00A36798" w:rsidP="00AF58E5">
            <w:pPr>
              <w:cnfStyle w:val="000000100000" w:firstRow="0" w:lastRow="0" w:firstColumn="0" w:lastColumn="0" w:oddVBand="0" w:evenVBand="0" w:oddHBand="1" w:evenHBand="0" w:firstRowFirstColumn="0" w:firstRowLastColumn="0" w:lastRowFirstColumn="0" w:lastRowLastColumn="0"/>
              <w:rPr>
                <w:sz w:val="20"/>
              </w:rPr>
            </w:pPr>
            <w:r w:rsidRPr="009B6CA7">
              <w:rPr>
                <w:sz w:val="20"/>
              </w:rPr>
              <w:t>Wed 7 August, 10am-12pm</w:t>
            </w:r>
          </w:p>
        </w:tc>
        <w:tc>
          <w:tcPr>
            <w:tcW w:w="1494" w:type="dxa"/>
          </w:tcPr>
          <w:p w14:paraId="3FF15481" w14:textId="00129A54" w:rsidR="00A36798" w:rsidRPr="009B6CA7" w:rsidRDefault="008400DE" w:rsidP="00561417">
            <w:pPr>
              <w:jc w:val="center"/>
              <w:cnfStyle w:val="000000100000" w:firstRow="0" w:lastRow="0" w:firstColumn="0" w:lastColumn="0" w:oddVBand="0" w:evenVBand="0" w:oddHBand="1" w:evenHBand="0" w:firstRowFirstColumn="0" w:firstRowLastColumn="0" w:lastRowFirstColumn="0" w:lastRowLastColumn="0"/>
              <w:rPr>
                <w:sz w:val="20"/>
              </w:rPr>
            </w:pPr>
            <w:r w:rsidRPr="009B6CA7">
              <w:rPr>
                <w:sz w:val="20"/>
              </w:rPr>
              <w:t>5</w:t>
            </w:r>
          </w:p>
        </w:tc>
        <w:tc>
          <w:tcPr>
            <w:tcW w:w="2835" w:type="dxa"/>
            <w:vMerge/>
          </w:tcPr>
          <w:p w14:paraId="2843AD76" w14:textId="4D16CD7B" w:rsidR="00A36798" w:rsidRPr="009B6CA7" w:rsidRDefault="00A36798" w:rsidP="00822E01">
            <w:pPr>
              <w:pStyle w:val="ListParagraph"/>
              <w:numPr>
                <w:ilvl w:val="0"/>
                <w:numId w:val="23"/>
              </w:numPr>
              <w:spacing w:before="60" w:after="60"/>
              <w:ind w:left="228" w:hanging="155"/>
              <w:cnfStyle w:val="000000100000" w:firstRow="0" w:lastRow="0" w:firstColumn="0" w:lastColumn="0" w:oddVBand="0" w:evenVBand="0" w:oddHBand="1" w:evenHBand="0" w:firstRowFirstColumn="0" w:firstRowLastColumn="0" w:lastRowFirstColumn="0" w:lastRowLastColumn="0"/>
              <w:rPr>
                <w:sz w:val="20"/>
              </w:rPr>
            </w:pPr>
          </w:p>
        </w:tc>
      </w:tr>
      <w:tr w:rsidR="00A36798" w:rsidRPr="009B6CA7" w14:paraId="66F6C73B" w14:textId="77777777" w:rsidTr="00C4341C">
        <w:tc>
          <w:tcPr>
            <w:cnfStyle w:val="001000000000" w:firstRow="0" w:lastRow="0" w:firstColumn="1" w:lastColumn="0" w:oddVBand="0" w:evenVBand="0" w:oddHBand="0" w:evenHBand="0" w:firstRowFirstColumn="0" w:firstRowLastColumn="0" w:lastRowFirstColumn="0" w:lastRowLastColumn="0"/>
            <w:tcW w:w="3085" w:type="dxa"/>
          </w:tcPr>
          <w:p w14:paraId="2250B20B" w14:textId="5890D66C" w:rsidR="00A36798" w:rsidRPr="009B6CA7" w:rsidRDefault="00A36798" w:rsidP="00822E01">
            <w:pPr>
              <w:rPr>
                <w:b w:val="0"/>
                <w:sz w:val="20"/>
              </w:rPr>
            </w:pPr>
            <w:r w:rsidRPr="009B6CA7">
              <w:rPr>
                <w:b w:val="0"/>
                <w:sz w:val="20"/>
              </w:rPr>
              <w:t>Sunbury Neighbourhood House, Sunbury</w:t>
            </w:r>
          </w:p>
        </w:tc>
        <w:tc>
          <w:tcPr>
            <w:tcW w:w="1908" w:type="dxa"/>
          </w:tcPr>
          <w:p w14:paraId="0CCB1023" w14:textId="3F5D1F13" w:rsidR="00A36798" w:rsidRPr="009B6CA7" w:rsidRDefault="00A36798" w:rsidP="00822E01">
            <w:pPr>
              <w:cnfStyle w:val="000000000000" w:firstRow="0" w:lastRow="0" w:firstColumn="0" w:lastColumn="0" w:oddVBand="0" w:evenVBand="0" w:oddHBand="0" w:evenHBand="0" w:firstRowFirstColumn="0" w:firstRowLastColumn="0" w:lastRowFirstColumn="0" w:lastRowLastColumn="0"/>
              <w:rPr>
                <w:sz w:val="20"/>
              </w:rPr>
            </w:pPr>
            <w:r w:rsidRPr="009B6CA7">
              <w:rPr>
                <w:sz w:val="20"/>
              </w:rPr>
              <w:t>Wed 7 August, 6.30pm-8pm</w:t>
            </w:r>
          </w:p>
        </w:tc>
        <w:tc>
          <w:tcPr>
            <w:tcW w:w="1494" w:type="dxa"/>
          </w:tcPr>
          <w:p w14:paraId="6536D4C5" w14:textId="623C4138" w:rsidR="00A36798" w:rsidRPr="009B6CA7" w:rsidRDefault="00561417" w:rsidP="00561417">
            <w:pPr>
              <w:jc w:val="center"/>
              <w:cnfStyle w:val="000000000000" w:firstRow="0" w:lastRow="0" w:firstColumn="0" w:lastColumn="0" w:oddVBand="0" w:evenVBand="0" w:oddHBand="0" w:evenHBand="0" w:firstRowFirstColumn="0" w:firstRowLastColumn="0" w:lastRowFirstColumn="0" w:lastRowLastColumn="0"/>
              <w:rPr>
                <w:sz w:val="20"/>
              </w:rPr>
            </w:pPr>
            <w:r w:rsidRPr="009B6CA7">
              <w:rPr>
                <w:sz w:val="20"/>
              </w:rPr>
              <w:t>11</w:t>
            </w:r>
          </w:p>
        </w:tc>
        <w:tc>
          <w:tcPr>
            <w:tcW w:w="2835" w:type="dxa"/>
            <w:vMerge/>
          </w:tcPr>
          <w:p w14:paraId="038D8367" w14:textId="67E5D34A" w:rsidR="00A36798" w:rsidRPr="009B6CA7" w:rsidRDefault="00A36798" w:rsidP="00822E01">
            <w:pPr>
              <w:pStyle w:val="ListParagraph"/>
              <w:numPr>
                <w:ilvl w:val="0"/>
                <w:numId w:val="23"/>
              </w:numPr>
              <w:spacing w:before="60" w:after="60"/>
              <w:ind w:left="228" w:hanging="155"/>
              <w:cnfStyle w:val="000000000000" w:firstRow="0" w:lastRow="0" w:firstColumn="0" w:lastColumn="0" w:oddVBand="0" w:evenVBand="0" w:oddHBand="0" w:evenHBand="0" w:firstRowFirstColumn="0" w:firstRowLastColumn="0" w:lastRowFirstColumn="0" w:lastRowLastColumn="0"/>
              <w:rPr>
                <w:sz w:val="20"/>
              </w:rPr>
            </w:pPr>
          </w:p>
        </w:tc>
      </w:tr>
      <w:tr w:rsidR="00A36798" w:rsidRPr="009B6CA7" w14:paraId="57648CAE" w14:textId="77777777" w:rsidTr="00C434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Pr>
          <w:p w14:paraId="58DD14D6" w14:textId="3CBACDA7" w:rsidR="00A36798" w:rsidRPr="009B6CA7" w:rsidRDefault="00A36798" w:rsidP="00822E01">
            <w:pPr>
              <w:rPr>
                <w:b w:val="0"/>
                <w:sz w:val="20"/>
              </w:rPr>
            </w:pPr>
            <w:r w:rsidRPr="009B6CA7">
              <w:rPr>
                <w:b w:val="0"/>
                <w:sz w:val="20"/>
              </w:rPr>
              <w:t>HGLC – Broadmeadows</w:t>
            </w:r>
          </w:p>
        </w:tc>
        <w:tc>
          <w:tcPr>
            <w:tcW w:w="1908" w:type="dxa"/>
          </w:tcPr>
          <w:p w14:paraId="3475399F" w14:textId="0E4C7F7F" w:rsidR="00A36798" w:rsidRPr="009B6CA7" w:rsidRDefault="00A36798" w:rsidP="00822E01">
            <w:pPr>
              <w:cnfStyle w:val="000000100000" w:firstRow="0" w:lastRow="0" w:firstColumn="0" w:lastColumn="0" w:oddVBand="0" w:evenVBand="0" w:oddHBand="1" w:evenHBand="0" w:firstRowFirstColumn="0" w:firstRowLastColumn="0" w:lastRowFirstColumn="0" w:lastRowLastColumn="0"/>
              <w:rPr>
                <w:sz w:val="20"/>
              </w:rPr>
            </w:pPr>
            <w:r w:rsidRPr="009B6CA7">
              <w:rPr>
                <w:sz w:val="20"/>
              </w:rPr>
              <w:t>Wed 14 August, 11am-12.30pm</w:t>
            </w:r>
          </w:p>
        </w:tc>
        <w:tc>
          <w:tcPr>
            <w:tcW w:w="1494" w:type="dxa"/>
          </w:tcPr>
          <w:p w14:paraId="10306779" w14:textId="7B3DFA8D" w:rsidR="00A36798" w:rsidRPr="009B6CA7" w:rsidRDefault="008E0FA2" w:rsidP="00561417">
            <w:pPr>
              <w:jc w:val="center"/>
              <w:cnfStyle w:val="000000100000" w:firstRow="0" w:lastRow="0" w:firstColumn="0" w:lastColumn="0" w:oddVBand="0" w:evenVBand="0" w:oddHBand="1" w:evenHBand="0" w:firstRowFirstColumn="0" w:firstRowLastColumn="0" w:lastRowFirstColumn="0" w:lastRowLastColumn="0"/>
              <w:rPr>
                <w:sz w:val="20"/>
              </w:rPr>
            </w:pPr>
            <w:r w:rsidRPr="009B6CA7">
              <w:rPr>
                <w:sz w:val="20"/>
              </w:rPr>
              <w:t>7</w:t>
            </w:r>
          </w:p>
        </w:tc>
        <w:tc>
          <w:tcPr>
            <w:tcW w:w="2835" w:type="dxa"/>
            <w:vMerge/>
          </w:tcPr>
          <w:p w14:paraId="2BFE5736" w14:textId="15A4E4AD" w:rsidR="00A36798" w:rsidRPr="009B6CA7" w:rsidRDefault="00A36798" w:rsidP="00822E01">
            <w:pPr>
              <w:pStyle w:val="ListParagraph"/>
              <w:numPr>
                <w:ilvl w:val="0"/>
                <w:numId w:val="23"/>
              </w:numPr>
              <w:spacing w:before="60" w:after="60"/>
              <w:ind w:left="228" w:hanging="155"/>
              <w:cnfStyle w:val="000000100000" w:firstRow="0" w:lastRow="0" w:firstColumn="0" w:lastColumn="0" w:oddVBand="0" w:evenVBand="0" w:oddHBand="1" w:evenHBand="0" w:firstRowFirstColumn="0" w:firstRowLastColumn="0" w:lastRowFirstColumn="0" w:lastRowLastColumn="0"/>
              <w:rPr>
                <w:sz w:val="20"/>
              </w:rPr>
            </w:pPr>
          </w:p>
        </w:tc>
      </w:tr>
      <w:tr w:rsidR="00A36798" w:rsidRPr="009B6CA7" w14:paraId="5E64ADAD" w14:textId="77777777" w:rsidTr="00C4341C">
        <w:tc>
          <w:tcPr>
            <w:cnfStyle w:val="001000000000" w:firstRow="0" w:lastRow="0" w:firstColumn="1" w:lastColumn="0" w:oddVBand="0" w:evenVBand="0" w:oddHBand="0" w:evenHBand="0" w:firstRowFirstColumn="0" w:firstRowLastColumn="0" w:lastRowFirstColumn="0" w:lastRowLastColumn="0"/>
            <w:tcW w:w="3085" w:type="dxa"/>
          </w:tcPr>
          <w:p w14:paraId="3195773E" w14:textId="5908514C" w:rsidR="00A36798" w:rsidRPr="009B6CA7" w:rsidRDefault="00A36798" w:rsidP="00822E01">
            <w:pPr>
              <w:rPr>
                <w:b w:val="0"/>
                <w:sz w:val="20"/>
              </w:rPr>
            </w:pPr>
            <w:r w:rsidRPr="009B6CA7">
              <w:rPr>
                <w:b w:val="0"/>
                <w:sz w:val="20"/>
              </w:rPr>
              <w:t>HGLC – Broadmeadows</w:t>
            </w:r>
          </w:p>
        </w:tc>
        <w:tc>
          <w:tcPr>
            <w:tcW w:w="1908" w:type="dxa"/>
          </w:tcPr>
          <w:p w14:paraId="4E0C4C7B" w14:textId="12B46632" w:rsidR="00A36798" w:rsidRPr="009B6CA7" w:rsidRDefault="00A36798" w:rsidP="00822E01">
            <w:pPr>
              <w:cnfStyle w:val="000000000000" w:firstRow="0" w:lastRow="0" w:firstColumn="0" w:lastColumn="0" w:oddVBand="0" w:evenVBand="0" w:oddHBand="0" w:evenHBand="0" w:firstRowFirstColumn="0" w:firstRowLastColumn="0" w:lastRowFirstColumn="0" w:lastRowLastColumn="0"/>
              <w:rPr>
                <w:sz w:val="20"/>
              </w:rPr>
            </w:pPr>
            <w:r w:rsidRPr="009B6CA7">
              <w:rPr>
                <w:sz w:val="20"/>
              </w:rPr>
              <w:t>Wed 14 August, 6.30pm-8pm</w:t>
            </w:r>
          </w:p>
        </w:tc>
        <w:tc>
          <w:tcPr>
            <w:tcW w:w="1494" w:type="dxa"/>
          </w:tcPr>
          <w:p w14:paraId="48DEE50C" w14:textId="13C1E172" w:rsidR="00A36798" w:rsidRPr="009B6CA7" w:rsidRDefault="008E0FA2" w:rsidP="00561417">
            <w:pPr>
              <w:jc w:val="center"/>
              <w:cnfStyle w:val="000000000000" w:firstRow="0" w:lastRow="0" w:firstColumn="0" w:lastColumn="0" w:oddVBand="0" w:evenVBand="0" w:oddHBand="0" w:evenHBand="0" w:firstRowFirstColumn="0" w:firstRowLastColumn="0" w:lastRowFirstColumn="0" w:lastRowLastColumn="0"/>
              <w:rPr>
                <w:sz w:val="20"/>
              </w:rPr>
            </w:pPr>
            <w:r w:rsidRPr="009B6CA7">
              <w:rPr>
                <w:sz w:val="20"/>
              </w:rPr>
              <w:t>5</w:t>
            </w:r>
          </w:p>
        </w:tc>
        <w:tc>
          <w:tcPr>
            <w:tcW w:w="2835" w:type="dxa"/>
            <w:vMerge/>
          </w:tcPr>
          <w:p w14:paraId="1E9893A4" w14:textId="7CB3C47B" w:rsidR="00A36798" w:rsidRPr="009B6CA7" w:rsidRDefault="00A36798" w:rsidP="00822E01">
            <w:pPr>
              <w:pStyle w:val="ListParagraph"/>
              <w:numPr>
                <w:ilvl w:val="0"/>
                <w:numId w:val="23"/>
              </w:numPr>
              <w:spacing w:before="60" w:after="60"/>
              <w:ind w:left="228" w:hanging="155"/>
              <w:contextualSpacing w:val="0"/>
              <w:cnfStyle w:val="000000000000" w:firstRow="0" w:lastRow="0" w:firstColumn="0" w:lastColumn="0" w:oddVBand="0" w:evenVBand="0" w:oddHBand="0" w:evenHBand="0" w:firstRowFirstColumn="0" w:firstRowLastColumn="0" w:lastRowFirstColumn="0" w:lastRowLastColumn="0"/>
              <w:rPr>
                <w:sz w:val="20"/>
              </w:rPr>
            </w:pPr>
          </w:p>
        </w:tc>
      </w:tr>
    </w:tbl>
    <w:p w14:paraId="5126998D" w14:textId="203031C5" w:rsidR="00E1516E" w:rsidRDefault="00E1516E" w:rsidP="00B8523B"/>
    <w:p w14:paraId="73F22669" w14:textId="5EAF359E" w:rsidR="006C3F84" w:rsidRDefault="006C3F84" w:rsidP="00B8523B">
      <w:r>
        <w:t xml:space="preserve">Attendees and those who registered to attend a community workshops were sent a copy of notes from the session they attended/registered to </w:t>
      </w:r>
      <w:proofErr w:type="gramStart"/>
      <w:r>
        <w:t>attend, and</w:t>
      </w:r>
      <w:proofErr w:type="gramEnd"/>
      <w:r>
        <w:t xml:space="preserve"> invited to provide further feedback by completing the online survey or directly to the Community </w:t>
      </w:r>
      <w:proofErr w:type="spellStart"/>
      <w:r>
        <w:t>Stregthening</w:t>
      </w:r>
      <w:proofErr w:type="spellEnd"/>
      <w:r>
        <w:t xml:space="preserve"> Team.</w:t>
      </w:r>
    </w:p>
    <w:p w14:paraId="79F3E5C5" w14:textId="6191BC56" w:rsidR="003E22B1" w:rsidRDefault="000C7ADC" w:rsidP="00561417">
      <w:pPr>
        <w:pStyle w:val="Heading5"/>
      </w:pPr>
      <w:r>
        <w:t>Special Engagement</w:t>
      </w:r>
    </w:p>
    <w:p w14:paraId="2EF31299" w14:textId="3BD91007" w:rsidR="000C7ADC" w:rsidRDefault="00C32C4F" w:rsidP="00B8523B">
      <w:r>
        <w:t xml:space="preserve">Targeted conversations were offered to some </w:t>
      </w:r>
      <w:r w:rsidR="00433B73">
        <w:t>stakeholders</w:t>
      </w:r>
      <w:r w:rsidR="00D10D47">
        <w:t xml:space="preserve"> (staff and community)</w:t>
      </w:r>
      <w:r w:rsidR="00561417">
        <w:t xml:space="preserve"> who had been unable to attend </w:t>
      </w:r>
      <w:r w:rsidR="00836D3E">
        <w:t>the workshops</w:t>
      </w:r>
      <w:r w:rsidR="00433B73">
        <w:t>. These are outlined below</w:t>
      </w:r>
      <w:r w:rsidR="00D10D47">
        <w:t>.</w:t>
      </w:r>
      <w:r w:rsidR="00F36411">
        <w:t xml:space="preserve"> These discussions followed the discussion paper, therefore notes from these sessions were analysed with the workshop feedback.</w:t>
      </w:r>
    </w:p>
    <w:tbl>
      <w:tblPr>
        <w:tblStyle w:val="ListTable4-Accent1"/>
        <w:tblW w:w="9322" w:type="dxa"/>
        <w:tblLook w:val="04A0" w:firstRow="1" w:lastRow="0" w:firstColumn="1" w:lastColumn="0" w:noHBand="0" w:noVBand="1"/>
      </w:tblPr>
      <w:tblGrid>
        <w:gridCol w:w="1951"/>
        <w:gridCol w:w="992"/>
        <w:gridCol w:w="1559"/>
        <w:gridCol w:w="4820"/>
      </w:tblGrid>
      <w:tr w:rsidR="00433B73" w:rsidRPr="009B6CA7" w14:paraId="78529710" w14:textId="77777777" w:rsidTr="007B2BCE">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1951" w:type="dxa"/>
            <w:tcBorders>
              <w:bottom w:val="single" w:sz="4" w:space="0" w:color="95B3D7" w:themeColor="accent1" w:themeTint="99"/>
              <w:right w:val="single" w:sz="4" w:space="0" w:color="95B3D7" w:themeColor="accent1" w:themeTint="99"/>
            </w:tcBorders>
          </w:tcPr>
          <w:p w14:paraId="576BEAA1" w14:textId="77777777" w:rsidR="00433B73" w:rsidRPr="009B6CA7" w:rsidRDefault="00433B73" w:rsidP="00AF58E5">
            <w:pPr>
              <w:rPr>
                <w:sz w:val="20"/>
              </w:rPr>
            </w:pPr>
            <w:r w:rsidRPr="009B6CA7">
              <w:rPr>
                <w:sz w:val="20"/>
              </w:rPr>
              <w:t>Audience</w:t>
            </w:r>
          </w:p>
        </w:tc>
        <w:tc>
          <w:tcPr>
            <w:tcW w:w="992" w:type="dxa"/>
            <w:tcBorders>
              <w:left w:val="single" w:sz="4" w:space="0" w:color="95B3D7" w:themeColor="accent1" w:themeTint="99"/>
              <w:right w:val="single" w:sz="4" w:space="0" w:color="95B3D7" w:themeColor="accent1" w:themeTint="99"/>
            </w:tcBorders>
          </w:tcPr>
          <w:p w14:paraId="62150D42" w14:textId="77777777" w:rsidR="00433B73" w:rsidRPr="009B6CA7" w:rsidRDefault="00433B73" w:rsidP="00AF58E5">
            <w:pPr>
              <w:cnfStyle w:val="100000000000" w:firstRow="1" w:lastRow="0" w:firstColumn="0" w:lastColumn="0" w:oddVBand="0" w:evenVBand="0" w:oddHBand="0" w:evenHBand="0" w:firstRowFirstColumn="0" w:firstRowLastColumn="0" w:lastRowFirstColumn="0" w:lastRowLastColumn="0"/>
              <w:rPr>
                <w:sz w:val="20"/>
              </w:rPr>
            </w:pPr>
            <w:r w:rsidRPr="009B6CA7">
              <w:rPr>
                <w:sz w:val="20"/>
              </w:rPr>
              <w:t>Date</w:t>
            </w:r>
          </w:p>
        </w:tc>
        <w:tc>
          <w:tcPr>
            <w:tcW w:w="1559" w:type="dxa"/>
            <w:tcBorders>
              <w:left w:val="single" w:sz="4" w:space="0" w:color="95B3D7" w:themeColor="accent1" w:themeTint="99"/>
              <w:right w:val="single" w:sz="4" w:space="0" w:color="95B3D7" w:themeColor="accent1" w:themeTint="99"/>
            </w:tcBorders>
          </w:tcPr>
          <w:p w14:paraId="5CAA96F5" w14:textId="77777777" w:rsidR="00433B73" w:rsidRPr="009B6CA7" w:rsidRDefault="00433B73" w:rsidP="00AF58E5">
            <w:pPr>
              <w:cnfStyle w:val="100000000000" w:firstRow="1" w:lastRow="0" w:firstColumn="0" w:lastColumn="0" w:oddVBand="0" w:evenVBand="0" w:oddHBand="0" w:evenHBand="0" w:firstRowFirstColumn="0" w:firstRowLastColumn="0" w:lastRowFirstColumn="0" w:lastRowLastColumn="0"/>
              <w:rPr>
                <w:sz w:val="20"/>
              </w:rPr>
            </w:pPr>
            <w:r w:rsidRPr="009B6CA7">
              <w:rPr>
                <w:sz w:val="20"/>
              </w:rPr>
              <w:t>Attendance</w:t>
            </w:r>
          </w:p>
        </w:tc>
        <w:tc>
          <w:tcPr>
            <w:tcW w:w="4820" w:type="dxa"/>
            <w:tcBorders>
              <w:left w:val="single" w:sz="4" w:space="0" w:color="95B3D7" w:themeColor="accent1" w:themeTint="99"/>
            </w:tcBorders>
          </w:tcPr>
          <w:p w14:paraId="176E2A1F" w14:textId="77777777" w:rsidR="00433B73" w:rsidRPr="009B6CA7" w:rsidRDefault="00433B73" w:rsidP="00AF58E5">
            <w:pPr>
              <w:cnfStyle w:val="100000000000" w:firstRow="1" w:lastRow="0" w:firstColumn="0" w:lastColumn="0" w:oddVBand="0" w:evenVBand="0" w:oddHBand="0" w:evenHBand="0" w:firstRowFirstColumn="0" w:firstRowLastColumn="0" w:lastRowFirstColumn="0" w:lastRowLastColumn="0"/>
              <w:rPr>
                <w:sz w:val="20"/>
              </w:rPr>
            </w:pPr>
            <w:r w:rsidRPr="009B6CA7">
              <w:rPr>
                <w:sz w:val="20"/>
              </w:rPr>
              <w:t xml:space="preserve">Purpose </w:t>
            </w:r>
          </w:p>
        </w:tc>
      </w:tr>
      <w:tr w:rsidR="00433B73" w:rsidRPr="009B6CA7" w14:paraId="3CA783D7" w14:textId="77777777" w:rsidTr="009B6C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tcBorders>
              <w:right w:val="single" w:sz="4" w:space="0" w:color="95B3D7" w:themeColor="accent1" w:themeTint="99"/>
            </w:tcBorders>
          </w:tcPr>
          <w:p w14:paraId="137A3CAC" w14:textId="67BE43AA" w:rsidR="00433B73" w:rsidRPr="009B6CA7" w:rsidRDefault="00433B73" w:rsidP="00AF58E5">
            <w:pPr>
              <w:rPr>
                <w:b w:val="0"/>
                <w:sz w:val="20"/>
              </w:rPr>
            </w:pPr>
            <w:r w:rsidRPr="009B6CA7">
              <w:rPr>
                <w:b w:val="0"/>
                <w:sz w:val="20"/>
              </w:rPr>
              <w:t>Communications and Events</w:t>
            </w:r>
          </w:p>
        </w:tc>
        <w:tc>
          <w:tcPr>
            <w:tcW w:w="992" w:type="dxa"/>
            <w:tcBorders>
              <w:left w:val="single" w:sz="4" w:space="0" w:color="95B3D7" w:themeColor="accent1" w:themeTint="99"/>
              <w:right w:val="single" w:sz="4" w:space="0" w:color="95B3D7" w:themeColor="accent1" w:themeTint="99"/>
            </w:tcBorders>
          </w:tcPr>
          <w:p w14:paraId="53764FB3" w14:textId="082FF3F7" w:rsidR="00433B73" w:rsidRPr="009B6CA7" w:rsidRDefault="00F93694" w:rsidP="00AF58E5">
            <w:pPr>
              <w:cnfStyle w:val="000000100000" w:firstRow="0" w:lastRow="0" w:firstColumn="0" w:lastColumn="0" w:oddVBand="0" w:evenVBand="0" w:oddHBand="1" w:evenHBand="0" w:firstRowFirstColumn="0" w:firstRowLastColumn="0" w:lastRowFirstColumn="0" w:lastRowLastColumn="0"/>
              <w:rPr>
                <w:sz w:val="20"/>
              </w:rPr>
            </w:pPr>
            <w:r w:rsidRPr="009B6CA7">
              <w:rPr>
                <w:sz w:val="20"/>
              </w:rPr>
              <w:t>20 August 2019</w:t>
            </w:r>
          </w:p>
        </w:tc>
        <w:tc>
          <w:tcPr>
            <w:tcW w:w="1559" w:type="dxa"/>
            <w:tcBorders>
              <w:left w:val="single" w:sz="4" w:space="0" w:color="95B3D7" w:themeColor="accent1" w:themeTint="99"/>
              <w:right w:val="single" w:sz="4" w:space="0" w:color="95B3D7" w:themeColor="accent1" w:themeTint="99"/>
            </w:tcBorders>
          </w:tcPr>
          <w:p w14:paraId="7CDC6F39" w14:textId="140CE75C" w:rsidR="00433B73" w:rsidRPr="009B6CA7" w:rsidRDefault="000F147A" w:rsidP="00AF58E5">
            <w:pPr>
              <w:cnfStyle w:val="000000100000" w:firstRow="0" w:lastRow="0" w:firstColumn="0" w:lastColumn="0" w:oddVBand="0" w:evenVBand="0" w:oddHBand="1" w:evenHBand="0" w:firstRowFirstColumn="0" w:firstRowLastColumn="0" w:lastRowFirstColumn="0" w:lastRowLastColumn="0"/>
              <w:rPr>
                <w:sz w:val="20"/>
              </w:rPr>
            </w:pPr>
            <w:r w:rsidRPr="009B6CA7">
              <w:rPr>
                <w:sz w:val="20"/>
              </w:rPr>
              <w:t>2</w:t>
            </w:r>
          </w:p>
        </w:tc>
        <w:tc>
          <w:tcPr>
            <w:tcW w:w="4820" w:type="dxa"/>
            <w:tcBorders>
              <w:left w:val="single" w:sz="4" w:space="0" w:color="95B3D7" w:themeColor="accent1" w:themeTint="99"/>
            </w:tcBorders>
          </w:tcPr>
          <w:p w14:paraId="2FA3DECF" w14:textId="798057C3" w:rsidR="00433B73" w:rsidRPr="009B6CA7" w:rsidRDefault="000F147A" w:rsidP="00AF58E5">
            <w:pPr>
              <w:cnfStyle w:val="000000100000" w:firstRow="0" w:lastRow="0" w:firstColumn="0" w:lastColumn="0" w:oddVBand="0" w:evenVBand="0" w:oddHBand="1" w:evenHBand="0" w:firstRowFirstColumn="0" w:firstRowLastColumn="0" w:lastRowFirstColumn="0" w:lastRowLastColumn="0"/>
              <w:rPr>
                <w:sz w:val="20"/>
              </w:rPr>
            </w:pPr>
            <w:r w:rsidRPr="009B6CA7">
              <w:rPr>
                <w:sz w:val="20"/>
              </w:rPr>
              <w:t>Discussion focusing on needs, perspectives and opportunities for Communications and Events Team</w:t>
            </w:r>
          </w:p>
        </w:tc>
      </w:tr>
      <w:tr w:rsidR="00433B73" w:rsidRPr="009B6CA7" w14:paraId="7C4684F1" w14:textId="77777777" w:rsidTr="009B6CA7">
        <w:tc>
          <w:tcPr>
            <w:cnfStyle w:val="001000000000" w:firstRow="0" w:lastRow="0" w:firstColumn="1" w:lastColumn="0" w:oddVBand="0" w:evenVBand="0" w:oddHBand="0" w:evenHBand="0" w:firstRowFirstColumn="0" w:firstRowLastColumn="0" w:lastRowFirstColumn="0" w:lastRowLastColumn="0"/>
            <w:tcW w:w="1951" w:type="dxa"/>
            <w:tcBorders>
              <w:right w:val="single" w:sz="4" w:space="0" w:color="95B3D7" w:themeColor="accent1" w:themeTint="99"/>
            </w:tcBorders>
          </w:tcPr>
          <w:p w14:paraId="0179A461" w14:textId="54A329F3" w:rsidR="00433B73" w:rsidRPr="009B6CA7" w:rsidRDefault="00433B73" w:rsidP="00AF58E5">
            <w:pPr>
              <w:rPr>
                <w:b w:val="0"/>
                <w:sz w:val="20"/>
              </w:rPr>
            </w:pPr>
            <w:r w:rsidRPr="009B6CA7">
              <w:rPr>
                <w:b w:val="0"/>
                <w:sz w:val="20"/>
              </w:rPr>
              <w:t>Library programming staff</w:t>
            </w:r>
          </w:p>
        </w:tc>
        <w:tc>
          <w:tcPr>
            <w:tcW w:w="992" w:type="dxa"/>
            <w:tcBorders>
              <w:left w:val="single" w:sz="4" w:space="0" w:color="95B3D7" w:themeColor="accent1" w:themeTint="99"/>
              <w:right w:val="single" w:sz="4" w:space="0" w:color="95B3D7" w:themeColor="accent1" w:themeTint="99"/>
            </w:tcBorders>
          </w:tcPr>
          <w:p w14:paraId="32A3C57A" w14:textId="4A154923" w:rsidR="00433B73" w:rsidRPr="009B6CA7" w:rsidRDefault="000F147A" w:rsidP="00AF58E5">
            <w:pPr>
              <w:cnfStyle w:val="000000000000" w:firstRow="0" w:lastRow="0" w:firstColumn="0" w:lastColumn="0" w:oddVBand="0" w:evenVBand="0" w:oddHBand="0" w:evenHBand="0" w:firstRowFirstColumn="0" w:firstRowLastColumn="0" w:lastRowFirstColumn="0" w:lastRowLastColumn="0"/>
              <w:rPr>
                <w:sz w:val="20"/>
              </w:rPr>
            </w:pPr>
            <w:r w:rsidRPr="009B6CA7">
              <w:rPr>
                <w:sz w:val="20"/>
              </w:rPr>
              <w:t>27 August 2019</w:t>
            </w:r>
          </w:p>
        </w:tc>
        <w:tc>
          <w:tcPr>
            <w:tcW w:w="1559" w:type="dxa"/>
            <w:tcBorders>
              <w:left w:val="single" w:sz="4" w:space="0" w:color="95B3D7" w:themeColor="accent1" w:themeTint="99"/>
              <w:right w:val="single" w:sz="4" w:space="0" w:color="95B3D7" w:themeColor="accent1" w:themeTint="99"/>
            </w:tcBorders>
          </w:tcPr>
          <w:p w14:paraId="4FDBA18D" w14:textId="41D7EF87" w:rsidR="00433B73" w:rsidRPr="009B6CA7" w:rsidRDefault="000F147A" w:rsidP="00AF58E5">
            <w:pPr>
              <w:cnfStyle w:val="000000000000" w:firstRow="0" w:lastRow="0" w:firstColumn="0" w:lastColumn="0" w:oddVBand="0" w:evenVBand="0" w:oddHBand="0" w:evenHBand="0" w:firstRowFirstColumn="0" w:firstRowLastColumn="0" w:lastRowFirstColumn="0" w:lastRowLastColumn="0"/>
              <w:rPr>
                <w:sz w:val="20"/>
              </w:rPr>
            </w:pPr>
            <w:r w:rsidRPr="009B6CA7">
              <w:rPr>
                <w:sz w:val="20"/>
              </w:rPr>
              <w:t>2</w:t>
            </w:r>
          </w:p>
        </w:tc>
        <w:tc>
          <w:tcPr>
            <w:tcW w:w="4820" w:type="dxa"/>
            <w:tcBorders>
              <w:left w:val="single" w:sz="4" w:space="0" w:color="95B3D7" w:themeColor="accent1" w:themeTint="99"/>
            </w:tcBorders>
          </w:tcPr>
          <w:p w14:paraId="37D18776" w14:textId="3AEC6535" w:rsidR="00433B73" w:rsidRPr="009B6CA7" w:rsidRDefault="000F147A" w:rsidP="00AF58E5">
            <w:pPr>
              <w:cnfStyle w:val="000000000000" w:firstRow="0" w:lastRow="0" w:firstColumn="0" w:lastColumn="0" w:oddVBand="0" w:evenVBand="0" w:oddHBand="0" w:evenHBand="0" w:firstRowFirstColumn="0" w:firstRowLastColumn="0" w:lastRowFirstColumn="0" w:lastRowLastColumn="0"/>
              <w:rPr>
                <w:sz w:val="20"/>
              </w:rPr>
            </w:pPr>
            <w:r w:rsidRPr="009B6CA7">
              <w:rPr>
                <w:sz w:val="20"/>
              </w:rPr>
              <w:t>Discussion focusing on needs, perspectives and opportunities for Library programming staff</w:t>
            </w:r>
          </w:p>
        </w:tc>
      </w:tr>
      <w:tr w:rsidR="00433B73" w:rsidRPr="009B6CA7" w14:paraId="65CC7334" w14:textId="77777777" w:rsidTr="009B6C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tcBorders>
              <w:right w:val="single" w:sz="4" w:space="0" w:color="95B3D7" w:themeColor="accent1" w:themeTint="99"/>
            </w:tcBorders>
          </w:tcPr>
          <w:p w14:paraId="7D9B4829" w14:textId="77777777" w:rsidR="00433B73" w:rsidRPr="005526B5" w:rsidRDefault="005526B5" w:rsidP="00AF58E5">
            <w:pPr>
              <w:rPr>
                <w:b w:val="0"/>
                <w:bCs w:val="0"/>
                <w:sz w:val="20"/>
              </w:rPr>
            </w:pPr>
            <w:r w:rsidRPr="005526B5">
              <w:rPr>
                <w:b w:val="0"/>
                <w:bCs w:val="0"/>
                <w:sz w:val="20"/>
              </w:rPr>
              <w:lastRenderedPageBreak/>
              <w:t>Mike Mullins</w:t>
            </w:r>
          </w:p>
          <w:p w14:paraId="386711E7" w14:textId="7B86A873" w:rsidR="005526B5" w:rsidRPr="009B6CA7" w:rsidRDefault="005526B5" w:rsidP="00AF58E5">
            <w:pPr>
              <w:rPr>
                <w:sz w:val="20"/>
              </w:rPr>
            </w:pPr>
            <w:r w:rsidRPr="005526B5">
              <w:rPr>
                <w:b w:val="0"/>
                <w:bCs w:val="0"/>
                <w:sz w:val="20"/>
              </w:rPr>
              <w:t>Resident with long-standing career in the Arts</w:t>
            </w:r>
          </w:p>
        </w:tc>
        <w:tc>
          <w:tcPr>
            <w:tcW w:w="992" w:type="dxa"/>
            <w:tcBorders>
              <w:left w:val="single" w:sz="4" w:space="0" w:color="95B3D7" w:themeColor="accent1" w:themeTint="99"/>
              <w:right w:val="single" w:sz="4" w:space="0" w:color="95B3D7" w:themeColor="accent1" w:themeTint="99"/>
            </w:tcBorders>
          </w:tcPr>
          <w:p w14:paraId="6C691D78" w14:textId="5F319471" w:rsidR="00433B73" w:rsidRDefault="005526B5" w:rsidP="00AF58E5">
            <w:pPr>
              <w:cnfStyle w:val="000000100000" w:firstRow="0" w:lastRow="0" w:firstColumn="0" w:lastColumn="0" w:oddVBand="0" w:evenVBand="0" w:oddHBand="1" w:evenHBand="0" w:firstRowFirstColumn="0" w:firstRowLastColumn="0" w:lastRowFirstColumn="0" w:lastRowLastColumn="0"/>
              <w:rPr>
                <w:sz w:val="20"/>
              </w:rPr>
            </w:pPr>
            <w:r>
              <w:rPr>
                <w:sz w:val="20"/>
              </w:rPr>
              <w:t>22</w:t>
            </w:r>
          </w:p>
          <w:p w14:paraId="0C18AA1E" w14:textId="3B4F881F" w:rsidR="005526B5" w:rsidRDefault="005526B5" w:rsidP="00AF58E5">
            <w:pPr>
              <w:cnfStyle w:val="000000100000" w:firstRow="0" w:lastRow="0" w:firstColumn="0" w:lastColumn="0" w:oddVBand="0" w:evenVBand="0" w:oddHBand="1" w:evenHBand="0" w:firstRowFirstColumn="0" w:firstRowLastColumn="0" w:lastRowFirstColumn="0" w:lastRowLastColumn="0"/>
              <w:rPr>
                <w:sz w:val="20"/>
              </w:rPr>
            </w:pPr>
            <w:r>
              <w:rPr>
                <w:sz w:val="20"/>
              </w:rPr>
              <w:t>August</w:t>
            </w:r>
          </w:p>
          <w:p w14:paraId="7525D4F7" w14:textId="2075D9C8" w:rsidR="005526B5" w:rsidRDefault="005526B5" w:rsidP="00AF58E5">
            <w:pPr>
              <w:cnfStyle w:val="000000100000" w:firstRow="0" w:lastRow="0" w:firstColumn="0" w:lastColumn="0" w:oddVBand="0" w:evenVBand="0" w:oddHBand="1" w:evenHBand="0" w:firstRowFirstColumn="0" w:firstRowLastColumn="0" w:lastRowFirstColumn="0" w:lastRowLastColumn="0"/>
              <w:rPr>
                <w:sz w:val="20"/>
              </w:rPr>
            </w:pPr>
            <w:r>
              <w:rPr>
                <w:sz w:val="20"/>
              </w:rPr>
              <w:t>2019</w:t>
            </w:r>
          </w:p>
          <w:p w14:paraId="6526AA99" w14:textId="1E819620" w:rsidR="005526B5" w:rsidRPr="009B6CA7" w:rsidRDefault="005526B5" w:rsidP="00AF58E5">
            <w:pPr>
              <w:cnfStyle w:val="000000100000" w:firstRow="0" w:lastRow="0" w:firstColumn="0" w:lastColumn="0" w:oddVBand="0" w:evenVBand="0" w:oddHBand="1" w:evenHBand="0" w:firstRowFirstColumn="0" w:firstRowLastColumn="0" w:lastRowFirstColumn="0" w:lastRowLastColumn="0"/>
              <w:rPr>
                <w:sz w:val="20"/>
              </w:rPr>
            </w:pPr>
          </w:p>
        </w:tc>
        <w:tc>
          <w:tcPr>
            <w:tcW w:w="1559" w:type="dxa"/>
            <w:tcBorders>
              <w:left w:val="single" w:sz="4" w:space="0" w:color="95B3D7" w:themeColor="accent1" w:themeTint="99"/>
              <w:right w:val="single" w:sz="4" w:space="0" w:color="95B3D7" w:themeColor="accent1" w:themeTint="99"/>
            </w:tcBorders>
          </w:tcPr>
          <w:p w14:paraId="176BAE10" w14:textId="64308075" w:rsidR="00433B73" w:rsidRPr="009B6CA7" w:rsidRDefault="005526B5" w:rsidP="00AF58E5">
            <w:pPr>
              <w:cnfStyle w:val="000000100000" w:firstRow="0" w:lastRow="0" w:firstColumn="0" w:lastColumn="0" w:oddVBand="0" w:evenVBand="0" w:oddHBand="1" w:evenHBand="0" w:firstRowFirstColumn="0" w:firstRowLastColumn="0" w:lastRowFirstColumn="0" w:lastRowLastColumn="0"/>
              <w:rPr>
                <w:sz w:val="20"/>
              </w:rPr>
            </w:pPr>
            <w:r>
              <w:rPr>
                <w:sz w:val="20"/>
              </w:rPr>
              <w:t>1</w:t>
            </w:r>
          </w:p>
        </w:tc>
        <w:tc>
          <w:tcPr>
            <w:tcW w:w="4820" w:type="dxa"/>
            <w:tcBorders>
              <w:left w:val="single" w:sz="4" w:space="0" w:color="95B3D7" w:themeColor="accent1" w:themeTint="99"/>
            </w:tcBorders>
          </w:tcPr>
          <w:p w14:paraId="76504C2B" w14:textId="77777777" w:rsidR="00433B73" w:rsidRDefault="005526B5" w:rsidP="00AF58E5">
            <w:pPr>
              <w:cnfStyle w:val="000000100000" w:firstRow="0" w:lastRow="0" w:firstColumn="0" w:lastColumn="0" w:oddVBand="0" w:evenVBand="0" w:oddHBand="1" w:evenHBand="0" w:firstRowFirstColumn="0" w:firstRowLastColumn="0" w:lastRowFirstColumn="0" w:lastRowLastColumn="0"/>
              <w:rPr>
                <w:sz w:val="20"/>
              </w:rPr>
            </w:pPr>
            <w:r w:rsidRPr="009B6CA7">
              <w:rPr>
                <w:sz w:val="20"/>
              </w:rPr>
              <w:t>Discussion focusing on</w:t>
            </w:r>
            <w:r>
              <w:rPr>
                <w:sz w:val="20"/>
              </w:rPr>
              <w:t xml:space="preserve"> the need to provide community with flexible arts activity facilities – to foster an arts community that is self-determining.</w:t>
            </w:r>
          </w:p>
          <w:p w14:paraId="190166AB" w14:textId="6DBB8821" w:rsidR="005526B5" w:rsidRPr="009B6CA7" w:rsidRDefault="005526B5" w:rsidP="00AF58E5">
            <w:pPr>
              <w:cnfStyle w:val="000000100000" w:firstRow="0" w:lastRow="0" w:firstColumn="0" w:lastColumn="0" w:oddVBand="0" w:evenVBand="0" w:oddHBand="1" w:evenHBand="0" w:firstRowFirstColumn="0" w:firstRowLastColumn="0" w:lastRowFirstColumn="0" w:lastRowLastColumn="0"/>
              <w:rPr>
                <w:sz w:val="20"/>
              </w:rPr>
            </w:pPr>
            <w:r>
              <w:rPr>
                <w:sz w:val="20"/>
              </w:rPr>
              <w:t>The importance of ambitious visions for arts development in Hume.</w:t>
            </w:r>
          </w:p>
        </w:tc>
      </w:tr>
      <w:tr w:rsidR="00D30789" w:rsidRPr="009B6CA7" w14:paraId="54101295" w14:textId="77777777" w:rsidTr="009B6CA7">
        <w:tc>
          <w:tcPr>
            <w:cnfStyle w:val="001000000000" w:firstRow="0" w:lastRow="0" w:firstColumn="1" w:lastColumn="0" w:oddVBand="0" w:evenVBand="0" w:oddHBand="0" w:evenHBand="0" w:firstRowFirstColumn="0" w:firstRowLastColumn="0" w:lastRowFirstColumn="0" w:lastRowLastColumn="0"/>
            <w:tcW w:w="1951" w:type="dxa"/>
            <w:tcBorders>
              <w:right w:val="single" w:sz="4" w:space="0" w:color="95B3D7" w:themeColor="accent1" w:themeTint="99"/>
            </w:tcBorders>
          </w:tcPr>
          <w:p w14:paraId="7D5C3212" w14:textId="4E9D9158" w:rsidR="00D30789" w:rsidRPr="005526B5" w:rsidRDefault="00D30789" w:rsidP="00AF58E5">
            <w:pPr>
              <w:rPr>
                <w:b w:val="0"/>
                <w:bCs w:val="0"/>
                <w:sz w:val="20"/>
              </w:rPr>
            </w:pPr>
            <w:proofErr w:type="spellStart"/>
            <w:r>
              <w:rPr>
                <w:b w:val="0"/>
                <w:bCs w:val="0"/>
                <w:sz w:val="20"/>
              </w:rPr>
              <w:t>Mulitcultural</w:t>
            </w:r>
            <w:proofErr w:type="spellEnd"/>
            <w:r>
              <w:rPr>
                <w:b w:val="0"/>
                <w:bCs w:val="0"/>
                <w:sz w:val="20"/>
              </w:rPr>
              <w:t xml:space="preserve"> Arts Victoria</w:t>
            </w:r>
          </w:p>
        </w:tc>
        <w:tc>
          <w:tcPr>
            <w:tcW w:w="992" w:type="dxa"/>
            <w:tcBorders>
              <w:left w:val="single" w:sz="4" w:space="0" w:color="95B3D7" w:themeColor="accent1" w:themeTint="99"/>
              <w:right w:val="single" w:sz="4" w:space="0" w:color="95B3D7" w:themeColor="accent1" w:themeTint="99"/>
            </w:tcBorders>
          </w:tcPr>
          <w:p w14:paraId="3D75AE29" w14:textId="77777777" w:rsidR="00D30789" w:rsidRDefault="00D30789" w:rsidP="00AF58E5">
            <w:pPr>
              <w:cnfStyle w:val="000000000000" w:firstRow="0" w:lastRow="0" w:firstColumn="0" w:lastColumn="0" w:oddVBand="0" w:evenVBand="0" w:oddHBand="0" w:evenHBand="0" w:firstRowFirstColumn="0" w:firstRowLastColumn="0" w:lastRowFirstColumn="0" w:lastRowLastColumn="0"/>
              <w:rPr>
                <w:sz w:val="20"/>
              </w:rPr>
            </w:pPr>
            <w:r>
              <w:rPr>
                <w:sz w:val="20"/>
              </w:rPr>
              <w:t>29</w:t>
            </w:r>
          </w:p>
          <w:p w14:paraId="0211DD72" w14:textId="77777777" w:rsidR="00D30789" w:rsidRDefault="00D30789" w:rsidP="00AF58E5">
            <w:pPr>
              <w:cnfStyle w:val="000000000000" w:firstRow="0" w:lastRow="0" w:firstColumn="0" w:lastColumn="0" w:oddVBand="0" w:evenVBand="0" w:oddHBand="0" w:evenHBand="0" w:firstRowFirstColumn="0" w:firstRowLastColumn="0" w:lastRowFirstColumn="0" w:lastRowLastColumn="0"/>
              <w:rPr>
                <w:sz w:val="20"/>
              </w:rPr>
            </w:pPr>
            <w:r>
              <w:rPr>
                <w:sz w:val="20"/>
              </w:rPr>
              <w:t>August</w:t>
            </w:r>
          </w:p>
          <w:p w14:paraId="54F9E1B0" w14:textId="407E5D4C" w:rsidR="00D30789" w:rsidRDefault="00D30789" w:rsidP="00AF58E5">
            <w:pPr>
              <w:cnfStyle w:val="000000000000" w:firstRow="0" w:lastRow="0" w:firstColumn="0" w:lastColumn="0" w:oddVBand="0" w:evenVBand="0" w:oddHBand="0" w:evenHBand="0" w:firstRowFirstColumn="0" w:firstRowLastColumn="0" w:lastRowFirstColumn="0" w:lastRowLastColumn="0"/>
              <w:rPr>
                <w:sz w:val="20"/>
              </w:rPr>
            </w:pPr>
            <w:r>
              <w:rPr>
                <w:sz w:val="20"/>
              </w:rPr>
              <w:t>2019</w:t>
            </w:r>
          </w:p>
        </w:tc>
        <w:tc>
          <w:tcPr>
            <w:tcW w:w="1559" w:type="dxa"/>
            <w:tcBorders>
              <w:left w:val="single" w:sz="4" w:space="0" w:color="95B3D7" w:themeColor="accent1" w:themeTint="99"/>
              <w:right w:val="single" w:sz="4" w:space="0" w:color="95B3D7" w:themeColor="accent1" w:themeTint="99"/>
            </w:tcBorders>
          </w:tcPr>
          <w:p w14:paraId="1153EE3D" w14:textId="4ACE13A3" w:rsidR="00D30789" w:rsidRDefault="00D30789" w:rsidP="00AF58E5">
            <w:pPr>
              <w:cnfStyle w:val="000000000000" w:firstRow="0" w:lastRow="0" w:firstColumn="0" w:lastColumn="0" w:oddVBand="0" w:evenVBand="0" w:oddHBand="0" w:evenHBand="0" w:firstRowFirstColumn="0" w:firstRowLastColumn="0" w:lastRowFirstColumn="0" w:lastRowLastColumn="0"/>
              <w:rPr>
                <w:sz w:val="20"/>
              </w:rPr>
            </w:pPr>
            <w:r>
              <w:rPr>
                <w:sz w:val="20"/>
              </w:rPr>
              <w:t>2</w:t>
            </w:r>
          </w:p>
        </w:tc>
        <w:tc>
          <w:tcPr>
            <w:tcW w:w="4820" w:type="dxa"/>
            <w:tcBorders>
              <w:left w:val="single" w:sz="4" w:space="0" w:color="95B3D7" w:themeColor="accent1" w:themeTint="99"/>
            </w:tcBorders>
          </w:tcPr>
          <w:p w14:paraId="5BE750B5" w14:textId="492DC496" w:rsidR="00D30789" w:rsidRPr="009E4866" w:rsidRDefault="009E4866" w:rsidP="009E4866">
            <w:pPr>
              <w:spacing w:after="160" w:line="256" w:lineRule="auto"/>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9E4866">
              <w:rPr>
                <w:sz w:val="20"/>
                <w:szCs w:val="20"/>
              </w:rPr>
              <w:t>Discussion focusing on</w:t>
            </w:r>
            <w:r>
              <w:rPr>
                <w:sz w:val="20"/>
                <w:szCs w:val="20"/>
              </w:rPr>
              <w:t xml:space="preserve"> the importance of networks that</w:t>
            </w:r>
            <w:r w:rsidRPr="009E4866">
              <w:rPr>
                <w:sz w:val="20"/>
                <w:szCs w:val="20"/>
              </w:rPr>
              <w:t xml:space="preserve"> foste</w:t>
            </w:r>
            <w:r>
              <w:rPr>
                <w:sz w:val="20"/>
                <w:szCs w:val="20"/>
              </w:rPr>
              <w:t>r</w:t>
            </w:r>
            <w:r w:rsidRPr="009E4866">
              <w:rPr>
                <w:sz w:val="20"/>
                <w:szCs w:val="20"/>
              </w:rPr>
              <w:t xml:space="preserve"> connected relationships between artists, communities and institutions; and empower</w:t>
            </w:r>
            <w:r>
              <w:rPr>
                <w:sz w:val="20"/>
                <w:szCs w:val="20"/>
              </w:rPr>
              <w:t xml:space="preserve"> </w:t>
            </w:r>
            <w:r w:rsidRPr="009E4866">
              <w:rPr>
                <w:sz w:val="20"/>
                <w:szCs w:val="20"/>
              </w:rPr>
              <w:t>cultural leaders to create sustainable practices that reflect their own communities</w:t>
            </w:r>
            <w:r>
              <w:rPr>
                <w:sz w:val="20"/>
                <w:szCs w:val="20"/>
              </w:rPr>
              <w:t>.</w:t>
            </w:r>
          </w:p>
        </w:tc>
      </w:tr>
    </w:tbl>
    <w:p w14:paraId="4BCB8949" w14:textId="77777777" w:rsidR="00F41CE5" w:rsidRDefault="00F41CE5" w:rsidP="00F41CE5">
      <w:pPr>
        <w:pStyle w:val="Heading5"/>
      </w:pPr>
      <w:r>
        <w:t>Online Survey</w:t>
      </w:r>
    </w:p>
    <w:p w14:paraId="5A5E8218" w14:textId="54A93F1A" w:rsidR="00F41CE5" w:rsidRDefault="00F41CE5" w:rsidP="00F41CE5">
      <w:r>
        <w:t xml:space="preserve">An online survey was designed using Survey Gizmo and a link made available through the Your Say page. </w:t>
      </w:r>
      <w:r w:rsidR="0027774D">
        <w:t xml:space="preserve">58 </w:t>
      </w:r>
      <w:r>
        <w:t>people completed the online survey.</w:t>
      </w:r>
    </w:p>
    <w:p w14:paraId="6A28A748" w14:textId="6662E855" w:rsidR="00C32C4F" w:rsidRPr="00355517" w:rsidRDefault="00E1516E" w:rsidP="007B539F">
      <w:pPr>
        <w:pStyle w:val="Heading3"/>
      </w:pPr>
      <w:bookmarkStart w:id="12" w:name="_Toc20996476"/>
      <w:r w:rsidRPr="00355517">
        <w:t>Communication activities</w:t>
      </w:r>
      <w:bookmarkEnd w:id="12"/>
    </w:p>
    <w:p w14:paraId="3F537E47" w14:textId="77777777" w:rsidR="00355517" w:rsidRPr="00DF404B" w:rsidRDefault="00355517" w:rsidP="00355517">
      <w:r w:rsidRPr="00DF404B">
        <w:t xml:space="preserve">A significant communications effort accompanied this project. The two communication objectives were: </w:t>
      </w:r>
    </w:p>
    <w:p w14:paraId="01204F1A" w14:textId="77777777" w:rsidR="00355517" w:rsidRPr="00DF404B" w:rsidRDefault="00355517" w:rsidP="00355517">
      <w:pPr>
        <w:pStyle w:val="ListParagraph"/>
        <w:numPr>
          <w:ilvl w:val="0"/>
          <w:numId w:val="28"/>
        </w:numPr>
        <w:spacing w:after="200"/>
      </w:pPr>
      <w:r w:rsidRPr="00DF404B">
        <w:t xml:space="preserve">Awareness: Raise awareness of Council’s Arts and Culture Strategy Discussion Paper. </w:t>
      </w:r>
    </w:p>
    <w:p w14:paraId="4F873BBC" w14:textId="77777777" w:rsidR="00355517" w:rsidRPr="00DF404B" w:rsidRDefault="00355517" w:rsidP="00355517">
      <w:pPr>
        <w:pStyle w:val="ListParagraph"/>
        <w:numPr>
          <w:ilvl w:val="0"/>
          <w:numId w:val="28"/>
        </w:numPr>
        <w:spacing w:after="200"/>
      </w:pPr>
      <w:r w:rsidRPr="00DF404B">
        <w:t xml:space="preserve">Information: Communicate and inform stakeholders and community about the project and opportunities to engage. Ensure a significant proportion of stakeholders and community are reached and able to access information. </w:t>
      </w:r>
    </w:p>
    <w:p w14:paraId="73E75803" w14:textId="384AA072" w:rsidR="00355517" w:rsidRDefault="00355517" w:rsidP="007B539F">
      <w:pPr>
        <w:pStyle w:val="Heading5"/>
      </w:pPr>
      <w:r w:rsidRPr="007B539F">
        <w:t>Direct communication</w:t>
      </w:r>
    </w:p>
    <w:tbl>
      <w:tblPr>
        <w:tblStyle w:val="ListTable4-Accent1"/>
        <w:tblW w:w="9067" w:type="dxa"/>
        <w:tblLook w:val="04A0" w:firstRow="1" w:lastRow="0" w:firstColumn="1" w:lastColumn="0" w:noHBand="0" w:noVBand="1"/>
      </w:tblPr>
      <w:tblGrid>
        <w:gridCol w:w="4815"/>
        <w:gridCol w:w="2126"/>
        <w:gridCol w:w="2126"/>
      </w:tblGrid>
      <w:tr w:rsidR="00355517" w:rsidRPr="007B539F" w14:paraId="050CB075" w14:textId="77777777" w:rsidTr="009B6CA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815" w:type="dxa"/>
            <w:tcBorders>
              <w:right w:val="single" w:sz="4" w:space="0" w:color="95B3D7" w:themeColor="accent1" w:themeTint="99"/>
            </w:tcBorders>
            <w:hideMark/>
          </w:tcPr>
          <w:p w14:paraId="0D286B85" w14:textId="77777777" w:rsidR="00355517" w:rsidRPr="007B539F" w:rsidRDefault="00355517" w:rsidP="005526B5">
            <w:pPr>
              <w:spacing w:after="200"/>
              <w:rPr>
                <w:b w:val="0"/>
                <w:bCs w:val="0"/>
                <w:color w:val="FFFFFF"/>
                <w:sz w:val="20"/>
              </w:rPr>
            </w:pPr>
            <w:r w:rsidRPr="007B539F">
              <w:rPr>
                <w:color w:val="FFFFFF"/>
                <w:sz w:val="20"/>
              </w:rPr>
              <w:t>Audience</w:t>
            </w:r>
          </w:p>
        </w:tc>
        <w:tc>
          <w:tcPr>
            <w:tcW w:w="2126" w:type="dxa"/>
            <w:tcBorders>
              <w:left w:val="single" w:sz="4" w:space="0" w:color="95B3D7" w:themeColor="accent1" w:themeTint="99"/>
              <w:right w:val="single" w:sz="4" w:space="0" w:color="95B3D7" w:themeColor="accent1" w:themeTint="99"/>
            </w:tcBorders>
            <w:hideMark/>
          </w:tcPr>
          <w:p w14:paraId="62B18DAE" w14:textId="77777777" w:rsidR="00355517" w:rsidRPr="007B539F" w:rsidRDefault="00355517" w:rsidP="005526B5">
            <w:pPr>
              <w:spacing w:after="200"/>
              <w:cnfStyle w:val="100000000000" w:firstRow="1" w:lastRow="0" w:firstColumn="0" w:lastColumn="0" w:oddVBand="0" w:evenVBand="0" w:oddHBand="0" w:evenHBand="0" w:firstRowFirstColumn="0" w:firstRowLastColumn="0" w:lastRowFirstColumn="0" w:lastRowLastColumn="0"/>
              <w:rPr>
                <w:b w:val="0"/>
                <w:bCs w:val="0"/>
                <w:color w:val="FFFFFF"/>
                <w:sz w:val="20"/>
              </w:rPr>
            </w:pPr>
            <w:r w:rsidRPr="007B539F">
              <w:rPr>
                <w:color w:val="FFFFFF"/>
                <w:sz w:val="20"/>
              </w:rPr>
              <w:t>Delivery type</w:t>
            </w:r>
          </w:p>
        </w:tc>
        <w:tc>
          <w:tcPr>
            <w:tcW w:w="2126" w:type="dxa"/>
            <w:tcBorders>
              <w:left w:val="single" w:sz="4" w:space="0" w:color="95B3D7" w:themeColor="accent1" w:themeTint="99"/>
            </w:tcBorders>
            <w:hideMark/>
          </w:tcPr>
          <w:p w14:paraId="5095272C" w14:textId="77777777" w:rsidR="00355517" w:rsidRPr="007B539F" w:rsidRDefault="00355517" w:rsidP="005526B5">
            <w:pPr>
              <w:spacing w:after="200"/>
              <w:cnfStyle w:val="100000000000" w:firstRow="1" w:lastRow="0" w:firstColumn="0" w:lastColumn="0" w:oddVBand="0" w:evenVBand="0" w:oddHBand="0" w:evenHBand="0" w:firstRowFirstColumn="0" w:firstRowLastColumn="0" w:lastRowFirstColumn="0" w:lastRowLastColumn="0"/>
              <w:rPr>
                <w:b w:val="0"/>
                <w:bCs w:val="0"/>
                <w:color w:val="FFFFFF"/>
                <w:sz w:val="20"/>
              </w:rPr>
            </w:pPr>
            <w:r w:rsidRPr="007B539F">
              <w:rPr>
                <w:color w:val="FFFFFF"/>
                <w:sz w:val="20"/>
              </w:rPr>
              <w:t># recipients</w:t>
            </w:r>
          </w:p>
        </w:tc>
      </w:tr>
      <w:tr w:rsidR="00355517" w:rsidRPr="007B539F" w14:paraId="6735A6A2" w14:textId="77777777" w:rsidTr="009B6C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815" w:type="dxa"/>
            <w:tcBorders>
              <w:right w:val="single" w:sz="4" w:space="0" w:color="95B3D7" w:themeColor="accent1" w:themeTint="99"/>
            </w:tcBorders>
          </w:tcPr>
          <w:p w14:paraId="52DA3A71" w14:textId="0A1704D1" w:rsidR="00355517" w:rsidRPr="007B539F" w:rsidRDefault="00355517" w:rsidP="005526B5">
            <w:pPr>
              <w:spacing w:after="200"/>
              <w:rPr>
                <w:b w:val="0"/>
                <w:sz w:val="20"/>
              </w:rPr>
            </w:pPr>
            <w:r w:rsidRPr="007B539F">
              <w:rPr>
                <w:b w:val="0"/>
                <w:sz w:val="20"/>
              </w:rPr>
              <w:t xml:space="preserve">Arts and Culture Stakeholder </w:t>
            </w:r>
            <w:r w:rsidR="007B539F" w:rsidRPr="007B539F">
              <w:rPr>
                <w:b w:val="0"/>
                <w:sz w:val="20"/>
              </w:rPr>
              <w:t>list</w:t>
            </w:r>
            <w:r w:rsidRPr="007B539F">
              <w:rPr>
                <w:b w:val="0"/>
                <w:sz w:val="20"/>
              </w:rPr>
              <w:t xml:space="preserve"> </w:t>
            </w:r>
          </w:p>
        </w:tc>
        <w:tc>
          <w:tcPr>
            <w:tcW w:w="2126" w:type="dxa"/>
            <w:tcBorders>
              <w:left w:val="single" w:sz="4" w:space="0" w:color="95B3D7" w:themeColor="accent1" w:themeTint="99"/>
              <w:right w:val="single" w:sz="4" w:space="0" w:color="95B3D7" w:themeColor="accent1" w:themeTint="99"/>
            </w:tcBorders>
          </w:tcPr>
          <w:p w14:paraId="1900D4E6" w14:textId="77777777" w:rsidR="00355517" w:rsidRPr="007B539F" w:rsidRDefault="00355517" w:rsidP="005526B5">
            <w:pPr>
              <w:spacing w:after="200"/>
              <w:cnfStyle w:val="000000100000" w:firstRow="0" w:lastRow="0" w:firstColumn="0" w:lastColumn="0" w:oddVBand="0" w:evenVBand="0" w:oddHBand="1" w:evenHBand="0" w:firstRowFirstColumn="0" w:firstRowLastColumn="0" w:lastRowFirstColumn="0" w:lastRowLastColumn="0"/>
              <w:rPr>
                <w:sz w:val="20"/>
              </w:rPr>
            </w:pPr>
            <w:r w:rsidRPr="007B539F">
              <w:rPr>
                <w:sz w:val="20"/>
              </w:rPr>
              <w:t xml:space="preserve">Email </w:t>
            </w:r>
          </w:p>
        </w:tc>
        <w:tc>
          <w:tcPr>
            <w:tcW w:w="2126" w:type="dxa"/>
            <w:tcBorders>
              <w:left w:val="single" w:sz="4" w:space="0" w:color="95B3D7" w:themeColor="accent1" w:themeTint="99"/>
            </w:tcBorders>
          </w:tcPr>
          <w:p w14:paraId="4FF438D8" w14:textId="77777777" w:rsidR="00355517" w:rsidRPr="007B539F" w:rsidRDefault="00355517" w:rsidP="005526B5">
            <w:pPr>
              <w:spacing w:after="200"/>
              <w:jc w:val="right"/>
              <w:cnfStyle w:val="000000100000" w:firstRow="0" w:lastRow="0" w:firstColumn="0" w:lastColumn="0" w:oddVBand="0" w:evenVBand="0" w:oddHBand="1" w:evenHBand="0" w:firstRowFirstColumn="0" w:firstRowLastColumn="0" w:lastRowFirstColumn="0" w:lastRowLastColumn="0"/>
              <w:rPr>
                <w:sz w:val="20"/>
              </w:rPr>
            </w:pPr>
            <w:r w:rsidRPr="007B539F">
              <w:rPr>
                <w:sz w:val="20"/>
              </w:rPr>
              <w:t>1,385</w:t>
            </w:r>
          </w:p>
        </w:tc>
      </w:tr>
      <w:tr w:rsidR="00355517" w:rsidRPr="007B539F" w14:paraId="40B99C4E" w14:textId="77777777" w:rsidTr="009B6CA7">
        <w:trPr>
          <w:trHeight w:val="300"/>
        </w:trPr>
        <w:tc>
          <w:tcPr>
            <w:cnfStyle w:val="001000000000" w:firstRow="0" w:lastRow="0" w:firstColumn="1" w:lastColumn="0" w:oddVBand="0" w:evenVBand="0" w:oddHBand="0" w:evenHBand="0" w:firstRowFirstColumn="0" w:firstRowLastColumn="0" w:lastRowFirstColumn="0" w:lastRowLastColumn="0"/>
            <w:tcW w:w="4815" w:type="dxa"/>
            <w:tcBorders>
              <w:right w:val="single" w:sz="4" w:space="0" w:color="95B3D7" w:themeColor="accent1" w:themeTint="99"/>
            </w:tcBorders>
            <w:hideMark/>
          </w:tcPr>
          <w:p w14:paraId="104691D6" w14:textId="77777777" w:rsidR="00355517" w:rsidRPr="007B539F" w:rsidRDefault="00355517" w:rsidP="005526B5">
            <w:pPr>
              <w:spacing w:after="200"/>
              <w:rPr>
                <w:b w:val="0"/>
                <w:sz w:val="20"/>
              </w:rPr>
            </w:pPr>
            <w:r w:rsidRPr="007B539F">
              <w:rPr>
                <w:b w:val="0"/>
                <w:sz w:val="20"/>
              </w:rPr>
              <w:t>Hume E-News</w:t>
            </w:r>
          </w:p>
        </w:tc>
        <w:tc>
          <w:tcPr>
            <w:tcW w:w="2126" w:type="dxa"/>
            <w:tcBorders>
              <w:left w:val="single" w:sz="4" w:space="0" w:color="95B3D7" w:themeColor="accent1" w:themeTint="99"/>
              <w:right w:val="single" w:sz="4" w:space="0" w:color="95B3D7" w:themeColor="accent1" w:themeTint="99"/>
            </w:tcBorders>
            <w:hideMark/>
          </w:tcPr>
          <w:p w14:paraId="7E557151" w14:textId="77777777" w:rsidR="00355517" w:rsidRPr="007B539F" w:rsidRDefault="00355517" w:rsidP="005526B5">
            <w:pPr>
              <w:spacing w:after="200"/>
              <w:cnfStyle w:val="000000000000" w:firstRow="0" w:lastRow="0" w:firstColumn="0" w:lastColumn="0" w:oddVBand="0" w:evenVBand="0" w:oddHBand="0" w:evenHBand="0" w:firstRowFirstColumn="0" w:firstRowLastColumn="0" w:lastRowFirstColumn="0" w:lastRowLastColumn="0"/>
              <w:rPr>
                <w:sz w:val="20"/>
              </w:rPr>
            </w:pPr>
            <w:r w:rsidRPr="007B539F">
              <w:rPr>
                <w:sz w:val="20"/>
              </w:rPr>
              <w:t>Email</w:t>
            </w:r>
          </w:p>
        </w:tc>
        <w:tc>
          <w:tcPr>
            <w:tcW w:w="2126" w:type="dxa"/>
            <w:tcBorders>
              <w:left w:val="single" w:sz="4" w:space="0" w:color="95B3D7" w:themeColor="accent1" w:themeTint="99"/>
            </w:tcBorders>
            <w:hideMark/>
          </w:tcPr>
          <w:p w14:paraId="2EE92192" w14:textId="77777777" w:rsidR="00355517" w:rsidRPr="007B539F" w:rsidRDefault="00355517" w:rsidP="005526B5">
            <w:pPr>
              <w:spacing w:after="200"/>
              <w:jc w:val="right"/>
              <w:cnfStyle w:val="000000000000" w:firstRow="0" w:lastRow="0" w:firstColumn="0" w:lastColumn="0" w:oddVBand="0" w:evenVBand="0" w:oddHBand="0" w:evenHBand="0" w:firstRowFirstColumn="0" w:firstRowLastColumn="0" w:lastRowFirstColumn="0" w:lastRowLastColumn="0"/>
              <w:rPr>
                <w:sz w:val="20"/>
              </w:rPr>
            </w:pPr>
            <w:r w:rsidRPr="007B539F">
              <w:rPr>
                <w:sz w:val="20"/>
              </w:rPr>
              <w:t>4,157</w:t>
            </w:r>
          </w:p>
        </w:tc>
      </w:tr>
      <w:tr w:rsidR="00355517" w:rsidRPr="007B539F" w14:paraId="7CABEB53" w14:textId="77777777" w:rsidTr="009B6C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815" w:type="dxa"/>
            <w:tcBorders>
              <w:right w:val="single" w:sz="4" w:space="0" w:color="95B3D7" w:themeColor="accent1" w:themeTint="99"/>
            </w:tcBorders>
          </w:tcPr>
          <w:p w14:paraId="35423EBC" w14:textId="77777777" w:rsidR="00355517" w:rsidRPr="007B539F" w:rsidRDefault="00355517" w:rsidP="005526B5">
            <w:pPr>
              <w:spacing w:after="200"/>
              <w:rPr>
                <w:b w:val="0"/>
                <w:sz w:val="20"/>
              </w:rPr>
            </w:pPr>
            <w:r w:rsidRPr="007B539F">
              <w:rPr>
                <w:b w:val="0"/>
                <w:sz w:val="20"/>
              </w:rPr>
              <w:t>Hume People (Internal stakeholders)</w:t>
            </w:r>
          </w:p>
        </w:tc>
        <w:tc>
          <w:tcPr>
            <w:tcW w:w="2126" w:type="dxa"/>
            <w:tcBorders>
              <w:left w:val="single" w:sz="4" w:space="0" w:color="95B3D7" w:themeColor="accent1" w:themeTint="99"/>
              <w:right w:val="single" w:sz="4" w:space="0" w:color="95B3D7" w:themeColor="accent1" w:themeTint="99"/>
            </w:tcBorders>
          </w:tcPr>
          <w:p w14:paraId="496D9461" w14:textId="77777777" w:rsidR="00355517" w:rsidRPr="007B539F" w:rsidRDefault="00355517" w:rsidP="005526B5">
            <w:pPr>
              <w:spacing w:after="200"/>
              <w:cnfStyle w:val="000000100000" w:firstRow="0" w:lastRow="0" w:firstColumn="0" w:lastColumn="0" w:oddVBand="0" w:evenVBand="0" w:oddHBand="1" w:evenHBand="0" w:firstRowFirstColumn="0" w:firstRowLastColumn="0" w:lastRowFirstColumn="0" w:lastRowLastColumn="0"/>
              <w:rPr>
                <w:sz w:val="20"/>
              </w:rPr>
            </w:pPr>
            <w:r w:rsidRPr="007B539F">
              <w:rPr>
                <w:sz w:val="20"/>
              </w:rPr>
              <w:t xml:space="preserve">Email </w:t>
            </w:r>
          </w:p>
        </w:tc>
        <w:tc>
          <w:tcPr>
            <w:tcW w:w="2126" w:type="dxa"/>
            <w:tcBorders>
              <w:left w:val="single" w:sz="4" w:space="0" w:color="95B3D7" w:themeColor="accent1" w:themeTint="99"/>
            </w:tcBorders>
          </w:tcPr>
          <w:p w14:paraId="0BE21E2A" w14:textId="77777777" w:rsidR="00355517" w:rsidRPr="007B539F" w:rsidRDefault="00355517" w:rsidP="005526B5">
            <w:pPr>
              <w:spacing w:after="200"/>
              <w:jc w:val="right"/>
              <w:cnfStyle w:val="000000100000" w:firstRow="0" w:lastRow="0" w:firstColumn="0" w:lastColumn="0" w:oddVBand="0" w:evenVBand="0" w:oddHBand="1" w:evenHBand="0" w:firstRowFirstColumn="0" w:firstRowLastColumn="0" w:lastRowFirstColumn="0" w:lastRowLastColumn="0"/>
              <w:rPr>
                <w:sz w:val="20"/>
              </w:rPr>
            </w:pPr>
          </w:p>
        </w:tc>
      </w:tr>
    </w:tbl>
    <w:p w14:paraId="5D225703" w14:textId="77777777" w:rsidR="00355517" w:rsidRPr="007B539F" w:rsidRDefault="00355517" w:rsidP="007B539F">
      <w:pPr>
        <w:pStyle w:val="Heading5"/>
      </w:pPr>
      <w:r w:rsidRPr="007B539F">
        <w:t>Project update email signups</w:t>
      </w:r>
    </w:p>
    <w:p w14:paraId="0970E4DC" w14:textId="30207655" w:rsidR="00355517" w:rsidRDefault="00355517" w:rsidP="00355517">
      <w:pPr>
        <w:spacing w:after="200"/>
      </w:pPr>
      <w:r>
        <w:t xml:space="preserve">Interested participants were encouraged to sign up for email project updates. This list will remain open for the duration of this project. On 3 October 2019 there were 23 people signed up to this list. </w:t>
      </w:r>
    </w:p>
    <w:p w14:paraId="4B088C6F" w14:textId="77777777" w:rsidR="00355517" w:rsidRPr="007B539F" w:rsidRDefault="00355517" w:rsidP="007B539F">
      <w:pPr>
        <w:pStyle w:val="Heading5"/>
      </w:pPr>
      <w:r w:rsidRPr="007B539F">
        <w:t>Media</w:t>
      </w:r>
    </w:p>
    <w:p w14:paraId="449E483B" w14:textId="62670E86" w:rsidR="00355517" w:rsidRPr="00E61B6C" w:rsidRDefault="00355517" w:rsidP="00E61B6C">
      <w:pPr>
        <w:spacing w:after="200"/>
      </w:pPr>
      <w:r>
        <w:t>A media release was distributed prior to the start of the consultation period on 31 July. It was also advertised in Hume City Council’s monthly newspaper ad. Media coverage appeared in the following publications:</w:t>
      </w:r>
      <w:r w:rsidR="00E61B6C">
        <w:t xml:space="preserve"> </w:t>
      </w:r>
      <w:r w:rsidRPr="00E61B6C">
        <w:t>Hume Leader</w:t>
      </w:r>
      <w:r w:rsidR="00E61B6C" w:rsidRPr="00E61B6C">
        <w:t xml:space="preserve">, </w:t>
      </w:r>
      <w:r w:rsidRPr="00E61B6C">
        <w:t>Sunbury Leader</w:t>
      </w:r>
      <w:r w:rsidR="00E61B6C" w:rsidRPr="00E61B6C">
        <w:t xml:space="preserve">, </w:t>
      </w:r>
      <w:r w:rsidRPr="00E61B6C">
        <w:t>El Telegraph</w:t>
      </w:r>
      <w:r w:rsidR="00E61B6C" w:rsidRPr="00E61B6C">
        <w:t xml:space="preserve">, </w:t>
      </w:r>
      <w:proofErr w:type="spellStart"/>
      <w:r w:rsidRPr="00E61B6C">
        <w:t>Dunya</w:t>
      </w:r>
      <w:proofErr w:type="spellEnd"/>
      <w:r w:rsidR="00E61B6C" w:rsidRPr="00E61B6C">
        <w:t>.</w:t>
      </w:r>
    </w:p>
    <w:p w14:paraId="1CE3ED28" w14:textId="77777777" w:rsidR="00355517" w:rsidRPr="007B539F" w:rsidRDefault="00355517" w:rsidP="007B539F">
      <w:pPr>
        <w:pStyle w:val="Heading5"/>
      </w:pPr>
      <w:r w:rsidRPr="007B539F">
        <w:t>Social media</w:t>
      </w:r>
    </w:p>
    <w:p w14:paraId="6F0DDE7C" w14:textId="77777777" w:rsidR="00355517" w:rsidRDefault="00355517" w:rsidP="00355517">
      <w:pPr>
        <w:spacing w:after="200"/>
      </w:pPr>
      <w:r>
        <w:t xml:space="preserve">A combination of organic and paid social media campaign was undertaken on the Hume City Council Facebook page throughout the consultation period. </w:t>
      </w:r>
    </w:p>
    <w:tbl>
      <w:tblPr>
        <w:tblStyle w:val="ListTable4-Accent1"/>
        <w:tblW w:w="0" w:type="auto"/>
        <w:tblLook w:val="04A0" w:firstRow="1" w:lastRow="0" w:firstColumn="1" w:lastColumn="0" w:noHBand="0" w:noVBand="1"/>
      </w:tblPr>
      <w:tblGrid>
        <w:gridCol w:w="1978"/>
        <w:gridCol w:w="1624"/>
        <w:gridCol w:w="1802"/>
        <w:gridCol w:w="1801"/>
        <w:gridCol w:w="1801"/>
      </w:tblGrid>
      <w:tr w:rsidR="00355517" w:rsidRPr="007B539F" w14:paraId="15ED4EC6" w14:textId="77777777" w:rsidTr="007B2BCE">
        <w:trPr>
          <w:cnfStyle w:val="100000000000" w:firstRow="1" w:lastRow="0" w:firstColumn="0" w:lastColumn="0" w:oddVBand="0" w:evenVBand="0" w:oddHBand="0" w:evenHBand="0" w:firstRowFirstColumn="0" w:firstRowLastColumn="0" w:lastRowFirstColumn="0" w:lastRowLastColumn="0"/>
          <w:cantSplit/>
          <w:trHeight w:val="300"/>
          <w:tblHeader/>
        </w:trPr>
        <w:tc>
          <w:tcPr>
            <w:cnfStyle w:val="001000000000" w:firstRow="0" w:lastRow="0" w:firstColumn="1" w:lastColumn="0" w:oddVBand="0" w:evenVBand="0" w:oddHBand="0" w:evenHBand="0" w:firstRowFirstColumn="0" w:firstRowLastColumn="0" w:lastRowFirstColumn="0" w:lastRowLastColumn="0"/>
            <w:tcW w:w="1978" w:type="dxa"/>
            <w:hideMark/>
          </w:tcPr>
          <w:p w14:paraId="021D3BC7" w14:textId="77777777" w:rsidR="00355517" w:rsidRPr="007B539F" w:rsidRDefault="00355517" w:rsidP="005526B5">
            <w:pPr>
              <w:spacing w:after="200"/>
              <w:rPr>
                <w:b w:val="0"/>
                <w:bCs w:val="0"/>
                <w:color w:val="FFFFFF"/>
                <w:sz w:val="20"/>
              </w:rPr>
            </w:pPr>
            <w:r w:rsidRPr="007B539F">
              <w:rPr>
                <w:color w:val="FFFFFF"/>
                <w:sz w:val="20"/>
              </w:rPr>
              <w:t>Post</w:t>
            </w:r>
          </w:p>
        </w:tc>
        <w:tc>
          <w:tcPr>
            <w:tcW w:w="1624" w:type="dxa"/>
            <w:hideMark/>
          </w:tcPr>
          <w:p w14:paraId="368AF72B" w14:textId="77777777" w:rsidR="00355517" w:rsidRPr="007B539F" w:rsidRDefault="00355517" w:rsidP="005526B5">
            <w:pPr>
              <w:spacing w:after="200"/>
              <w:cnfStyle w:val="100000000000" w:firstRow="1" w:lastRow="0" w:firstColumn="0" w:lastColumn="0" w:oddVBand="0" w:evenVBand="0" w:oddHBand="0" w:evenHBand="0" w:firstRowFirstColumn="0" w:firstRowLastColumn="0" w:lastRowFirstColumn="0" w:lastRowLastColumn="0"/>
              <w:rPr>
                <w:b w:val="0"/>
                <w:bCs w:val="0"/>
                <w:color w:val="FFFFFF"/>
                <w:sz w:val="20"/>
              </w:rPr>
            </w:pPr>
            <w:r w:rsidRPr="007B539F">
              <w:rPr>
                <w:color w:val="FFFFFF"/>
                <w:sz w:val="20"/>
              </w:rPr>
              <w:t>Reach</w:t>
            </w:r>
          </w:p>
        </w:tc>
        <w:tc>
          <w:tcPr>
            <w:tcW w:w="1802" w:type="dxa"/>
            <w:hideMark/>
          </w:tcPr>
          <w:p w14:paraId="0C38F71B" w14:textId="77777777" w:rsidR="00355517" w:rsidRPr="007B539F" w:rsidRDefault="00355517" w:rsidP="005526B5">
            <w:pPr>
              <w:spacing w:after="200"/>
              <w:cnfStyle w:val="100000000000" w:firstRow="1" w:lastRow="0" w:firstColumn="0" w:lastColumn="0" w:oddVBand="0" w:evenVBand="0" w:oddHBand="0" w:evenHBand="0" w:firstRowFirstColumn="0" w:firstRowLastColumn="0" w:lastRowFirstColumn="0" w:lastRowLastColumn="0"/>
              <w:rPr>
                <w:b w:val="0"/>
                <w:bCs w:val="0"/>
                <w:color w:val="FFFFFF"/>
                <w:sz w:val="20"/>
              </w:rPr>
            </w:pPr>
            <w:r w:rsidRPr="007B539F">
              <w:rPr>
                <w:color w:val="FFFFFF"/>
                <w:sz w:val="20"/>
              </w:rPr>
              <w:t>Engagements</w:t>
            </w:r>
          </w:p>
        </w:tc>
        <w:tc>
          <w:tcPr>
            <w:tcW w:w="1801" w:type="dxa"/>
            <w:hideMark/>
          </w:tcPr>
          <w:p w14:paraId="006C800F" w14:textId="77777777" w:rsidR="00355517" w:rsidRPr="007B539F" w:rsidRDefault="00355517" w:rsidP="005526B5">
            <w:pPr>
              <w:spacing w:after="200"/>
              <w:cnfStyle w:val="100000000000" w:firstRow="1" w:lastRow="0" w:firstColumn="0" w:lastColumn="0" w:oddVBand="0" w:evenVBand="0" w:oddHBand="0" w:evenHBand="0" w:firstRowFirstColumn="0" w:firstRowLastColumn="0" w:lastRowFirstColumn="0" w:lastRowLastColumn="0"/>
              <w:rPr>
                <w:b w:val="0"/>
                <w:bCs w:val="0"/>
                <w:color w:val="FFFFFF"/>
                <w:sz w:val="20"/>
              </w:rPr>
            </w:pPr>
            <w:r w:rsidRPr="007B539F">
              <w:rPr>
                <w:color w:val="FFFFFF"/>
                <w:sz w:val="20"/>
              </w:rPr>
              <w:t>Comments</w:t>
            </w:r>
          </w:p>
        </w:tc>
        <w:tc>
          <w:tcPr>
            <w:tcW w:w="1801" w:type="dxa"/>
            <w:hideMark/>
          </w:tcPr>
          <w:p w14:paraId="5D796A3B" w14:textId="77777777" w:rsidR="00355517" w:rsidRPr="007B539F" w:rsidRDefault="00355517" w:rsidP="005526B5">
            <w:pPr>
              <w:spacing w:after="200"/>
              <w:cnfStyle w:val="100000000000" w:firstRow="1" w:lastRow="0" w:firstColumn="0" w:lastColumn="0" w:oddVBand="0" w:evenVBand="0" w:oddHBand="0" w:evenHBand="0" w:firstRowFirstColumn="0" w:firstRowLastColumn="0" w:lastRowFirstColumn="0" w:lastRowLastColumn="0"/>
              <w:rPr>
                <w:b w:val="0"/>
                <w:bCs w:val="0"/>
                <w:color w:val="FFFFFF"/>
                <w:sz w:val="20"/>
              </w:rPr>
            </w:pPr>
            <w:r w:rsidRPr="007B539F">
              <w:rPr>
                <w:color w:val="FFFFFF"/>
                <w:sz w:val="20"/>
              </w:rPr>
              <w:t>Link clicks</w:t>
            </w:r>
          </w:p>
        </w:tc>
      </w:tr>
      <w:tr w:rsidR="00355517" w:rsidRPr="007B539F" w14:paraId="2CE15F74" w14:textId="77777777" w:rsidTr="007B539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78" w:type="dxa"/>
            <w:hideMark/>
          </w:tcPr>
          <w:p w14:paraId="4BF3D21A" w14:textId="77777777" w:rsidR="00355517" w:rsidRPr="007B539F" w:rsidRDefault="00355517" w:rsidP="005526B5">
            <w:pPr>
              <w:spacing w:after="200"/>
              <w:rPr>
                <w:b w:val="0"/>
                <w:sz w:val="20"/>
              </w:rPr>
            </w:pPr>
            <w:r w:rsidRPr="007B539F">
              <w:rPr>
                <w:b w:val="0"/>
                <w:sz w:val="20"/>
              </w:rPr>
              <w:t>Monday 29 July</w:t>
            </w:r>
          </w:p>
        </w:tc>
        <w:tc>
          <w:tcPr>
            <w:tcW w:w="1624" w:type="dxa"/>
            <w:hideMark/>
          </w:tcPr>
          <w:p w14:paraId="63D016EB" w14:textId="77777777" w:rsidR="00355517" w:rsidRPr="007B539F" w:rsidRDefault="00355517" w:rsidP="005526B5">
            <w:pPr>
              <w:spacing w:after="200"/>
              <w:jc w:val="right"/>
              <w:cnfStyle w:val="000000100000" w:firstRow="0" w:lastRow="0" w:firstColumn="0" w:lastColumn="0" w:oddVBand="0" w:evenVBand="0" w:oddHBand="1" w:evenHBand="0" w:firstRowFirstColumn="0" w:firstRowLastColumn="0" w:lastRowFirstColumn="0" w:lastRowLastColumn="0"/>
              <w:rPr>
                <w:sz w:val="20"/>
              </w:rPr>
            </w:pPr>
            <w:r w:rsidRPr="007B539F">
              <w:rPr>
                <w:sz w:val="20"/>
              </w:rPr>
              <w:t>2,264</w:t>
            </w:r>
          </w:p>
        </w:tc>
        <w:tc>
          <w:tcPr>
            <w:tcW w:w="1802" w:type="dxa"/>
            <w:hideMark/>
          </w:tcPr>
          <w:p w14:paraId="410C2FA8" w14:textId="77777777" w:rsidR="00355517" w:rsidRPr="007B539F" w:rsidRDefault="00355517" w:rsidP="005526B5">
            <w:pPr>
              <w:spacing w:after="200"/>
              <w:jc w:val="right"/>
              <w:cnfStyle w:val="000000100000" w:firstRow="0" w:lastRow="0" w:firstColumn="0" w:lastColumn="0" w:oddVBand="0" w:evenVBand="0" w:oddHBand="1" w:evenHBand="0" w:firstRowFirstColumn="0" w:firstRowLastColumn="0" w:lastRowFirstColumn="0" w:lastRowLastColumn="0"/>
              <w:rPr>
                <w:sz w:val="20"/>
              </w:rPr>
            </w:pPr>
            <w:r w:rsidRPr="007B539F">
              <w:rPr>
                <w:sz w:val="20"/>
              </w:rPr>
              <w:t>12</w:t>
            </w:r>
          </w:p>
        </w:tc>
        <w:tc>
          <w:tcPr>
            <w:tcW w:w="1801" w:type="dxa"/>
            <w:hideMark/>
          </w:tcPr>
          <w:p w14:paraId="0B8D044B" w14:textId="77777777" w:rsidR="00355517" w:rsidRPr="007B539F" w:rsidRDefault="00355517" w:rsidP="005526B5">
            <w:pPr>
              <w:spacing w:after="200"/>
              <w:jc w:val="right"/>
              <w:cnfStyle w:val="000000100000" w:firstRow="0" w:lastRow="0" w:firstColumn="0" w:lastColumn="0" w:oddVBand="0" w:evenVBand="0" w:oddHBand="1" w:evenHBand="0" w:firstRowFirstColumn="0" w:firstRowLastColumn="0" w:lastRowFirstColumn="0" w:lastRowLastColumn="0"/>
              <w:rPr>
                <w:sz w:val="20"/>
              </w:rPr>
            </w:pPr>
            <w:r w:rsidRPr="007B539F">
              <w:rPr>
                <w:sz w:val="20"/>
              </w:rPr>
              <w:t>1</w:t>
            </w:r>
          </w:p>
        </w:tc>
        <w:tc>
          <w:tcPr>
            <w:tcW w:w="1801" w:type="dxa"/>
            <w:hideMark/>
          </w:tcPr>
          <w:p w14:paraId="3BEA76EE" w14:textId="77777777" w:rsidR="00355517" w:rsidRPr="007B539F" w:rsidRDefault="00355517" w:rsidP="005526B5">
            <w:pPr>
              <w:spacing w:after="200"/>
              <w:jc w:val="right"/>
              <w:cnfStyle w:val="000000100000" w:firstRow="0" w:lastRow="0" w:firstColumn="0" w:lastColumn="0" w:oddVBand="0" w:evenVBand="0" w:oddHBand="1" w:evenHBand="0" w:firstRowFirstColumn="0" w:firstRowLastColumn="0" w:lastRowFirstColumn="0" w:lastRowLastColumn="0"/>
              <w:rPr>
                <w:sz w:val="20"/>
              </w:rPr>
            </w:pPr>
            <w:r w:rsidRPr="007B539F">
              <w:rPr>
                <w:sz w:val="20"/>
              </w:rPr>
              <w:t>3</w:t>
            </w:r>
          </w:p>
        </w:tc>
      </w:tr>
      <w:tr w:rsidR="00355517" w:rsidRPr="007B539F" w14:paraId="33305F8D" w14:textId="77777777" w:rsidTr="007B539F">
        <w:trPr>
          <w:trHeight w:val="300"/>
        </w:trPr>
        <w:tc>
          <w:tcPr>
            <w:cnfStyle w:val="001000000000" w:firstRow="0" w:lastRow="0" w:firstColumn="1" w:lastColumn="0" w:oddVBand="0" w:evenVBand="0" w:oddHBand="0" w:evenHBand="0" w:firstRowFirstColumn="0" w:firstRowLastColumn="0" w:lastRowFirstColumn="0" w:lastRowLastColumn="0"/>
            <w:tcW w:w="1978" w:type="dxa"/>
            <w:hideMark/>
          </w:tcPr>
          <w:p w14:paraId="5D17BA8F" w14:textId="77777777" w:rsidR="00355517" w:rsidRPr="007B539F" w:rsidRDefault="00355517" w:rsidP="005526B5">
            <w:pPr>
              <w:spacing w:after="200"/>
              <w:rPr>
                <w:b w:val="0"/>
                <w:sz w:val="20"/>
              </w:rPr>
            </w:pPr>
            <w:r w:rsidRPr="007B539F">
              <w:rPr>
                <w:b w:val="0"/>
                <w:sz w:val="20"/>
              </w:rPr>
              <w:lastRenderedPageBreak/>
              <w:t>Monday 5 August</w:t>
            </w:r>
          </w:p>
        </w:tc>
        <w:tc>
          <w:tcPr>
            <w:tcW w:w="1624" w:type="dxa"/>
            <w:hideMark/>
          </w:tcPr>
          <w:p w14:paraId="725CDC7C" w14:textId="77777777" w:rsidR="00355517" w:rsidRPr="007B539F" w:rsidRDefault="00355517" w:rsidP="005526B5">
            <w:pPr>
              <w:spacing w:after="200"/>
              <w:jc w:val="right"/>
              <w:cnfStyle w:val="000000000000" w:firstRow="0" w:lastRow="0" w:firstColumn="0" w:lastColumn="0" w:oddVBand="0" w:evenVBand="0" w:oddHBand="0" w:evenHBand="0" w:firstRowFirstColumn="0" w:firstRowLastColumn="0" w:lastRowFirstColumn="0" w:lastRowLastColumn="0"/>
              <w:rPr>
                <w:sz w:val="20"/>
              </w:rPr>
            </w:pPr>
            <w:r w:rsidRPr="007B539F">
              <w:rPr>
                <w:sz w:val="20"/>
              </w:rPr>
              <w:t>2,107</w:t>
            </w:r>
          </w:p>
        </w:tc>
        <w:tc>
          <w:tcPr>
            <w:tcW w:w="1802" w:type="dxa"/>
            <w:hideMark/>
          </w:tcPr>
          <w:p w14:paraId="6F836765" w14:textId="77777777" w:rsidR="00355517" w:rsidRPr="007B539F" w:rsidRDefault="00355517" w:rsidP="005526B5">
            <w:pPr>
              <w:spacing w:after="200"/>
              <w:jc w:val="right"/>
              <w:cnfStyle w:val="000000000000" w:firstRow="0" w:lastRow="0" w:firstColumn="0" w:lastColumn="0" w:oddVBand="0" w:evenVBand="0" w:oddHBand="0" w:evenHBand="0" w:firstRowFirstColumn="0" w:firstRowLastColumn="0" w:lastRowFirstColumn="0" w:lastRowLastColumn="0"/>
              <w:rPr>
                <w:sz w:val="20"/>
              </w:rPr>
            </w:pPr>
            <w:r w:rsidRPr="007B539F">
              <w:rPr>
                <w:sz w:val="20"/>
              </w:rPr>
              <w:t>5</w:t>
            </w:r>
          </w:p>
        </w:tc>
        <w:tc>
          <w:tcPr>
            <w:tcW w:w="1801" w:type="dxa"/>
            <w:hideMark/>
          </w:tcPr>
          <w:p w14:paraId="1F2292B1" w14:textId="77777777" w:rsidR="00355517" w:rsidRPr="007B539F" w:rsidRDefault="00355517" w:rsidP="005526B5">
            <w:pPr>
              <w:spacing w:after="200"/>
              <w:jc w:val="right"/>
              <w:cnfStyle w:val="000000000000" w:firstRow="0" w:lastRow="0" w:firstColumn="0" w:lastColumn="0" w:oddVBand="0" w:evenVBand="0" w:oddHBand="0" w:evenHBand="0" w:firstRowFirstColumn="0" w:firstRowLastColumn="0" w:lastRowFirstColumn="0" w:lastRowLastColumn="0"/>
              <w:rPr>
                <w:sz w:val="20"/>
              </w:rPr>
            </w:pPr>
            <w:r w:rsidRPr="007B539F">
              <w:rPr>
                <w:sz w:val="20"/>
              </w:rPr>
              <w:t>0</w:t>
            </w:r>
          </w:p>
        </w:tc>
        <w:tc>
          <w:tcPr>
            <w:tcW w:w="1801" w:type="dxa"/>
            <w:hideMark/>
          </w:tcPr>
          <w:p w14:paraId="0C6253AA" w14:textId="77777777" w:rsidR="00355517" w:rsidRPr="007B539F" w:rsidRDefault="00355517" w:rsidP="005526B5">
            <w:pPr>
              <w:spacing w:after="200"/>
              <w:jc w:val="right"/>
              <w:cnfStyle w:val="000000000000" w:firstRow="0" w:lastRow="0" w:firstColumn="0" w:lastColumn="0" w:oddVBand="0" w:evenVBand="0" w:oddHBand="0" w:evenHBand="0" w:firstRowFirstColumn="0" w:firstRowLastColumn="0" w:lastRowFirstColumn="0" w:lastRowLastColumn="0"/>
              <w:rPr>
                <w:sz w:val="20"/>
              </w:rPr>
            </w:pPr>
            <w:r w:rsidRPr="007B539F">
              <w:rPr>
                <w:sz w:val="20"/>
              </w:rPr>
              <w:t>2</w:t>
            </w:r>
          </w:p>
        </w:tc>
      </w:tr>
      <w:tr w:rsidR="00355517" w:rsidRPr="007B539F" w14:paraId="1C65596E" w14:textId="77777777" w:rsidTr="007B539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78" w:type="dxa"/>
            <w:hideMark/>
          </w:tcPr>
          <w:p w14:paraId="61CE5FF0" w14:textId="77777777" w:rsidR="00355517" w:rsidRPr="007B539F" w:rsidRDefault="00355517" w:rsidP="005526B5">
            <w:pPr>
              <w:spacing w:after="200"/>
              <w:rPr>
                <w:b w:val="0"/>
                <w:sz w:val="20"/>
              </w:rPr>
            </w:pPr>
            <w:r w:rsidRPr="007B539F">
              <w:rPr>
                <w:b w:val="0"/>
                <w:sz w:val="20"/>
              </w:rPr>
              <w:t>Monday 12 August</w:t>
            </w:r>
          </w:p>
        </w:tc>
        <w:tc>
          <w:tcPr>
            <w:tcW w:w="1624" w:type="dxa"/>
            <w:hideMark/>
          </w:tcPr>
          <w:p w14:paraId="45437179" w14:textId="77777777" w:rsidR="00355517" w:rsidRPr="007B539F" w:rsidRDefault="00355517" w:rsidP="005526B5">
            <w:pPr>
              <w:spacing w:after="200"/>
              <w:jc w:val="right"/>
              <w:cnfStyle w:val="000000100000" w:firstRow="0" w:lastRow="0" w:firstColumn="0" w:lastColumn="0" w:oddVBand="0" w:evenVBand="0" w:oddHBand="1" w:evenHBand="0" w:firstRowFirstColumn="0" w:firstRowLastColumn="0" w:lastRowFirstColumn="0" w:lastRowLastColumn="0"/>
              <w:rPr>
                <w:sz w:val="20"/>
              </w:rPr>
            </w:pPr>
            <w:r w:rsidRPr="007B539F">
              <w:rPr>
                <w:sz w:val="20"/>
              </w:rPr>
              <w:t>2,525</w:t>
            </w:r>
          </w:p>
        </w:tc>
        <w:tc>
          <w:tcPr>
            <w:tcW w:w="1802" w:type="dxa"/>
            <w:hideMark/>
          </w:tcPr>
          <w:p w14:paraId="47650F64" w14:textId="77777777" w:rsidR="00355517" w:rsidRPr="007B539F" w:rsidRDefault="00355517" w:rsidP="005526B5">
            <w:pPr>
              <w:spacing w:after="200"/>
              <w:jc w:val="right"/>
              <w:cnfStyle w:val="000000100000" w:firstRow="0" w:lastRow="0" w:firstColumn="0" w:lastColumn="0" w:oddVBand="0" w:evenVBand="0" w:oddHBand="1" w:evenHBand="0" w:firstRowFirstColumn="0" w:firstRowLastColumn="0" w:lastRowFirstColumn="0" w:lastRowLastColumn="0"/>
              <w:rPr>
                <w:sz w:val="20"/>
              </w:rPr>
            </w:pPr>
            <w:r w:rsidRPr="007B539F">
              <w:rPr>
                <w:sz w:val="20"/>
              </w:rPr>
              <w:t>7</w:t>
            </w:r>
          </w:p>
        </w:tc>
        <w:tc>
          <w:tcPr>
            <w:tcW w:w="1801" w:type="dxa"/>
            <w:hideMark/>
          </w:tcPr>
          <w:p w14:paraId="0B0C4067" w14:textId="77777777" w:rsidR="00355517" w:rsidRPr="007B539F" w:rsidRDefault="00355517" w:rsidP="005526B5">
            <w:pPr>
              <w:spacing w:after="200"/>
              <w:jc w:val="right"/>
              <w:cnfStyle w:val="000000100000" w:firstRow="0" w:lastRow="0" w:firstColumn="0" w:lastColumn="0" w:oddVBand="0" w:evenVBand="0" w:oddHBand="1" w:evenHBand="0" w:firstRowFirstColumn="0" w:firstRowLastColumn="0" w:lastRowFirstColumn="0" w:lastRowLastColumn="0"/>
              <w:rPr>
                <w:sz w:val="20"/>
              </w:rPr>
            </w:pPr>
            <w:r w:rsidRPr="007B539F">
              <w:rPr>
                <w:sz w:val="20"/>
              </w:rPr>
              <w:t>0</w:t>
            </w:r>
          </w:p>
        </w:tc>
        <w:tc>
          <w:tcPr>
            <w:tcW w:w="1801" w:type="dxa"/>
            <w:hideMark/>
          </w:tcPr>
          <w:p w14:paraId="700F776C" w14:textId="77777777" w:rsidR="00355517" w:rsidRPr="007B539F" w:rsidRDefault="00355517" w:rsidP="005526B5">
            <w:pPr>
              <w:spacing w:after="200"/>
              <w:jc w:val="right"/>
              <w:cnfStyle w:val="000000100000" w:firstRow="0" w:lastRow="0" w:firstColumn="0" w:lastColumn="0" w:oddVBand="0" w:evenVBand="0" w:oddHBand="1" w:evenHBand="0" w:firstRowFirstColumn="0" w:firstRowLastColumn="0" w:lastRowFirstColumn="0" w:lastRowLastColumn="0"/>
              <w:rPr>
                <w:sz w:val="20"/>
              </w:rPr>
            </w:pPr>
            <w:r w:rsidRPr="007B539F">
              <w:rPr>
                <w:sz w:val="20"/>
              </w:rPr>
              <w:t>3</w:t>
            </w:r>
          </w:p>
        </w:tc>
      </w:tr>
      <w:tr w:rsidR="00355517" w:rsidRPr="007B539F" w14:paraId="4797AA87" w14:textId="77777777" w:rsidTr="007B539F">
        <w:trPr>
          <w:trHeight w:val="300"/>
        </w:trPr>
        <w:tc>
          <w:tcPr>
            <w:cnfStyle w:val="001000000000" w:firstRow="0" w:lastRow="0" w:firstColumn="1" w:lastColumn="0" w:oddVBand="0" w:evenVBand="0" w:oddHBand="0" w:evenHBand="0" w:firstRowFirstColumn="0" w:firstRowLastColumn="0" w:lastRowFirstColumn="0" w:lastRowLastColumn="0"/>
            <w:tcW w:w="1978" w:type="dxa"/>
            <w:hideMark/>
          </w:tcPr>
          <w:p w14:paraId="772499B7" w14:textId="77777777" w:rsidR="00355517" w:rsidRPr="007B539F" w:rsidRDefault="00355517" w:rsidP="005526B5">
            <w:pPr>
              <w:spacing w:after="200"/>
              <w:rPr>
                <w:b w:val="0"/>
                <w:sz w:val="20"/>
              </w:rPr>
            </w:pPr>
            <w:r w:rsidRPr="007B539F">
              <w:rPr>
                <w:b w:val="0"/>
                <w:sz w:val="20"/>
              </w:rPr>
              <w:t xml:space="preserve">Monday 19 August </w:t>
            </w:r>
          </w:p>
        </w:tc>
        <w:tc>
          <w:tcPr>
            <w:tcW w:w="1624" w:type="dxa"/>
            <w:hideMark/>
          </w:tcPr>
          <w:p w14:paraId="5229E9A1" w14:textId="77777777" w:rsidR="00355517" w:rsidRPr="007B539F" w:rsidRDefault="00355517" w:rsidP="005526B5">
            <w:pPr>
              <w:spacing w:after="200"/>
              <w:jc w:val="right"/>
              <w:cnfStyle w:val="000000000000" w:firstRow="0" w:lastRow="0" w:firstColumn="0" w:lastColumn="0" w:oddVBand="0" w:evenVBand="0" w:oddHBand="0" w:evenHBand="0" w:firstRowFirstColumn="0" w:firstRowLastColumn="0" w:lastRowFirstColumn="0" w:lastRowLastColumn="0"/>
              <w:rPr>
                <w:sz w:val="20"/>
              </w:rPr>
            </w:pPr>
            <w:r w:rsidRPr="007B539F">
              <w:rPr>
                <w:sz w:val="20"/>
              </w:rPr>
              <w:t>2,074</w:t>
            </w:r>
          </w:p>
        </w:tc>
        <w:tc>
          <w:tcPr>
            <w:tcW w:w="1802" w:type="dxa"/>
            <w:hideMark/>
          </w:tcPr>
          <w:p w14:paraId="2CF4B1E9" w14:textId="77777777" w:rsidR="00355517" w:rsidRPr="007B539F" w:rsidRDefault="00355517" w:rsidP="005526B5">
            <w:pPr>
              <w:spacing w:after="200"/>
              <w:jc w:val="right"/>
              <w:cnfStyle w:val="000000000000" w:firstRow="0" w:lastRow="0" w:firstColumn="0" w:lastColumn="0" w:oddVBand="0" w:evenVBand="0" w:oddHBand="0" w:evenHBand="0" w:firstRowFirstColumn="0" w:firstRowLastColumn="0" w:lastRowFirstColumn="0" w:lastRowLastColumn="0"/>
              <w:rPr>
                <w:sz w:val="20"/>
              </w:rPr>
            </w:pPr>
            <w:r w:rsidRPr="007B539F">
              <w:rPr>
                <w:sz w:val="20"/>
              </w:rPr>
              <w:t>4</w:t>
            </w:r>
          </w:p>
        </w:tc>
        <w:tc>
          <w:tcPr>
            <w:tcW w:w="1801" w:type="dxa"/>
            <w:hideMark/>
          </w:tcPr>
          <w:p w14:paraId="425A0B1D" w14:textId="77777777" w:rsidR="00355517" w:rsidRPr="007B539F" w:rsidRDefault="00355517" w:rsidP="005526B5">
            <w:pPr>
              <w:spacing w:after="200"/>
              <w:jc w:val="right"/>
              <w:cnfStyle w:val="000000000000" w:firstRow="0" w:lastRow="0" w:firstColumn="0" w:lastColumn="0" w:oddVBand="0" w:evenVBand="0" w:oddHBand="0" w:evenHBand="0" w:firstRowFirstColumn="0" w:firstRowLastColumn="0" w:lastRowFirstColumn="0" w:lastRowLastColumn="0"/>
              <w:rPr>
                <w:sz w:val="20"/>
              </w:rPr>
            </w:pPr>
            <w:r w:rsidRPr="007B539F">
              <w:rPr>
                <w:sz w:val="20"/>
              </w:rPr>
              <w:t>0</w:t>
            </w:r>
          </w:p>
        </w:tc>
        <w:tc>
          <w:tcPr>
            <w:tcW w:w="1801" w:type="dxa"/>
            <w:hideMark/>
          </w:tcPr>
          <w:p w14:paraId="13693EB7" w14:textId="77777777" w:rsidR="00355517" w:rsidRPr="007B539F" w:rsidRDefault="00355517" w:rsidP="005526B5">
            <w:pPr>
              <w:spacing w:after="200"/>
              <w:jc w:val="right"/>
              <w:cnfStyle w:val="000000000000" w:firstRow="0" w:lastRow="0" w:firstColumn="0" w:lastColumn="0" w:oddVBand="0" w:evenVBand="0" w:oddHBand="0" w:evenHBand="0" w:firstRowFirstColumn="0" w:firstRowLastColumn="0" w:lastRowFirstColumn="0" w:lastRowLastColumn="0"/>
              <w:rPr>
                <w:sz w:val="20"/>
              </w:rPr>
            </w:pPr>
            <w:r w:rsidRPr="007B539F">
              <w:rPr>
                <w:sz w:val="20"/>
              </w:rPr>
              <w:t>5</w:t>
            </w:r>
          </w:p>
        </w:tc>
      </w:tr>
      <w:tr w:rsidR="00355517" w:rsidRPr="007B539F" w14:paraId="28B41698" w14:textId="77777777" w:rsidTr="007B539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78" w:type="dxa"/>
            <w:hideMark/>
          </w:tcPr>
          <w:p w14:paraId="2075D1CA" w14:textId="77777777" w:rsidR="00355517" w:rsidRPr="007B539F" w:rsidRDefault="00355517" w:rsidP="005526B5">
            <w:pPr>
              <w:spacing w:after="200"/>
              <w:rPr>
                <w:b w:val="0"/>
                <w:sz w:val="20"/>
              </w:rPr>
            </w:pPr>
            <w:r w:rsidRPr="007B539F">
              <w:rPr>
                <w:b w:val="0"/>
                <w:sz w:val="20"/>
              </w:rPr>
              <w:t xml:space="preserve">Monday 26 August  </w:t>
            </w:r>
          </w:p>
        </w:tc>
        <w:tc>
          <w:tcPr>
            <w:tcW w:w="1624" w:type="dxa"/>
            <w:hideMark/>
          </w:tcPr>
          <w:p w14:paraId="62FDF691" w14:textId="77777777" w:rsidR="00355517" w:rsidRPr="007B539F" w:rsidRDefault="00355517" w:rsidP="005526B5">
            <w:pPr>
              <w:spacing w:after="200"/>
              <w:jc w:val="right"/>
              <w:cnfStyle w:val="000000100000" w:firstRow="0" w:lastRow="0" w:firstColumn="0" w:lastColumn="0" w:oddVBand="0" w:evenVBand="0" w:oddHBand="1" w:evenHBand="0" w:firstRowFirstColumn="0" w:firstRowLastColumn="0" w:lastRowFirstColumn="0" w:lastRowLastColumn="0"/>
              <w:rPr>
                <w:sz w:val="20"/>
              </w:rPr>
            </w:pPr>
            <w:r w:rsidRPr="007B539F">
              <w:rPr>
                <w:sz w:val="20"/>
              </w:rPr>
              <w:t>2,003</w:t>
            </w:r>
          </w:p>
        </w:tc>
        <w:tc>
          <w:tcPr>
            <w:tcW w:w="1802" w:type="dxa"/>
            <w:hideMark/>
          </w:tcPr>
          <w:p w14:paraId="43E8FDC1" w14:textId="77777777" w:rsidR="00355517" w:rsidRPr="007B539F" w:rsidRDefault="00355517" w:rsidP="005526B5">
            <w:pPr>
              <w:spacing w:after="200"/>
              <w:jc w:val="right"/>
              <w:cnfStyle w:val="000000100000" w:firstRow="0" w:lastRow="0" w:firstColumn="0" w:lastColumn="0" w:oddVBand="0" w:evenVBand="0" w:oddHBand="1" w:evenHBand="0" w:firstRowFirstColumn="0" w:firstRowLastColumn="0" w:lastRowFirstColumn="0" w:lastRowLastColumn="0"/>
              <w:rPr>
                <w:sz w:val="20"/>
              </w:rPr>
            </w:pPr>
            <w:r w:rsidRPr="007B539F">
              <w:rPr>
                <w:sz w:val="20"/>
              </w:rPr>
              <w:t>3</w:t>
            </w:r>
          </w:p>
        </w:tc>
        <w:tc>
          <w:tcPr>
            <w:tcW w:w="1801" w:type="dxa"/>
            <w:hideMark/>
          </w:tcPr>
          <w:p w14:paraId="5C5BB03A" w14:textId="77777777" w:rsidR="00355517" w:rsidRPr="007B539F" w:rsidRDefault="00355517" w:rsidP="005526B5">
            <w:pPr>
              <w:spacing w:after="200"/>
              <w:jc w:val="right"/>
              <w:cnfStyle w:val="000000100000" w:firstRow="0" w:lastRow="0" w:firstColumn="0" w:lastColumn="0" w:oddVBand="0" w:evenVBand="0" w:oddHBand="1" w:evenHBand="0" w:firstRowFirstColumn="0" w:firstRowLastColumn="0" w:lastRowFirstColumn="0" w:lastRowLastColumn="0"/>
              <w:rPr>
                <w:sz w:val="20"/>
              </w:rPr>
            </w:pPr>
            <w:r w:rsidRPr="007B539F">
              <w:rPr>
                <w:sz w:val="20"/>
              </w:rPr>
              <w:t>0</w:t>
            </w:r>
          </w:p>
        </w:tc>
        <w:tc>
          <w:tcPr>
            <w:tcW w:w="1801" w:type="dxa"/>
            <w:hideMark/>
          </w:tcPr>
          <w:p w14:paraId="4484761D" w14:textId="77777777" w:rsidR="00355517" w:rsidRPr="007B539F" w:rsidRDefault="00355517" w:rsidP="005526B5">
            <w:pPr>
              <w:spacing w:after="200"/>
              <w:jc w:val="right"/>
              <w:cnfStyle w:val="000000100000" w:firstRow="0" w:lastRow="0" w:firstColumn="0" w:lastColumn="0" w:oddVBand="0" w:evenVBand="0" w:oddHBand="1" w:evenHBand="0" w:firstRowFirstColumn="0" w:firstRowLastColumn="0" w:lastRowFirstColumn="0" w:lastRowLastColumn="0"/>
              <w:rPr>
                <w:sz w:val="20"/>
              </w:rPr>
            </w:pPr>
            <w:r w:rsidRPr="007B539F">
              <w:rPr>
                <w:sz w:val="20"/>
              </w:rPr>
              <w:t>4</w:t>
            </w:r>
          </w:p>
        </w:tc>
      </w:tr>
      <w:tr w:rsidR="007B539F" w:rsidRPr="007B539F" w14:paraId="6BB0D6EF" w14:textId="77777777" w:rsidTr="007B539F">
        <w:trPr>
          <w:trHeight w:val="300"/>
        </w:trPr>
        <w:tc>
          <w:tcPr>
            <w:cnfStyle w:val="001000000000" w:firstRow="0" w:lastRow="0" w:firstColumn="1" w:lastColumn="0" w:oddVBand="0" w:evenVBand="0" w:oddHBand="0" w:evenHBand="0" w:firstRowFirstColumn="0" w:firstRowLastColumn="0" w:lastRowFirstColumn="0" w:lastRowLastColumn="0"/>
            <w:tcW w:w="1978" w:type="dxa"/>
          </w:tcPr>
          <w:p w14:paraId="3D019F83" w14:textId="77777777" w:rsidR="007B539F" w:rsidRPr="007B539F" w:rsidRDefault="007B539F" w:rsidP="005526B5">
            <w:pPr>
              <w:spacing w:after="200"/>
              <w:rPr>
                <w:b w:val="0"/>
                <w:sz w:val="20"/>
              </w:rPr>
            </w:pPr>
            <w:r w:rsidRPr="007B539F">
              <w:rPr>
                <w:b w:val="0"/>
                <w:sz w:val="20"/>
              </w:rPr>
              <w:t>Saturday 31 August</w:t>
            </w:r>
          </w:p>
        </w:tc>
        <w:tc>
          <w:tcPr>
            <w:tcW w:w="1624" w:type="dxa"/>
          </w:tcPr>
          <w:p w14:paraId="025126E8" w14:textId="77777777" w:rsidR="007B539F" w:rsidRPr="007B539F" w:rsidRDefault="007B539F" w:rsidP="005526B5">
            <w:pPr>
              <w:spacing w:after="200"/>
              <w:jc w:val="right"/>
              <w:cnfStyle w:val="000000000000" w:firstRow="0" w:lastRow="0" w:firstColumn="0" w:lastColumn="0" w:oddVBand="0" w:evenVBand="0" w:oddHBand="0" w:evenHBand="0" w:firstRowFirstColumn="0" w:firstRowLastColumn="0" w:lastRowFirstColumn="0" w:lastRowLastColumn="0"/>
              <w:rPr>
                <w:sz w:val="20"/>
              </w:rPr>
            </w:pPr>
            <w:r w:rsidRPr="007B539F">
              <w:rPr>
                <w:sz w:val="20"/>
              </w:rPr>
              <w:t>1,972</w:t>
            </w:r>
          </w:p>
        </w:tc>
        <w:tc>
          <w:tcPr>
            <w:tcW w:w="1802" w:type="dxa"/>
          </w:tcPr>
          <w:p w14:paraId="7E4E3C3D" w14:textId="77777777" w:rsidR="007B539F" w:rsidRPr="007B539F" w:rsidRDefault="007B539F" w:rsidP="005526B5">
            <w:pPr>
              <w:spacing w:after="200"/>
              <w:jc w:val="right"/>
              <w:cnfStyle w:val="000000000000" w:firstRow="0" w:lastRow="0" w:firstColumn="0" w:lastColumn="0" w:oddVBand="0" w:evenVBand="0" w:oddHBand="0" w:evenHBand="0" w:firstRowFirstColumn="0" w:firstRowLastColumn="0" w:lastRowFirstColumn="0" w:lastRowLastColumn="0"/>
              <w:rPr>
                <w:sz w:val="20"/>
              </w:rPr>
            </w:pPr>
            <w:r w:rsidRPr="007B539F">
              <w:rPr>
                <w:sz w:val="20"/>
              </w:rPr>
              <w:t>2</w:t>
            </w:r>
          </w:p>
        </w:tc>
        <w:tc>
          <w:tcPr>
            <w:tcW w:w="1801" w:type="dxa"/>
          </w:tcPr>
          <w:p w14:paraId="1A69E594" w14:textId="77777777" w:rsidR="007B539F" w:rsidRPr="007B539F" w:rsidRDefault="007B539F" w:rsidP="005526B5">
            <w:pPr>
              <w:spacing w:after="200"/>
              <w:jc w:val="right"/>
              <w:cnfStyle w:val="000000000000" w:firstRow="0" w:lastRow="0" w:firstColumn="0" w:lastColumn="0" w:oddVBand="0" w:evenVBand="0" w:oddHBand="0" w:evenHBand="0" w:firstRowFirstColumn="0" w:firstRowLastColumn="0" w:lastRowFirstColumn="0" w:lastRowLastColumn="0"/>
              <w:rPr>
                <w:sz w:val="20"/>
              </w:rPr>
            </w:pPr>
            <w:r w:rsidRPr="007B539F">
              <w:rPr>
                <w:sz w:val="20"/>
              </w:rPr>
              <w:t>0</w:t>
            </w:r>
          </w:p>
        </w:tc>
        <w:tc>
          <w:tcPr>
            <w:tcW w:w="1801" w:type="dxa"/>
          </w:tcPr>
          <w:p w14:paraId="6B991B15" w14:textId="77777777" w:rsidR="007B539F" w:rsidRPr="007B539F" w:rsidRDefault="007B539F" w:rsidP="005526B5">
            <w:pPr>
              <w:spacing w:after="200"/>
              <w:jc w:val="right"/>
              <w:cnfStyle w:val="000000000000" w:firstRow="0" w:lastRow="0" w:firstColumn="0" w:lastColumn="0" w:oddVBand="0" w:evenVBand="0" w:oddHBand="0" w:evenHBand="0" w:firstRowFirstColumn="0" w:firstRowLastColumn="0" w:lastRowFirstColumn="0" w:lastRowLastColumn="0"/>
              <w:rPr>
                <w:sz w:val="20"/>
              </w:rPr>
            </w:pPr>
            <w:r w:rsidRPr="007B539F">
              <w:rPr>
                <w:sz w:val="20"/>
              </w:rPr>
              <w:t>9</w:t>
            </w:r>
          </w:p>
        </w:tc>
      </w:tr>
    </w:tbl>
    <w:p w14:paraId="27D835E6" w14:textId="77777777" w:rsidR="00355517" w:rsidRDefault="00355517" w:rsidP="007B539F">
      <w:pPr>
        <w:rPr>
          <w:rFonts w:cs="Arial"/>
        </w:rPr>
      </w:pPr>
    </w:p>
    <w:p w14:paraId="1E2F2BA0" w14:textId="13B00F02" w:rsidR="007B539F" w:rsidRDefault="00355517" w:rsidP="007B539F">
      <w:r>
        <w:t>Two paid social media campaigns were initiated throughout the consultation period direc</w:t>
      </w:r>
      <w:r w:rsidR="007B539F">
        <w:t>ting</w:t>
      </w:r>
      <w:r>
        <w:t xml:space="preserve"> people to the online survey. Results from the first ad campaign showed </w:t>
      </w:r>
      <w:r w:rsidRPr="00DF0A66">
        <w:rPr>
          <w:bCs/>
        </w:rPr>
        <w:t>209 link clicks from socials (people clicking on the online survey link)</w:t>
      </w:r>
      <w:r>
        <w:rPr>
          <w:bCs/>
        </w:rPr>
        <w:t xml:space="preserve"> and a reach of 16,748. </w:t>
      </w:r>
      <w:r w:rsidR="007B539F">
        <w:t xml:space="preserve">Results from the second ad campaign showed 16 clicks through to the online survey with a reach of 2,174. </w:t>
      </w:r>
    </w:p>
    <w:p w14:paraId="2F522EE1" w14:textId="792EE26A" w:rsidR="004A6C2B" w:rsidRPr="001F28D9" w:rsidRDefault="004A6C2B" w:rsidP="00B8523B"/>
    <w:p w14:paraId="155445CB" w14:textId="77777777" w:rsidR="00E56B42" w:rsidRDefault="00181042" w:rsidP="00063F89">
      <w:pPr>
        <w:pStyle w:val="Heading2"/>
      </w:pPr>
      <w:bookmarkStart w:id="13" w:name="_Toc20996477"/>
      <w:r>
        <w:t>Report structure and dissemination</w:t>
      </w:r>
      <w:bookmarkEnd w:id="13"/>
    </w:p>
    <w:p w14:paraId="564E3F37" w14:textId="77777777" w:rsidR="000A53E9" w:rsidRDefault="00804423" w:rsidP="000A53E9">
      <w:r w:rsidRPr="00910DA9">
        <w:t>This report presents the findings of the online survey and the consultation workshops.</w:t>
      </w:r>
      <w:r w:rsidR="00910DA9">
        <w:t xml:space="preserve"> </w:t>
      </w:r>
      <w:r w:rsidR="003C4A92" w:rsidRPr="00814C37">
        <w:t>The</w:t>
      </w:r>
      <w:r w:rsidR="00910DA9">
        <w:t>se</w:t>
      </w:r>
      <w:r w:rsidR="003C4A92" w:rsidRPr="00814C37">
        <w:t xml:space="preserve"> findings will be examined by the </w:t>
      </w:r>
      <w:r w:rsidR="00910DA9">
        <w:t>Community Stre</w:t>
      </w:r>
      <w:r w:rsidR="003F7D2C">
        <w:t>n</w:t>
      </w:r>
      <w:r w:rsidR="00910DA9">
        <w:t>gthening team to inform the development of the Arts and Culture Strategy.</w:t>
      </w:r>
    </w:p>
    <w:p w14:paraId="1D8B0C72" w14:textId="77777777" w:rsidR="000A53E9" w:rsidRDefault="000A53E9" w:rsidP="000A53E9"/>
    <w:p w14:paraId="08F30189" w14:textId="2152A157" w:rsidR="00902CC0" w:rsidRDefault="00902CC0" w:rsidP="000A53E9">
      <w:r>
        <w:t>Direct quotes from the online survey and consultation</w:t>
      </w:r>
      <w:r w:rsidR="000A53E9">
        <w:t xml:space="preserve"> notes</w:t>
      </w:r>
      <w:r>
        <w:t xml:space="preserve"> are presented as follows</w:t>
      </w:r>
      <w:r w:rsidR="000A53E9">
        <w:t>:</w:t>
      </w:r>
    </w:p>
    <w:p w14:paraId="22C90D8F" w14:textId="77777777" w:rsidR="000A53E9" w:rsidRDefault="000A53E9" w:rsidP="000A53E9">
      <w:pPr>
        <w:ind w:left="720" w:right="828"/>
        <w:rPr>
          <w:i/>
          <w:sz w:val="20"/>
        </w:rPr>
      </w:pPr>
    </w:p>
    <w:p w14:paraId="59ECA175" w14:textId="3885CF67" w:rsidR="000A53E9" w:rsidRDefault="00902CC0" w:rsidP="000A53E9">
      <w:pPr>
        <w:ind w:left="720" w:right="828"/>
      </w:pPr>
      <w:r w:rsidRPr="000A53E9">
        <w:rPr>
          <w:i/>
          <w:sz w:val="20"/>
        </w:rPr>
        <w:t>This is a</w:t>
      </w:r>
      <w:r w:rsidR="000A53E9">
        <w:rPr>
          <w:i/>
          <w:sz w:val="20"/>
        </w:rPr>
        <w:t>n example of a</w:t>
      </w:r>
      <w:r w:rsidRPr="000A53E9">
        <w:rPr>
          <w:i/>
          <w:sz w:val="20"/>
        </w:rPr>
        <w:t xml:space="preserve"> direct quote from a participant.</w:t>
      </w:r>
      <w:r w:rsidR="000A53E9" w:rsidRPr="000A53E9">
        <w:t xml:space="preserve"> </w:t>
      </w:r>
    </w:p>
    <w:p w14:paraId="65B18DCF" w14:textId="77777777" w:rsidR="000A53E9" w:rsidRDefault="000A53E9" w:rsidP="000A53E9">
      <w:pPr>
        <w:ind w:right="828"/>
      </w:pPr>
    </w:p>
    <w:p w14:paraId="52790F90" w14:textId="4C5D95DB" w:rsidR="00902CC0" w:rsidRPr="000A53E9" w:rsidRDefault="000A53E9" w:rsidP="000A53E9">
      <w:pPr>
        <w:ind w:right="828"/>
        <w:rPr>
          <w:i/>
          <w:sz w:val="20"/>
        </w:rPr>
        <w:sectPr w:rsidR="00902CC0" w:rsidRPr="000A53E9" w:rsidSect="00034FB3">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426" w:footer="431" w:gutter="0"/>
          <w:cols w:space="709"/>
          <w:titlePg/>
          <w:docGrid w:linePitch="360"/>
        </w:sectPr>
      </w:pPr>
      <w:r>
        <w:t>These comments have not been edited. If a quote has been taken from a longer comment this is indicated by ‘…’ showing where the comment continues.</w:t>
      </w:r>
    </w:p>
    <w:p w14:paraId="155445CF" w14:textId="77777777" w:rsidR="003C4A92" w:rsidRDefault="006B72D6" w:rsidP="00E56B42">
      <w:pPr>
        <w:pStyle w:val="Heading1"/>
      </w:pPr>
      <w:bookmarkStart w:id="14" w:name="_Toc20996478"/>
      <w:bookmarkStart w:id="15" w:name="_Ref384728002"/>
      <w:r>
        <w:lastRenderedPageBreak/>
        <w:t>Findings</w:t>
      </w:r>
      <w:bookmarkEnd w:id="14"/>
    </w:p>
    <w:p w14:paraId="779A40A7" w14:textId="498E3C44" w:rsidR="00910DA9" w:rsidRPr="00363809" w:rsidRDefault="00910DA9" w:rsidP="00910DA9">
      <w:r w:rsidRPr="00363809">
        <w:t>The consultation findings are presented in three sections:</w:t>
      </w:r>
    </w:p>
    <w:p w14:paraId="0190C6DF" w14:textId="77777777" w:rsidR="00363809" w:rsidRPr="00363809" w:rsidRDefault="00363809" w:rsidP="00363809">
      <w:pPr>
        <w:pStyle w:val="ListParagraph"/>
        <w:numPr>
          <w:ilvl w:val="0"/>
          <w:numId w:val="24"/>
        </w:numPr>
      </w:pPr>
      <w:r w:rsidRPr="00363809">
        <w:t>Overall themes of consultation feedback</w:t>
      </w:r>
    </w:p>
    <w:p w14:paraId="7FA36397" w14:textId="5CDD2CFC" w:rsidR="00A97DD3" w:rsidRPr="00363809" w:rsidRDefault="00A97DD3" w:rsidP="00910DA9">
      <w:pPr>
        <w:pStyle w:val="ListParagraph"/>
        <w:numPr>
          <w:ilvl w:val="0"/>
          <w:numId w:val="24"/>
        </w:numPr>
      </w:pPr>
      <w:r w:rsidRPr="00363809">
        <w:t xml:space="preserve">Online survey </w:t>
      </w:r>
    </w:p>
    <w:p w14:paraId="16B072E0" w14:textId="2A2A1B53" w:rsidR="00E831EB" w:rsidRDefault="00A97DD3" w:rsidP="00E831EB">
      <w:pPr>
        <w:pStyle w:val="ListParagraph"/>
        <w:numPr>
          <w:ilvl w:val="0"/>
          <w:numId w:val="24"/>
        </w:numPr>
      </w:pPr>
      <w:r w:rsidRPr="00363809">
        <w:t>Face to face consultation feedback</w:t>
      </w:r>
      <w:r w:rsidR="00E831EB" w:rsidRPr="00363809">
        <w:t xml:space="preserve"> </w:t>
      </w:r>
    </w:p>
    <w:p w14:paraId="2C670F7A" w14:textId="79666738" w:rsidR="00363809" w:rsidRDefault="00363809" w:rsidP="00363809"/>
    <w:p w14:paraId="6892D3BD" w14:textId="606DFEC9" w:rsidR="00363809" w:rsidRPr="00363809" w:rsidRDefault="00363809" w:rsidP="00363809">
      <w:r>
        <w:t xml:space="preserve">There </w:t>
      </w:r>
      <w:proofErr w:type="gramStart"/>
      <w:r>
        <w:t>was</w:t>
      </w:r>
      <w:proofErr w:type="gramEnd"/>
      <w:r>
        <w:t xml:space="preserve"> not significant differences in the feedback received through the online survey and the face to face consultation. For reporting purposes, following the discussion of overall themes, the findings of the online survey and face to face consultation are presented in greater detail in separate sections in this report.</w:t>
      </w:r>
    </w:p>
    <w:p w14:paraId="5B50E9B1" w14:textId="77777777" w:rsidR="00363809" w:rsidRDefault="00363809" w:rsidP="00363809">
      <w:pPr>
        <w:pStyle w:val="Heading2"/>
      </w:pPr>
      <w:bookmarkStart w:id="16" w:name="_Toc20996479"/>
      <w:r>
        <w:t>Overall themes of consultation feedback</w:t>
      </w:r>
      <w:bookmarkEnd w:id="16"/>
    </w:p>
    <w:p w14:paraId="6ADC805D" w14:textId="27256AD4" w:rsidR="00363809" w:rsidRDefault="00363809" w:rsidP="00BF4C81">
      <w:pPr>
        <w:rPr>
          <w:rFonts w:cs="Arial"/>
        </w:rPr>
      </w:pPr>
      <w:r>
        <w:t xml:space="preserve">Over 100 people participated in the consultation for the development of the Arts and Culture Strategy.  </w:t>
      </w:r>
      <w:r w:rsidR="00BF4C81">
        <w:rPr>
          <w:rFonts w:cs="Arial"/>
        </w:rPr>
        <w:t xml:space="preserve">The following summary presents a combined view of the main themes and points of discussion under the main questions asked during consultation, from both the online survey and workshops. </w:t>
      </w:r>
    </w:p>
    <w:p w14:paraId="66512B11" w14:textId="77777777" w:rsidR="00363809" w:rsidRPr="00524802" w:rsidRDefault="00363809" w:rsidP="00363809">
      <w:pPr>
        <w:pStyle w:val="Heading3"/>
      </w:pPr>
      <w:bookmarkStart w:id="17" w:name="_Toc20996480"/>
      <w:r w:rsidRPr="00524802">
        <w:t>Hume arts and culture sector today</w:t>
      </w:r>
      <w:bookmarkEnd w:id="17"/>
    </w:p>
    <w:p w14:paraId="52EE1F8A" w14:textId="77777777" w:rsidR="00363809" w:rsidRPr="009F0410" w:rsidRDefault="00363809" w:rsidP="00363809">
      <w:pPr>
        <w:rPr>
          <w:rFonts w:cs="Arial"/>
        </w:rPr>
      </w:pPr>
      <w:r w:rsidRPr="009F0410">
        <w:rPr>
          <w:rFonts w:cs="Arial"/>
        </w:rPr>
        <w:t xml:space="preserve">Four of the six most common themes in descriptions of Hume arts and culture sector today were negative: </w:t>
      </w:r>
    </w:p>
    <w:p w14:paraId="143CCE59" w14:textId="77777777" w:rsidR="00363809" w:rsidRPr="009F0410" w:rsidRDefault="00363809" w:rsidP="00363809">
      <w:pPr>
        <w:pStyle w:val="ListParagraph"/>
        <w:numPr>
          <w:ilvl w:val="0"/>
          <w:numId w:val="27"/>
        </w:numPr>
        <w:spacing w:after="160" w:line="259" w:lineRule="auto"/>
        <w:rPr>
          <w:rFonts w:cs="Arial"/>
        </w:rPr>
      </w:pPr>
      <w:r w:rsidRPr="009F0410">
        <w:rPr>
          <w:rFonts w:cs="Arial"/>
        </w:rPr>
        <w:t>lacking/limited</w:t>
      </w:r>
    </w:p>
    <w:p w14:paraId="7BC4DE4E" w14:textId="77777777" w:rsidR="00363809" w:rsidRPr="009F0410" w:rsidRDefault="00363809" w:rsidP="00363809">
      <w:pPr>
        <w:pStyle w:val="ListParagraph"/>
        <w:numPr>
          <w:ilvl w:val="0"/>
          <w:numId w:val="27"/>
        </w:numPr>
        <w:spacing w:after="160" w:line="259" w:lineRule="auto"/>
        <w:rPr>
          <w:rFonts w:cs="Arial"/>
        </w:rPr>
      </w:pPr>
      <w:r w:rsidRPr="009F0410">
        <w:rPr>
          <w:rFonts w:cs="Arial"/>
        </w:rPr>
        <w:t>hidden/invisible</w:t>
      </w:r>
    </w:p>
    <w:p w14:paraId="4A915C75" w14:textId="77777777" w:rsidR="00363809" w:rsidRPr="009F0410" w:rsidRDefault="00363809" w:rsidP="00363809">
      <w:pPr>
        <w:pStyle w:val="ListParagraph"/>
        <w:numPr>
          <w:ilvl w:val="0"/>
          <w:numId w:val="27"/>
        </w:numPr>
        <w:spacing w:after="160" w:line="259" w:lineRule="auto"/>
        <w:rPr>
          <w:rFonts w:cs="Arial"/>
        </w:rPr>
      </w:pPr>
      <w:r w:rsidRPr="009F0410">
        <w:rPr>
          <w:rFonts w:cs="Arial"/>
        </w:rPr>
        <w:t>underfunded, unsupported, under-resourced</w:t>
      </w:r>
    </w:p>
    <w:p w14:paraId="4594D3BD" w14:textId="77777777" w:rsidR="00363809" w:rsidRPr="009F0410" w:rsidRDefault="00363809" w:rsidP="00363809">
      <w:pPr>
        <w:pStyle w:val="ListParagraph"/>
        <w:numPr>
          <w:ilvl w:val="0"/>
          <w:numId w:val="27"/>
        </w:numPr>
        <w:spacing w:after="160" w:line="259" w:lineRule="auto"/>
        <w:rPr>
          <w:rFonts w:cs="Arial"/>
        </w:rPr>
      </w:pPr>
      <w:r w:rsidRPr="009F0410">
        <w:rPr>
          <w:rFonts w:cs="Arial"/>
        </w:rPr>
        <w:t>disjointed, disconnected, isolating.</w:t>
      </w:r>
    </w:p>
    <w:p w14:paraId="798BCE53" w14:textId="77777777" w:rsidR="00363809" w:rsidRPr="009F0410" w:rsidRDefault="00363809" w:rsidP="00363809">
      <w:pPr>
        <w:rPr>
          <w:rFonts w:cs="Arial"/>
        </w:rPr>
      </w:pPr>
      <w:r w:rsidRPr="009F0410">
        <w:rPr>
          <w:rFonts w:cs="Arial"/>
        </w:rPr>
        <w:t xml:space="preserve">Two of the six most common themes were positive: </w:t>
      </w:r>
    </w:p>
    <w:p w14:paraId="03775019" w14:textId="77777777" w:rsidR="00363809" w:rsidRPr="009F0410" w:rsidRDefault="00363809" w:rsidP="00363809">
      <w:pPr>
        <w:pStyle w:val="ListParagraph"/>
        <w:numPr>
          <w:ilvl w:val="0"/>
          <w:numId w:val="27"/>
        </w:numPr>
        <w:spacing w:after="160" w:line="259" w:lineRule="auto"/>
        <w:rPr>
          <w:rFonts w:cs="Arial"/>
        </w:rPr>
      </w:pPr>
      <w:r w:rsidRPr="009F0410">
        <w:rPr>
          <w:rFonts w:cs="Arial"/>
        </w:rPr>
        <w:t>vibrant, active, well supported</w:t>
      </w:r>
    </w:p>
    <w:p w14:paraId="134891FF" w14:textId="77777777" w:rsidR="00363809" w:rsidRDefault="00363809" w:rsidP="00363809">
      <w:pPr>
        <w:pStyle w:val="ListParagraph"/>
        <w:numPr>
          <w:ilvl w:val="0"/>
          <w:numId w:val="27"/>
        </w:numPr>
        <w:spacing w:after="160" w:line="259" w:lineRule="auto"/>
        <w:rPr>
          <w:rFonts w:cs="Arial"/>
        </w:rPr>
      </w:pPr>
      <w:r w:rsidRPr="009F0410">
        <w:rPr>
          <w:rFonts w:cs="Arial"/>
        </w:rPr>
        <w:t xml:space="preserve">emerging, developing, growing. </w:t>
      </w:r>
    </w:p>
    <w:p w14:paraId="62159EFA" w14:textId="77777777" w:rsidR="00363809" w:rsidRPr="00524802" w:rsidRDefault="00363809" w:rsidP="00363809">
      <w:pPr>
        <w:pStyle w:val="Heading3"/>
      </w:pPr>
      <w:bookmarkStart w:id="18" w:name="_Toc20996481"/>
      <w:r w:rsidRPr="00524802">
        <w:t>Future</w:t>
      </w:r>
      <w:bookmarkEnd w:id="18"/>
      <w:r w:rsidRPr="00524802">
        <w:t xml:space="preserve"> </w:t>
      </w:r>
    </w:p>
    <w:p w14:paraId="7280D7A0" w14:textId="77777777" w:rsidR="00363809" w:rsidRDefault="00363809" w:rsidP="00363809">
      <w:pPr>
        <w:rPr>
          <w:rFonts w:cs="Arial"/>
        </w:rPr>
      </w:pPr>
      <w:r>
        <w:rPr>
          <w:rFonts w:cs="Arial"/>
        </w:rPr>
        <w:t>While a slightly different question was asked in the online survey and in the workshops, six main themes emerged about Hume’s arts and culture sector in the future.</w:t>
      </w:r>
    </w:p>
    <w:p w14:paraId="53DD0A2A" w14:textId="77777777" w:rsidR="00363809" w:rsidRPr="00E748C7" w:rsidRDefault="00363809" w:rsidP="00363809">
      <w:pPr>
        <w:rPr>
          <w:rFonts w:cs="Arial"/>
        </w:rPr>
      </w:pPr>
      <w:r w:rsidRPr="00E748C7">
        <w:rPr>
          <w:rFonts w:cs="Arial"/>
        </w:rPr>
        <w:t>Spaces and places</w:t>
      </w:r>
    </w:p>
    <w:p w14:paraId="61DBBC9B" w14:textId="77777777" w:rsidR="00363809" w:rsidRPr="00E748C7" w:rsidRDefault="00363809" w:rsidP="00363809">
      <w:pPr>
        <w:pStyle w:val="ListParagraph"/>
        <w:numPr>
          <w:ilvl w:val="0"/>
          <w:numId w:val="27"/>
        </w:numPr>
        <w:spacing w:after="160" w:line="259" w:lineRule="auto"/>
        <w:rPr>
          <w:rFonts w:cs="Arial"/>
        </w:rPr>
      </w:pPr>
      <w:r w:rsidRPr="00E748C7">
        <w:rPr>
          <w:rFonts w:cs="Arial"/>
        </w:rPr>
        <w:t>Mix of spaces, hub, precinct, meet needs of range of art practices</w:t>
      </w:r>
    </w:p>
    <w:p w14:paraId="45DF6DDC" w14:textId="77777777" w:rsidR="00363809" w:rsidRPr="00E748C7" w:rsidRDefault="00363809" w:rsidP="00363809">
      <w:pPr>
        <w:rPr>
          <w:rFonts w:cs="Arial"/>
        </w:rPr>
      </w:pPr>
      <w:r w:rsidRPr="00E748C7">
        <w:rPr>
          <w:rFonts w:cs="Arial"/>
        </w:rPr>
        <w:t>Diverse, vibrant, visible</w:t>
      </w:r>
    </w:p>
    <w:p w14:paraId="27866BD0" w14:textId="77777777" w:rsidR="00363809" w:rsidRPr="00E748C7" w:rsidRDefault="00363809" w:rsidP="00363809">
      <w:pPr>
        <w:pStyle w:val="ListParagraph"/>
        <w:numPr>
          <w:ilvl w:val="0"/>
          <w:numId w:val="27"/>
        </w:numPr>
        <w:spacing w:after="160" w:line="259" w:lineRule="auto"/>
        <w:rPr>
          <w:rFonts w:cs="Arial"/>
        </w:rPr>
      </w:pPr>
      <w:r w:rsidRPr="00E748C7">
        <w:rPr>
          <w:rFonts w:cs="Arial"/>
        </w:rPr>
        <w:t>Something for everyone</w:t>
      </w:r>
    </w:p>
    <w:p w14:paraId="6AE2CAB3" w14:textId="77777777" w:rsidR="00363809" w:rsidRPr="00E748C7" w:rsidRDefault="00363809" w:rsidP="00363809">
      <w:pPr>
        <w:pStyle w:val="ListParagraph"/>
        <w:numPr>
          <w:ilvl w:val="0"/>
          <w:numId w:val="27"/>
        </w:numPr>
        <w:spacing w:after="160" w:line="259" w:lineRule="auto"/>
        <w:rPr>
          <w:rFonts w:cs="Arial"/>
        </w:rPr>
      </w:pPr>
      <w:r w:rsidRPr="00E748C7">
        <w:rPr>
          <w:rFonts w:cs="Arial"/>
        </w:rPr>
        <w:t>Identity</w:t>
      </w:r>
    </w:p>
    <w:p w14:paraId="19872174" w14:textId="77777777" w:rsidR="00363809" w:rsidRDefault="00363809" w:rsidP="00363809">
      <w:pPr>
        <w:rPr>
          <w:rFonts w:cs="Arial"/>
        </w:rPr>
      </w:pPr>
      <w:r w:rsidRPr="00E748C7">
        <w:rPr>
          <w:rFonts w:cs="Arial"/>
        </w:rPr>
        <w:t>Art and culture in public realm</w:t>
      </w:r>
    </w:p>
    <w:p w14:paraId="701B0C52" w14:textId="77777777" w:rsidR="00363809" w:rsidRPr="00E748C7" w:rsidRDefault="00363809" w:rsidP="00363809">
      <w:pPr>
        <w:pStyle w:val="ListParagraph"/>
        <w:numPr>
          <w:ilvl w:val="0"/>
          <w:numId w:val="27"/>
        </w:numPr>
        <w:spacing w:after="160" w:line="259" w:lineRule="auto"/>
        <w:rPr>
          <w:rFonts w:cs="Arial"/>
        </w:rPr>
      </w:pPr>
      <w:r w:rsidRPr="00E748C7">
        <w:rPr>
          <w:rFonts w:cs="Arial"/>
        </w:rPr>
        <w:t>Public art, art as placemaking, practice of art in public spaces</w:t>
      </w:r>
    </w:p>
    <w:p w14:paraId="58B493EF" w14:textId="77777777" w:rsidR="00363809" w:rsidRPr="00E748C7" w:rsidRDefault="00363809" w:rsidP="00363809">
      <w:pPr>
        <w:rPr>
          <w:rFonts w:cs="Arial"/>
        </w:rPr>
      </w:pPr>
      <w:r w:rsidRPr="00E748C7">
        <w:rPr>
          <w:rFonts w:cs="Arial"/>
        </w:rPr>
        <w:t>Connected, engaged, networking, involved</w:t>
      </w:r>
    </w:p>
    <w:p w14:paraId="229C1244" w14:textId="77777777" w:rsidR="00363809" w:rsidRPr="00E748C7" w:rsidRDefault="00363809" w:rsidP="00363809">
      <w:pPr>
        <w:pStyle w:val="ListParagraph"/>
        <w:numPr>
          <w:ilvl w:val="0"/>
          <w:numId w:val="27"/>
        </w:numPr>
        <w:spacing w:after="160" w:line="259" w:lineRule="auto"/>
        <w:rPr>
          <w:rFonts w:cs="Arial"/>
        </w:rPr>
      </w:pPr>
      <w:r w:rsidRPr="00E748C7">
        <w:rPr>
          <w:rFonts w:cs="Arial"/>
        </w:rPr>
        <w:t>Build connections in person, role for Council to facilitate this</w:t>
      </w:r>
    </w:p>
    <w:p w14:paraId="58757765" w14:textId="77777777" w:rsidR="00363809" w:rsidRDefault="00363809" w:rsidP="00363809">
      <w:pPr>
        <w:pStyle w:val="ListParagraph"/>
        <w:numPr>
          <w:ilvl w:val="0"/>
          <w:numId w:val="27"/>
        </w:numPr>
        <w:spacing w:after="160" w:line="259" w:lineRule="auto"/>
        <w:rPr>
          <w:rFonts w:cs="Arial"/>
        </w:rPr>
      </w:pPr>
      <w:r w:rsidRPr="00E748C7">
        <w:rPr>
          <w:rFonts w:cs="Arial"/>
        </w:rPr>
        <w:t>Local talent, skills and knowledge</w:t>
      </w:r>
    </w:p>
    <w:p w14:paraId="2D723C7A" w14:textId="77777777" w:rsidR="00363809" w:rsidRPr="00E748C7" w:rsidRDefault="00363809" w:rsidP="00363809">
      <w:pPr>
        <w:rPr>
          <w:rFonts w:cs="Arial"/>
        </w:rPr>
      </w:pPr>
      <w:r w:rsidRPr="00E748C7">
        <w:rPr>
          <w:rFonts w:cs="Arial"/>
        </w:rPr>
        <w:t>Valuing and celebrating arts and culture</w:t>
      </w:r>
    </w:p>
    <w:p w14:paraId="1286E58C" w14:textId="77777777" w:rsidR="00363809" w:rsidRPr="00E748C7" w:rsidRDefault="00363809" w:rsidP="00363809">
      <w:pPr>
        <w:pStyle w:val="ListParagraph"/>
        <w:numPr>
          <w:ilvl w:val="0"/>
          <w:numId w:val="27"/>
        </w:numPr>
        <w:spacing w:after="160" w:line="259" w:lineRule="auto"/>
        <w:rPr>
          <w:rFonts w:cs="Arial"/>
        </w:rPr>
      </w:pPr>
      <w:r w:rsidRPr="00E748C7">
        <w:rPr>
          <w:rFonts w:cs="Arial"/>
        </w:rPr>
        <w:lastRenderedPageBreak/>
        <w:t>Celebrate and recognise the value of arts and culture</w:t>
      </w:r>
    </w:p>
    <w:p w14:paraId="5C20DB70" w14:textId="77777777" w:rsidR="00363809" w:rsidRPr="00E748C7" w:rsidRDefault="00363809" w:rsidP="00363809">
      <w:pPr>
        <w:pStyle w:val="ListParagraph"/>
        <w:numPr>
          <w:ilvl w:val="0"/>
          <w:numId w:val="27"/>
        </w:numPr>
        <w:spacing w:after="160" w:line="259" w:lineRule="auto"/>
        <w:rPr>
          <w:rFonts w:cs="Arial"/>
        </w:rPr>
      </w:pPr>
      <w:r w:rsidRPr="00E748C7">
        <w:rPr>
          <w:rFonts w:cs="Arial"/>
        </w:rPr>
        <w:t>Cultural heritage of Hume</w:t>
      </w:r>
    </w:p>
    <w:p w14:paraId="738F3EA3" w14:textId="77777777" w:rsidR="00363809" w:rsidRPr="00E748C7" w:rsidRDefault="00363809" w:rsidP="00363809">
      <w:pPr>
        <w:rPr>
          <w:rFonts w:cs="Arial"/>
        </w:rPr>
      </w:pPr>
      <w:r w:rsidRPr="00E748C7">
        <w:rPr>
          <w:rFonts w:cs="Arial"/>
        </w:rPr>
        <w:t>Council support</w:t>
      </w:r>
    </w:p>
    <w:p w14:paraId="5962E315" w14:textId="77777777" w:rsidR="00363809" w:rsidRPr="00E748C7" w:rsidRDefault="00363809" w:rsidP="00363809">
      <w:pPr>
        <w:pStyle w:val="ListParagraph"/>
        <w:numPr>
          <w:ilvl w:val="0"/>
          <w:numId w:val="27"/>
        </w:numPr>
        <w:spacing w:after="160" w:line="259" w:lineRule="auto"/>
        <w:rPr>
          <w:rFonts w:cs="Arial"/>
        </w:rPr>
      </w:pPr>
      <w:r w:rsidRPr="00E748C7">
        <w:rPr>
          <w:rFonts w:cs="Arial"/>
        </w:rPr>
        <w:t>Arts and Culture Department</w:t>
      </w:r>
    </w:p>
    <w:p w14:paraId="41AE7DD0" w14:textId="77777777" w:rsidR="00363809" w:rsidRPr="00E748C7" w:rsidRDefault="00363809" w:rsidP="00363809">
      <w:pPr>
        <w:pStyle w:val="ListParagraph"/>
        <w:numPr>
          <w:ilvl w:val="0"/>
          <w:numId w:val="27"/>
        </w:numPr>
        <w:spacing w:after="160" w:line="259" w:lineRule="auto"/>
        <w:rPr>
          <w:rFonts w:cs="Arial"/>
        </w:rPr>
      </w:pPr>
      <w:r w:rsidRPr="00E748C7">
        <w:rPr>
          <w:rFonts w:cs="Arial"/>
        </w:rPr>
        <w:t>Partnerships</w:t>
      </w:r>
    </w:p>
    <w:p w14:paraId="5E1D5E97" w14:textId="77777777" w:rsidR="00363809" w:rsidRDefault="00363809" w:rsidP="00363809">
      <w:pPr>
        <w:pStyle w:val="ListParagraph"/>
        <w:numPr>
          <w:ilvl w:val="0"/>
          <w:numId w:val="27"/>
        </w:numPr>
        <w:spacing w:after="160" w:line="259" w:lineRule="auto"/>
        <w:rPr>
          <w:rFonts w:cs="Arial"/>
        </w:rPr>
      </w:pPr>
      <w:r w:rsidRPr="00E748C7">
        <w:rPr>
          <w:rFonts w:cs="Arial"/>
        </w:rPr>
        <w:t>Clarity on responsibilities</w:t>
      </w:r>
    </w:p>
    <w:p w14:paraId="27C2B261" w14:textId="77777777" w:rsidR="00363809" w:rsidRPr="00D376BD" w:rsidRDefault="00363809" w:rsidP="00363809">
      <w:pPr>
        <w:pStyle w:val="ListParagraph"/>
        <w:numPr>
          <w:ilvl w:val="0"/>
          <w:numId w:val="27"/>
        </w:numPr>
        <w:spacing w:after="160" w:line="259" w:lineRule="auto"/>
        <w:rPr>
          <w:rFonts w:cs="Arial"/>
        </w:rPr>
      </w:pPr>
      <w:r w:rsidRPr="00D376BD">
        <w:rPr>
          <w:rFonts w:cs="Arial"/>
        </w:rPr>
        <w:t>Connection with planning decisions</w:t>
      </w:r>
    </w:p>
    <w:p w14:paraId="7341FFD0" w14:textId="77777777" w:rsidR="00363809" w:rsidRPr="00524802" w:rsidRDefault="00363809" w:rsidP="00363809">
      <w:pPr>
        <w:pStyle w:val="Heading3"/>
      </w:pPr>
      <w:bookmarkStart w:id="19" w:name="_Toc20996482"/>
      <w:r w:rsidRPr="00524802">
        <w:t>Issues and opportunities</w:t>
      </w:r>
      <w:bookmarkEnd w:id="19"/>
    </w:p>
    <w:p w14:paraId="45FFC0D4" w14:textId="77777777" w:rsidR="00363809" w:rsidRPr="009F0410" w:rsidRDefault="00363809" w:rsidP="00363809">
      <w:pPr>
        <w:rPr>
          <w:rFonts w:cs="Arial"/>
        </w:rPr>
      </w:pPr>
      <w:r w:rsidRPr="009F0410">
        <w:rPr>
          <w:rFonts w:cs="Arial"/>
        </w:rPr>
        <w:t xml:space="preserve">The same themes were used to analyse the issues and opportunities. The </w:t>
      </w:r>
      <w:r>
        <w:rPr>
          <w:rFonts w:cs="Arial"/>
        </w:rPr>
        <w:t>nine</w:t>
      </w:r>
      <w:r w:rsidRPr="009F0410">
        <w:rPr>
          <w:rFonts w:cs="Arial"/>
        </w:rPr>
        <w:t xml:space="preserve"> most discussed themes are presented below.</w:t>
      </w:r>
    </w:p>
    <w:p w14:paraId="7F955F00" w14:textId="77777777" w:rsidR="00363809" w:rsidRPr="00EA1F36" w:rsidRDefault="00363809" w:rsidP="00363809">
      <w:pPr>
        <w:rPr>
          <w:rFonts w:cs="Arial"/>
          <w:i/>
        </w:rPr>
      </w:pPr>
      <w:r w:rsidRPr="00EA1F36">
        <w:rPr>
          <w:rFonts w:cs="Arial"/>
          <w:i/>
        </w:rPr>
        <w:t>Spaces and places</w:t>
      </w:r>
    </w:p>
    <w:p w14:paraId="206A88F9" w14:textId="77777777" w:rsidR="00363809" w:rsidRDefault="00363809" w:rsidP="00363809">
      <w:pPr>
        <w:pStyle w:val="ListParagraph"/>
        <w:numPr>
          <w:ilvl w:val="0"/>
          <w:numId w:val="27"/>
        </w:numPr>
        <w:spacing w:after="160" w:line="259" w:lineRule="auto"/>
        <w:rPr>
          <w:rFonts w:cs="Arial"/>
        </w:rPr>
      </w:pPr>
      <w:r w:rsidRPr="00C5695A">
        <w:rPr>
          <w:rFonts w:cs="Arial"/>
        </w:rPr>
        <w:t>Provision of creative spaces and venues (affordable, accessible, flexible, creative use of, shared use of)</w:t>
      </w:r>
    </w:p>
    <w:p w14:paraId="3215899B" w14:textId="77777777" w:rsidR="00363809" w:rsidRPr="00C5695A" w:rsidRDefault="00363809" w:rsidP="00363809">
      <w:pPr>
        <w:pStyle w:val="ListParagraph"/>
        <w:numPr>
          <w:ilvl w:val="0"/>
          <w:numId w:val="27"/>
        </w:numPr>
        <w:spacing w:after="160" w:line="259" w:lineRule="auto"/>
        <w:rPr>
          <w:rFonts w:cs="Arial"/>
        </w:rPr>
      </w:pPr>
      <w:r>
        <w:rPr>
          <w:rFonts w:cs="Arial"/>
        </w:rPr>
        <w:t>Existing, planned, new</w:t>
      </w:r>
    </w:p>
    <w:p w14:paraId="7F4CCE48" w14:textId="77777777" w:rsidR="00363809" w:rsidRPr="00EA1F36" w:rsidRDefault="00363809" w:rsidP="00363809">
      <w:pPr>
        <w:rPr>
          <w:rFonts w:cs="Arial"/>
          <w:i/>
        </w:rPr>
      </w:pPr>
      <w:r w:rsidRPr="00EA1F36">
        <w:rPr>
          <w:rFonts w:cs="Arial"/>
          <w:i/>
        </w:rPr>
        <w:t>Arts activities, events and ideas</w:t>
      </w:r>
    </w:p>
    <w:p w14:paraId="40928B3B" w14:textId="77777777" w:rsidR="00363809" w:rsidRDefault="00363809" w:rsidP="00363809">
      <w:pPr>
        <w:pStyle w:val="ListParagraph"/>
        <w:numPr>
          <w:ilvl w:val="0"/>
          <w:numId w:val="27"/>
        </w:numPr>
        <w:spacing w:after="160" w:line="259" w:lineRule="auto"/>
        <w:rPr>
          <w:rFonts w:cs="Arial"/>
        </w:rPr>
      </w:pPr>
      <w:r>
        <w:rPr>
          <w:rFonts w:cs="Arial"/>
        </w:rPr>
        <w:t>Supporting a range of arts</w:t>
      </w:r>
    </w:p>
    <w:p w14:paraId="50F41FA3" w14:textId="77777777" w:rsidR="00363809" w:rsidRDefault="00363809" w:rsidP="00363809">
      <w:pPr>
        <w:pStyle w:val="ListParagraph"/>
        <w:numPr>
          <w:ilvl w:val="0"/>
          <w:numId w:val="27"/>
        </w:numPr>
        <w:spacing w:after="160" w:line="259" w:lineRule="auto"/>
        <w:rPr>
          <w:rFonts w:cs="Arial"/>
        </w:rPr>
      </w:pPr>
      <w:r>
        <w:rPr>
          <w:rFonts w:cs="Arial"/>
        </w:rPr>
        <w:t>Range of activities and events</w:t>
      </w:r>
    </w:p>
    <w:p w14:paraId="406E9BD0" w14:textId="77777777" w:rsidR="00363809" w:rsidRDefault="00363809" w:rsidP="00363809">
      <w:pPr>
        <w:pStyle w:val="ListParagraph"/>
        <w:numPr>
          <w:ilvl w:val="0"/>
          <w:numId w:val="27"/>
        </w:numPr>
        <w:spacing w:after="160" w:line="259" w:lineRule="auto"/>
        <w:rPr>
          <w:rFonts w:cs="Arial"/>
        </w:rPr>
      </w:pPr>
      <w:r>
        <w:rPr>
          <w:rFonts w:cs="Arial"/>
        </w:rPr>
        <w:t>Diverse and inclusive (e.g. cultural, ages)</w:t>
      </w:r>
    </w:p>
    <w:p w14:paraId="6E5C4E1B" w14:textId="77777777" w:rsidR="00363809" w:rsidRPr="00775BA4" w:rsidRDefault="00363809" w:rsidP="00363809">
      <w:pPr>
        <w:rPr>
          <w:rFonts w:cs="Arial"/>
          <w:i/>
        </w:rPr>
      </w:pPr>
      <w:r>
        <w:rPr>
          <w:rFonts w:cs="Arial"/>
          <w:i/>
        </w:rPr>
        <w:t xml:space="preserve">Participation </w:t>
      </w:r>
    </w:p>
    <w:p w14:paraId="662D4FF4" w14:textId="77777777" w:rsidR="00363809" w:rsidRDefault="00363809" w:rsidP="00363809">
      <w:pPr>
        <w:pStyle w:val="ListParagraph"/>
        <w:numPr>
          <w:ilvl w:val="0"/>
          <w:numId w:val="27"/>
        </w:numPr>
        <w:spacing w:after="160" w:line="259" w:lineRule="auto"/>
        <w:rPr>
          <w:rFonts w:cs="Arial"/>
        </w:rPr>
      </w:pPr>
      <w:r>
        <w:rPr>
          <w:rFonts w:cs="Arial"/>
        </w:rPr>
        <w:t>Goal of diverse participation (age, culture, disability, etc)</w:t>
      </w:r>
    </w:p>
    <w:p w14:paraId="73611E14" w14:textId="77777777" w:rsidR="00363809" w:rsidRPr="00775BA4" w:rsidRDefault="00363809" w:rsidP="00363809">
      <w:pPr>
        <w:pStyle w:val="ListParagraph"/>
        <w:numPr>
          <w:ilvl w:val="0"/>
          <w:numId w:val="27"/>
        </w:numPr>
        <w:spacing w:after="160" w:line="259" w:lineRule="auto"/>
        <w:rPr>
          <w:rFonts w:cs="Arial"/>
        </w:rPr>
      </w:pPr>
      <w:r w:rsidRPr="00775BA4">
        <w:rPr>
          <w:rFonts w:cs="Arial"/>
        </w:rPr>
        <w:t>Consider Hume demographics</w:t>
      </w:r>
    </w:p>
    <w:p w14:paraId="6FCBC851" w14:textId="77777777" w:rsidR="00363809" w:rsidRPr="00EA1F36" w:rsidRDefault="00363809" w:rsidP="00363809">
      <w:pPr>
        <w:rPr>
          <w:rFonts w:cs="Arial"/>
          <w:i/>
        </w:rPr>
      </w:pPr>
      <w:r w:rsidRPr="00EA1F36">
        <w:rPr>
          <w:rFonts w:cs="Arial"/>
          <w:i/>
        </w:rPr>
        <w:t>Connectivity and community engagement</w:t>
      </w:r>
    </w:p>
    <w:p w14:paraId="77D0D0B8" w14:textId="77777777" w:rsidR="00363809" w:rsidRDefault="00363809" w:rsidP="00363809">
      <w:pPr>
        <w:pStyle w:val="ListParagraph"/>
        <w:numPr>
          <w:ilvl w:val="0"/>
          <w:numId w:val="27"/>
        </w:numPr>
        <w:spacing w:after="160" w:line="259" w:lineRule="auto"/>
        <w:rPr>
          <w:rFonts w:cs="Arial"/>
        </w:rPr>
      </w:pPr>
      <w:r>
        <w:rPr>
          <w:rFonts w:cs="Arial"/>
        </w:rPr>
        <w:t>Opportunities to connect and engage with other arts practitioners</w:t>
      </w:r>
    </w:p>
    <w:p w14:paraId="20E42871" w14:textId="77777777" w:rsidR="00363809" w:rsidRDefault="00363809" w:rsidP="00363809">
      <w:pPr>
        <w:pStyle w:val="ListParagraph"/>
        <w:numPr>
          <w:ilvl w:val="0"/>
          <w:numId w:val="27"/>
        </w:numPr>
        <w:spacing w:after="160" w:line="259" w:lineRule="auto"/>
        <w:rPr>
          <w:rFonts w:cs="Arial"/>
        </w:rPr>
      </w:pPr>
      <w:r>
        <w:rPr>
          <w:rFonts w:cs="Arial"/>
        </w:rPr>
        <w:t>Artists register</w:t>
      </w:r>
    </w:p>
    <w:p w14:paraId="6BF04BCB" w14:textId="77777777" w:rsidR="00363809" w:rsidRPr="00EA1F36" w:rsidRDefault="00363809" w:rsidP="00363809">
      <w:pPr>
        <w:rPr>
          <w:rFonts w:cs="Arial"/>
          <w:i/>
        </w:rPr>
      </w:pPr>
      <w:r>
        <w:rPr>
          <w:rFonts w:cs="Arial"/>
          <w:i/>
        </w:rPr>
        <w:t>Vision and identity</w:t>
      </w:r>
    </w:p>
    <w:p w14:paraId="7C98954A" w14:textId="77777777" w:rsidR="00363809" w:rsidRDefault="00363809" w:rsidP="00363809">
      <w:pPr>
        <w:pStyle w:val="ListParagraph"/>
        <w:numPr>
          <w:ilvl w:val="0"/>
          <w:numId w:val="27"/>
        </w:numPr>
        <w:spacing w:after="160" w:line="259" w:lineRule="auto"/>
        <w:rPr>
          <w:rFonts w:cs="Arial"/>
        </w:rPr>
      </w:pPr>
      <w:r>
        <w:rPr>
          <w:rFonts w:cs="Arial"/>
        </w:rPr>
        <w:t>Lack of strategy and awareness</w:t>
      </w:r>
    </w:p>
    <w:p w14:paraId="04A4437A" w14:textId="77777777" w:rsidR="00363809" w:rsidRDefault="00363809" w:rsidP="00363809">
      <w:pPr>
        <w:pStyle w:val="ListParagraph"/>
        <w:numPr>
          <w:ilvl w:val="0"/>
          <w:numId w:val="27"/>
        </w:numPr>
        <w:spacing w:after="160" w:line="259" w:lineRule="auto"/>
        <w:rPr>
          <w:rFonts w:cs="Arial"/>
        </w:rPr>
      </w:pPr>
      <w:r>
        <w:rPr>
          <w:rFonts w:cs="Arial"/>
        </w:rPr>
        <w:t>Build shared understanding and identity</w:t>
      </w:r>
    </w:p>
    <w:p w14:paraId="2CBD6215" w14:textId="77777777" w:rsidR="00363809" w:rsidRPr="00EA1F36" w:rsidRDefault="00363809" w:rsidP="00363809">
      <w:pPr>
        <w:pStyle w:val="ListParagraph"/>
        <w:numPr>
          <w:ilvl w:val="0"/>
          <w:numId w:val="27"/>
        </w:numPr>
        <w:spacing w:after="160" w:line="259" w:lineRule="auto"/>
        <w:rPr>
          <w:rFonts w:cs="Arial"/>
        </w:rPr>
      </w:pPr>
      <w:r>
        <w:rPr>
          <w:rFonts w:cs="Arial"/>
        </w:rPr>
        <w:t>Benefits of arts and culture</w:t>
      </w:r>
    </w:p>
    <w:p w14:paraId="78689365" w14:textId="77777777" w:rsidR="00363809" w:rsidRPr="00775BA4" w:rsidRDefault="00363809" w:rsidP="00363809">
      <w:pPr>
        <w:rPr>
          <w:rFonts w:cs="Arial"/>
          <w:i/>
        </w:rPr>
      </w:pPr>
      <w:r w:rsidRPr="00775BA4">
        <w:rPr>
          <w:rFonts w:cs="Arial"/>
          <w:i/>
        </w:rPr>
        <w:t>Council’s role</w:t>
      </w:r>
    </w:p>
    <w:p w14:paraId="5EEB8CBD" w14:textId="77777777" w:rsidR="00363809" w:rsidRDefault="00363809" w:rsidP="00363809">
      <w:pPr>
        <w:pStyle w:val="ListParagraph"/>
        <w:numPr>
          <w:ilvl w:val="0"/>
          <w:numId w:val="27"/>
        </w:numPr>
        <w:spacing w:after="160" w:line="259" w:lineRule="auto"/>
        <w:rPr>
          <w:rFonts w:cs="Arial"/>
        </w:rPr>
      </w:pPr>
      <w:r>
        <w:rPr>
          <w:rFonts w:cs="Arial"/>
        </w:rPr>
        <w:t>Coordination, planning, support, accountability</w:t>
      </w:r>
    </w:p>
    <w:p w14:paraId="0D832307" w14:textId="77777777" w:rsidR="00363809" w:rsidRDefault="00363809" w:rsidP="00363809">
      <w:pPr>
        <w:pStyle w:val="ListParagraph"/>
        <w:numPr>
          <w:ilvl w:val="0"/>
          <w:numId w:val="27"/>
        </w:numPr>
        <w:spacing w:after="160" w:line="259" w:lineRule="auto"/>
        <w:rPr>
          <w:rFonts w:cs="Arial"/>
        </w:rPr>
      </w:pPr>
      <w:r>
        <w:rPr>
          <w:rFonts w:cs="Arial"/>
        </w:rPr>
        <w:t>Genuine support</w:t>
      </w:r>
    </w:p>
    <w:p w14:paraId="7AE37A63" w14:textId="77777777" w:rsidR="00363809" w:rsidRDefault="00363809" w:rsidP="00363809">
      <w:pPr>
        <w:pStyle w:val="ListParagraph"/>
        <w:numPr>
          <w:ilvl w:val="0"/>
          <w:numId w:val="27"/>
        </w:numPr>
        <w:spacing w:after="160" w:line="259" w:lineRule="auto"/>
        <w:rPr>
          <w:rFonts w:cs="Arial"/>
        </w:rPr>
      </w:pPr>
      <w:r>
        <w:rPr>
          <w:rFonts w:cs="Arial"/>
        </w:rPr>
        <w:t>Dedicated staffing</w:t>
      </w:r>
    </w:p>
    <w:p w14:paraId="03DB26AC" w14:textId="77777777" w:rsidR="00363809" w:rsidRPr="00775BA4" w:rsidRDefault="00363809" w:rsidP="00363809">
      <w:pPr>
        <w:rPr>
          <w:rFonts w:cs="Arial"/>
          <w:i/>
        </w:rPr>
      </w:pPr>
      <w:r w:rsidRPr="00775BA4">
        <w:rPr>
          <w:rFonts w:cs="Arial"/>
          <w:i/>
        </w:rPr>
        <w:t>Funding and grants</w:t>
      </w:r>
    </w:p>
    <w:p w14:paraId="09674DF5" w14:textId="77777777" w:rsidR="00363809" w:rsidRDefault="00363809" w:rsidP="00363809">
      <w:pPr>
        <w:pStyle w:val="ListParagraph"/>
        <w:numPr>
          <w:ilvl w:val="0"/>
          <w:numId w:val="27"/>
        </w:numPr>
        <w:spacing w:after="160" w:line="259" w:lineRule="auto"/>
        <w:rPr>
          <w:rFonts w:cs="Arial"/>
        </w:rPr>
      </w:pPr>
      <w:r>
        <w:rPr>
          <w:rFonts w:cs="Arial"/>
        </w:rPr>
        <w:t>Current lack of funding and investment</w:t>
      </w:r>
    </w:p>
    <w:p w14:paraId="5B266FB1" w14:textId="77777777" w:rsidR="00363809" w:rsidRPr="00775BA4" w:rsidRDefault="00363809" w:rsidP="00363809">
      <w:pPr>
        <w:rPr>
          <w:rFonts w:cs="Arial"/>
          <w:i/>
        </w:rPr>
      </w:pPr>
      <w:r w:rsidRPr="00775BA4">
        <w:rPr>
          <w:rFonts w:cs="Arial"/>
          <w:i/>
        </w:rPr>
        <w:t>Visibility and promotion</w:t>
      </w:r>
    </w:p>
    <w:p w14:paraId="6C97C246" w14:textId="77777777" w:rsidR="00363809" w:rsidRDefault="00363809" w:rsidP="00363809">
      <w:pPr>
        <w:pStyle w:val="ListParagraph"/>
        <w:numPr>
          <w:ilvl w:val="0"/>
          <w:numId w:val="27"/>
        </w:numPr>
        <w:spacing w:after="160" w:line="259" w:lineRule="auto"/>
        <w:rPr>
          <w:rFonts w:cs="Arial"/>
        </w:rPr>
      </w:pPr>
      <w:r>
        <w:rPr>
          <w:rFonts w:cs="Arial"/>
        </w:rPr>
        <w:t>Needs to increase</w:t>
      </w:r>
    </w:p>
    <w:p w14:paraId="1504E3A1" w14:textId="77777777" w:rsidR="00363809" w:rsidRPr="00775BA4" w:rsidRDefault="00363809" w:rsidP="00363809">
      <w:pPr>
        <w:rPr>
          <w:rFonts w:cs="Arial"/>
          <w:i/>
        </w:rPr>
      </w:pPr>
      <w:r w:rsidRPr="00775BA4">
        <w:rPr>
          <w:rFonts w:cs="Arial"/>
          <w:i/>
        </w:rPr>
        <w:t>Support for arts practitioners and arts groups</w:t>
      </w:r>
    </w:p>
    <w:p w14:paraId="779D560D" w14:textId="77777777" w:rsidR="00363809" w:rsidRDefault="00363809" w:rsidP="00363809">
      <w:pPr>
        <w:pStyle w:val="ListParagraph"/>
        <w:numPr>
          <w:ilvl w:val="0"/>
          <w:numId w:val="27"/>
        </w:numPr>
        <w:spacing w:after="160" w:line="259" w:lineRule="auto"/>
        <w:rPr>
          <w:rFonts w:cs="Arial"/>
        </w:rPr>
      </w:pPr>
      <w:r>
        <w:rPr>
          <w:rFonts w:cs="Arial"/>
        </w:rPr>
        <w:t>Professional development, mentoring</w:t>
      </w:r>
    </w:p>
    <w:p w14:paraId="69FB2443" w14:textId="77777777" w:rsidR="00363809" w:rsidRDefault="00363809" w:rsidP="00363809">
      <w:pPr>
        <w:pStyle w:val="ListParagraph"/>
        <w:numPr>
          <w:ilvl w:val="0"/>
          <w:numId w:val="27"/>
        </w:numPr>
        <w:spacing w:after="160" w:line="259" w:lineRule="auto"/>
        <w:rPr>
          <w:rFonts w:cs="Arial"/>
        </w:rPr>
      </w:pPr>
      <w:r>
        <w:rPr>
          <w:rFonts w:cs="Arial"/>
        </w:rPr>
        <w:t>Promotion</w:t>
      </w:r>
    </w:p>
    <w:p w14:paraId="62AAFBC6" w14:textId="77777777" w:rsidR="00363809" w:rsidRPr="00D376BD" w:rsidRDefault="00363809" w:rsidP="00363809">
      <w:pPr>
        <w:pStyle w:val="ListParagraph"/>
        <w:numPr>
          <w:ilvl w:val="0"/>
          <w:numId w:val="27"/>
        </w:numPr>
        <w:spacing w:after="160" w:line="259" w:lineRule="auto"/>
        <w:rPr>
          <w:rFonts w:cs="Arial"/>
        </w:rPr>
      </w:pPr>
      <w:r>
        <w:rPr>
          <w:rFonts w:cs="Arial"/>
        </w:rPr>
        <w:t>Opportunities to show work</w:t>
      </w:r>
    </w:p>
    <w:p w14:paraId="5489C82D" w14:textId="77777777" w:rsidR="00363809" w:rsidRPr="00524802" w:rsidRDefault="00363809" w:rsidP="00363809">
      <w:pPr>
        <w:pStyle w:val="Heading3"/>
      </w:pPr>
      <w:bookmarkStart w:id="20" w:name="_Toc20996483"/>
      <w:r w:rsidRPr="00524802">
        <w:lastRenderedPageBreak/>
        <w:t>A well-educated and employed community</w:t>
      </w:r>
      <w:bookmarkEnd w:id="20"/>
    </w:p>
    <w:p w14:paraId="44D139BE" w14:textId="77777777" w:rsidR="00363809" w:rsidRPr="009F0410" w:rsidRDefault="00363809" w:rsidP="00363809">
      <w:pPr>
        <w:pStyle w:val="Heading4"/>
        <w:rPr>
          <w:rFonts w:ascii="Arial" w:hAnsi="Arial" w:cs="Arial"/>
        </w:rPr>
      </w:pPr>
      <w:r w:rsidRPr="009F0410">
        <w:rPr>
          <w:rFonts w:ascii="Arial" w:hAnsi="Arial" w:cs="Arial"/>
        </w:rPr>
        <w:t>What do you think Council is doing well for arts / cultural industries in Hume? What could Council do better?</w:t>
      </w:r>
    </w:p>
    <w:p w14:paraId="29A10E3C" w14:textId="77777777" w:rsidR="00363809" w:rsidRPr="009F0410" w:rsidRDefault="00363809" w:rsidP="00363809">
      <w:pPr>
        <w:rPr>
          <w:rFonts w:cs="Arial"/>
        </w:rPr>
      </w:pPr>
      <w:r w:rsidRPr="009F0410">
        <w:rPr>
          <w:rFonts w:cs="Arial"/>
        </w:rPr>
        <w:t>Doing well:</w:t>
      </w:r>
    </w:p>
    <w:p w14:paraId="22ABCFF7" w14:textId="77777777" w:rsidR="00363809" w:rsidRPr="009F0410" w:rsidRDefault="00363809" w:rsidP="00363809">
      <w:pPr>
        <w:pStyle w:val="ListParagraph"/>
        <w:numPr>
          <w:ilvl w:val="0"/>
          <w:numId w:val="27"/>
        </w:numPr>
        <w:spacing w:after="160" w:line="259" w:lineRule="auto"/>
        <w:rPr>
          <w:rFonts w:cs="Arial"/>
        </w:rPr>
      </w:pPr>
      <w:r w:rsidRPr="009F0410">
        <w:rPr>
          <w:rFonts w:cs="Arial"/>
        </w:rPr>
        <w:t>Gallery and exhibition program</w:t>
      </w:r>
    </w:p>
    <w:p w14:paraId="34560B1A" w14:textId="77777777" w:rsidR="00363809" w:rsidRPr="009F0410" w:rsidRDefault="00363809" w:rsidP="00363809">
      <w:pPr>
        <w:pStyle w:val="ListParagraph"/>
        <w:numPr>
          <w:ilvl w:val="0"/>
          <w:numId w:val="27"/>
        </w:numPr>
        <w:spacing w:after="160" w:line="259" w:lineRule="auto"/>
        <w:rPr>
          <w:rFonts w:cs="Arial"/>
        </w:rPr>
      </w:pPr>
      <w:r w:rsidRPr="009F0410">
        <w:rPr>
          <w:rFonts w:cs="Arial"/>
        </w:rPr>
        <w:t>Inclusive across age and cultural diversity</w:t>
      </w:r>
    </w:p>
    <w:p w14:paraId="63F4AC26" w14:textId="77777777" w:rsidR="00363809" w:rsidRPr="009F0410" w:rsidRDefault="00363809" w:rsidP="00363809">
      <w:pPr>
        <w:pStyle w:val="ListParagraph"/>
        <w:numPr>
          <w:ilvl w:val="0"/>
          <w:numId w:val="27"/>
        </w:numPr>
        <w:spacing w:after="160" w:line="259" w:lineRule="auto"/>
        <w:rPr>
          <w:rFonts w:cs="Arial"/>
        </w:rPr>
      </w:pPr>
      <w:r w:rsidRPr="009F0410">
        <w:rPr>
          <w:rFonts w:cs="Arial"/>
        </w:rPr>
        <w:t>Events and festivals</w:t>
      </w:r>
    </w:p>
    <w:p w14:paraId="3C7D277D" w14:textId="77777777" w:rsidR="00363809" w:rsidRPr="009F0410" w:rsidRDefault="00363809" w:rsidP="00363809">
      <w:pPr>
        <w:rPr>
          <w:rFonts w:cs="Arial"/>
        </w:rPr>
      </w:pPr>
      <w:r w:rsidRPr="009F0410">
        <w:rPr>
          <w:rFonts w:cs="Arial"/>
        </w:rPr>
        <w:t>Could do better:</w:t>
      </w:r>
    </w:p>
    <w:p w14:paraId="2860BFA7" w14:textId="77777777" w:rsidR="00363809" w:rsidRPr="009F0410" w:rsidRDefault="00363809" w:rsidP="00363809">
      <w:pPr>
        <w:pStyle w:val="ListParagraph"/>
        <w:numPr>
          <w:ilvl w:val="0"/>
          <w:numId w:val="27"/>
        </w:numPr>
        <w:spacing w:after="160" w:line="259" w:lineRule="auto"/>
        <w:rPr>
          <w:rFonts w:cs="Arial"/>
        </w:rPr>
      </w:pPr>
      <w:r w:rsidRPr="009F0410">
        <w:rPr>
          <w:rFonts w:cs="Arial"/>
        </w:rPr>
        <w:t>Provision of places and spaces for making and showing art</w:t>
      </w:r>
    </w:p>
    <w:p w14:paraId="22A529F5" w14:textId="77777777" w:rsidR="00363809" w:rsidRPr="009F0410" w:rsidRDefault="00363809" w:rsidP="00363809">
      <w:pPr>
        <w:pStyle w:val="ListParagraph"/>
        <w:numPr>
          <w:ilvl w:val="0"/>
          <w:numId w:val="27"/>
        </w:numPr>
        <w:spacing w:after="160" w:line="259" w:lineRule="auto"/>
        <w:rPr>
          <w:rFonts w:cs="Arial"/>
        </w:rPr>
      </w:pPr>
      <w:r w:rsidRPr="009F0410">
        <w:rPr>
          <w:rFonts w:cs="Arial"/>
        </w:rPr>
        <w:t>Promotion</w:t>
      </w:r>
    </w:p>
    <w:p w14:paraId="35477000" w14:textId="77777777" w:rsidR="00363809" w:rsidRPr="009F0410" w:rsidRDefault="00363809" w:rsidP="00363809">
      <w:pPr>
        <w:pStyle w:val="ListParagraph"/>
        <w:numPr>
          <w:ilvl w:val="0"/>
          <w:numId w:val="27"/>
        </w:numPr>
        <w:spacing w:after="160" w:line="259" w:lineRule="auto"/>
        <w:rPr>
          <w:rFonts w:cs="Arial"/>
        </w:rPr>
      </w:pPr>
      <w:r w:rsidRPr="009F0410">
        <w:rPr>
          <w:rFonts w:cs="Arial"/>
        </w:rPr>
        <w:t>Providing opportunities to and encouraging participation, attract wider audience</w:t>
      </w:r>
    </w:p>
    <w:p w14:paraId="10A07B3B" w14:textId="77777777" w:rsidR="00363809" w:rsidRPr="009F0410" w:rsidRDefault="00363809" w:rsidP="00363809">
      <w:pPr>
        <w:pStyle w:val="Heading4"/>
        <w:rPr>
          <w:rFonts w:ascii="Arial" w:hAnsi="Arial" w:cs="Arial"/>
        </w:rPr>
      </w:pPr>
      <w:r w:rsidRPr="009F0410">
        <w:rPr>
          <w:rFonts w:ascii="Arial" w:hAnsi="Arial" w:cs="Arial"/>
        </w:rPr>
        <w:t>What role do you think Council should play in supporting creative education and development in Hume?</w:t>
      </w:r>
    </w:p>
    <w:p w14:paraId="77A447FE" w14:textId="77777777" w:rsidR="00363809" w:rsidRPr="009F0410" w:rsidRDefault="00363809" w:rsidP="00363809">
      <w:pPr>
        <w:pStyle w:val="ListParagraph"/>
        <w:numPr>
          <w:ilvl w:val="0"/>
          <w:numId w:val="27"/>
        </w:numPr>
        <w:spacing w:after="160" w:line="259" w:lineRule="auto"/>
        <w:rPr>
          <w:rFonts w:cs="Arial"/>
        </w:rPr>
      </w:pPr>
      <w:r w:rsidRPr="009F0410">
        <w:rPr>
          <w:rFonts w:cs="Arial"/>
        </w:rPr>
        <w:t>Provision of facilities and spaces, or support to develop these</w:t>
      </w:r>
    </w:p>
    <w:p w14:paraId="746AD900" w14:textId="77777777" w:rsidR="00363809" w:rsidRPr="009F0410" w:rsidRDefault="00363809" w:rsidP="00363809">
      <w:pPr>
        <w:pStyle w:val="ListParagraph"/>
        <w:numPr>
          <w:ilvl w:val="0"/>
          <w:numId w:val="27"/>
        </w:numPr>
        <w:spacing w:after="160" w:line="259" w:lineRule="auto"/>
        <w:rPr>
          <w:rFonts w:cs="Arial"/>
        </w:rPr>
      </w:pPr>
      <w:r w:rsidRPr="009F0410">
        <w:rPr>
          <w:rFonts w:cs="Arial"/>
        </w:rPr>
        <w:t xml:space="preserve">Funding </w:t>
      </w:r>
    </w:p>
    <w:p w14:paraId="4213CD69" w14:textId="77777777" w:rsidR="00363809" w:rsidRPr="009F0410" w:rsidRDefault="00363809" w:rsidP="00363809">
      <w:pPr>
        <w:pStyle w:val="ListParagraph"/>
        <w:numPr>
          <w:ilvl w:val="0"/>
          <w:numId w:val="27"/>
        </w:numPr>
        <w:spacing w:after="160" w:line="259" w:lineRule="auto"/>
        <w:rPr>
          <w:rFonts w:cs="Arial"/>
        </w:rPr>
      </w:pPr>
      <w:r w:rsidRPr="009F0410">
        <w:rPr>
          <w:rFonts w:cs="Arial"/>
        </w:rPr>
        <w:t>Information provision</w:t>
      </w:r>
    </w:p>
    <w:p w14:paraId="0CBC0B17" w14:textId="77777777" w:rsidR="00363809" w:rsidRPr="009F0410" w:rsidRDefault="00363809" w:rsidP="00363809">
      <w:pPr>
        <w:pStyle w:val="ListParagraph"/>
        <w:numPr>
          <w:ilvl w:val="0"/>
          <w:numId w:val="27"/>
        </w:numPr>
        <w:spacing w:after="160" w:line="259" w:lineRule="auto"/>
        <w:rPr>
          <w:rFonts w:cs="Arial"/>
        </w:rPr>
      </w:pPr>
      <w:r w:rsidRPr="009F0410">
        <w:rPr>
          <w:rFonts w:cs="Arial"/>
        </w:rPr>
        <w:t>Professional development</w:t>
      </w:r>
    </w:p>
    <w:p w14:paraId="250231F2" w14:textId="77777777" w:rsidR="00363809" w:rsidRPr="009F0410" w:rsidRDefault="00363809" w:rsidP="00363809">
      <w:pPr>
        <w:pStyle w:val="Heading4"/>
        <w:rPr>
          <w:rFonts w:ascii="Arial" w:hAnsi="Arial" w:cs="Arial"/>
        </w:rPr>
      </w:pPr>
      <w:r w:rsidRPr="009F0410">
        <w:rPr>
          <w:rFonts w:ascii="Arial" w:hAnsi="Arial" w:cs="Arial"/>
        </w:rPr>
        <w:t>If you are an arts practitioner, operate a creative business, or aspire to operating a creative business in Hume, what support do you need to continue to undertake your practice in Hume?</w:t>
      </w:r>
    </w:p>
    <w:p w14:paraId="6042DA6B" w14:textId="77777777" w:rsidR="00363809" w:rsidRPr="009F0410" w:rsidRDefault="00363809" w:rsidP="00363809">
      <w:pPr>
        <w:pStyle w:val="ListParagraph"/>
        <w:numPr>
          <w:ilvl w:val="0"/>
          <w:numId w:val="27"/>
        </w:numPr>
        <w:spacing w:after="160" w:line="259" w:lineRule="auto"/>
        <w:rPr>
          <w:rFonts w:cs="Arial"/>
        </w:rPr>
      </w:pPr>
      <w:r w:rsidRPr="009F0410">
        <w:rPr>
          <w:rFonts w:cs="Arial"/>
        </w:rPr>
        <w:t>Provision of facilities and spaces</w:t>
      </w:r>
    </w:p>
    <w:p w14:paraId="7FC21BF9" w14:textId="77777777" w:rsidR="00363809" w:rsidRPr="009F0410" w:rsidRDefault="00363809" w:rsidP="00363809">
      <w:pPr>
        <w:pStyle w:val="ListParagraph"/>
        <w:numPr>
          <w:ilvl w:val="0"/>
          <w:numId w:val="27"/>
        </w:numPr>
        <w:spacing w:after="160" w:line="259" w:lineRule="auto"/>
        <w:rPr>
          <w:rFonts w:cs="Arial"/>
        </w:rPr>
      </w:pPr>
      <w:r w:rsidRPr="009F0410">
        <w:rPr>
          <w:rFonts w:cs="Arial"/>
        </w:rPr>
        <w:t>Funding</w:t>
      </w:r>
    </w:p>
    <w:p w14:paraId="54B82F3E" w14:textId="77777777" w:rsidR="00363809" w:rsidRPr="009F0410" w:rsidRDefault="00363809" w:rsidP="00363809">
      <w:pPr>
        <w:pStyle w:val="ListParagraph"/>
        <w:numPr>
          <w:ilvl w:val="0"/>
          <w:numId w:val="27"/>
        </w:numPr>
        <w:spacing w:after="160" w:line="259" w:lineRule="auto"/>
        <w:rPr>
          <w:rFonts w:cs="Arial"/>
        </w:rPr>
      </w:pPr>
      <w:r w:rsidRPr="009F0410">
        <w:rPr>
          <w:rFonts w:cs="Arial"/>
        </w:rPr>
        <w:t>Networking and peer support</w:t>
      </w:r>
    </w:p>
    <w:p w14:paraId="38F94D3E" w14:textId="77777777" w:rsidR="00363809" w:rsidRPr="00524802" w:rsidRDefault="00363809" w:rsidP="00363809">
      <w:pPr>
        <w:pStyle w:val="Heading3"/>
      </w:pPr>
      <w:bookmarkStart w:id="21" w:name="_Toc20996484"/>
      <w:r w:rsidRPr="00524802">
        <w:t>A healthy and safe community</w:t>
      </w:r>
      <w:bookmarkEnd w:id="21"/>
    </w:p>
    <w:p w14:paraId="4F1516B1" w14:textId="77777777" w:rsidR="00363809" w:rsidRPr="009F0410" w:rsidRDefault="00363809" w:rsidP="00363809">
      <w:pPr>
        <w:pStyle w:val="Heading4"/>
        <w:rPr>
          <w:rFonts w:ascii="Arial" w:hAnsi="Arial" w:cs="Arial"/>
        </w:rPr>
      </w:pPr>
      <w:r w:rsidRPr="009F0410">
        <w:rPr>
          <w:rFonts w:ascii="Arial" w:hAnsi="Arial" w:cs="Arial"/>
        </w:rPr>
        <w:t>Does arts and culture contribute to you feeling safe in your community? How?</w:t>
      </w:r>
    </w:p>
    <w:p w14:paraId="771475F7" w14:textId="77777777" w:rsidR="00363809" w:rsidRPr="009F0410" w:rsidRDefault="00363809" w:rsidP="00363809">
      <w:pPr>
        <w:pStyle w:val="Heading4"/>
        <w:rPr>
          <w:rFonts w:ascii="Arial" w:hAnsi="Arial" w:cs="Arial"/>
        </w:rPr>
      </w:pPr>
      <w:r w:rsidRPr="009F0410">
        <w:rPr>
          <w:rFonts w:ascii="Arial" w:hAnsi="Arial" w:cs="Arial"/>
        </w:rPr>
        <w:t>How do you think arts and culture contributes to place-making/your sense of community in Hume?</w:t>
      </w:r>
    </w:p>
    <w:p w14:paraId="66FE739F" w14:textId="77777777" w:rsidR="00363809" w:rsidRPr="009F0410" w:rsidRDefault="00363809" w:rsidP="00363809">
      <w:pPr>
        <w:pStyle w:val="ListParagraph"/>
        <w:numPr>
          <w:ilvl w:val="0"/>
          <w:numId w:val="27"/>
        </w:numPr>
        <w:spacing w:after="160" w:line="259" w:lineRule="auto"/>
        <w:rPr>
          <w:rFonts w:cs="Arial"/>
        </w:rPr>
      </w:pPr>
      <w:r w:rsidRPr="009F0410">
        <w:rPr>
          <w:rFonts w:cs="Arial"/>
        </w:rPr>
        <w:t>Sense of connection</w:t>
      </w:r>
    </w:p>
    <w:p w14:paraId="4AA6945F" w14:textId="77777777" w:rsidR="00363809" w:rsidRPr="009F0410" w:rsidRDefault="00363809" w:rsidP="00363809">
      <w:pPr>
        <w:pStyle w:val="ListParagraph"/>
        <w:numPr>
          <w:ilvl w:val="0"/>
          <w:numId w:val="27"/>
        </w:numPr>
        <w:spacing w:after="160" w:line="259" w:lineRule="auto"/>
        <w:rPr>
          <w:rFonts w:cs="Arial"/>
        </w:rPr>
      </w:pPr>
      <w:r w:rsidRPr="009F0410">
        <w:rPr>
          <w:rFonts w:cs="Arial"/>
        </w:rPr>
        <w:t>Positive impact of public art (e.g. safety, sense of place)</w:t>
      </w:r>
    </w:p>
    <w:p w14:paraId="7396D2C8" w14:textId="77777777" w:rsidR="00363809" w:rsidRPr="009F0410" w:rsidRDefault="00363809" w:rsidP="00363809">
      <w:pPr>
        <w:pStyle w:val="Heading4"/>
        <w:rPr>
          <w:rFonts w:ascii="Arial" w:hAnsi="Arial" w:cs="Arial"/>
        </w:rPr>
      </w:pPr>
      <w:r w:rsidRPr="009F0410">
        <w:rPr>
          <w:rFonts w:ascii="Arial" w:hAnsi="Arial" w:cs="Arial"/>
        </w:rPr>
        <w:t>What arts and cultural activities would you like to see Council provide into the future?</w:t>
      </w:r>
    </w:p>
    <w:p w14:paraId="7C212D6D" w14:textId="77777777" w:rsidR="00363809" w:rsidRPr="009F0410" w:rsidRDefault="00363809" w:rsidP="00363809">
      <w:pPr>
        <w:pStyle w:val="ListParagraph"/>
        <w:numPr>
          <w:ilvl w:val="0"/>
          <w:numId w:val="27"/>
        </w:numPr>
        <w:spacing w:after="160" w:line="259" w:lineRule="auto"/>
        <w:rPr>
          <w:rFonts w:cs="Arial"/>
        </w:rPr>
      </w:pPr>
      <w:r w:rsidRPr="009F0410">
        <w:rPr>
          <w:rFonts w:cs="Arial"/>
        </w:rPr>
        <w:t>Workshops, classes, opportunities for knowledge sharing</w:t>
      </w:r>
    </w:p>
    <w:p w14:paraId="1FD8A8A8" w14:textId="77777777" w:rsidR="00363809" w:rsidRPr="009F0410" w:rsidRDefault="00363809" w:rsidP="00363809">
      <w:pPr>
        <w:pStyle w:val="ListParagraph"/>
        <w:numPr>
          <w:ilvl w:val="0"/>
          <w:numId w:val="27"/>
        </w:numPr>
        <w:spacing w:after="160" w:line="259" w:lineRule="auto"/>
        <w:rPr>
          <w:rFonts w:cs="Arial"/>
        </w:rPr>
      </w:pPr>
      <w:r w:rsidRPr="009F0410">
        <w:rPr>
          <w:rFonts w:cs="Arial"/>
        </w:rPr>
        <w:t>Events and festivals</w:t>
      </w:r>
    </w:p>
    <w:p w14:paraId="55CB0AD3" w14:textId="77777777" w:rsidR="00363809" w:rsidRPr="009F0410" w:rsidRDefault="00363809" w:rsidP="00363809">
      <w:pPr>
        <w:pStyle w:val="ListParagraph"/>
        <w:numPr>
          <w:ilvl w:val="0"/>
          <w:numId w:val="27"/>
        </w:numPr>
        <w:spacing w:after="160" w:line="259" w:lineRule="auto"/>
        <w:rPr>
          <w:rFonts w:cs="Arial"/>
        </w:rPr>
      </w:pPr>
      <w:r w:rsidRPr="009F0410">
        <w:rPr>
          <w:rFonts w:cs="Arial"/>
        </w:rPr>
        <w:t>Performances (e.g. music, dance, performing arts etc)</w:t>
      </w:r>
    </w:p>
    <w:p w14:paraId="696B19AA" w14:textId="77777777" w:rsidR="00363809" w:rsidRPr="009F0410" w:rsidRDefault="00363809" w:rsidP="00363809">
      <w:pPr>
        <w:pStyle w:val="ListParagraph"/>
        <w:numPr>
          <w:ilvl w:val="0"/>
          <w:numId w:val="27"/>
        </w:numPr>
        <w:spacing w:after="160" w:line="259" w:lineRule="auto"/>
        <w:rPr>
          <w:rFonts w:cs="Arial"/>
        </w:rPr>
      </w:pPr>
      <w:r w:rsidRPr="009F0410">
        <w:rPr>
          <w:rFonts w:cs="Arial"/>
        </w:rPr>
        <w:t>Exhibitions</w:t>
      </w:r>
    </w:p>
    <w:p w14:paraId="4CC486DE" w14:textId="77777777" w:rsidR="00363809" w:rsidRPr="009F0410" w:rsidRDefault="00363809" w:rsidP="00363809">
      <w:pPr>
        <w:pStyle w:val="Heading4"/>
        <w:rPr>
          <w:rFonts w:ascii="Arial" w:hAnsi="Arial" w:cs="Arial"/>
        </w:rPr>
      </w:pPr>
      <w:r w:rsidRPr="009F0410">
        <w:rPr>
          <w:rFonts w:ascii="Arial" w:hAnsi="Arial" w:cs="Arial"/>
        </w:rPr>
        <w:t>What sorts of barriers do you think stop people from participating in arts and culture activities? What could Council do to address some of these barriers?</w:t>
      </w:r>
    </w:p>
    <w:tbl>
      <w:tblPr>
        <w:tblStyle w:val="ListTable4-Accent1"/>
        <w:tblW w:w="9067" w:type="dxa"/>
        <w:tblLook w:val="04A0" w:firstRow="1" w:lastRow="0" w:firstColumn="1" w:lastColumn="0" w:noHBand="0" w:noVBand="1"/>
      </w:tblPr>
      <w:tblGrid>
        <w:gridCol w:w="2689"/>
        <w:gridCol w:w="6378"/>
      </w:tblGrid>
      <w:tr w:rsidR="00363809" w:rsidRPr="009F0410" w14:paraId="5E446081" w14:textId="77777777" w:rsidTr="007B2BCE">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2689" w:type="dxa"/>
          </w:tcPr>
          <w:p w14:paraId="2A76D302" w14:textId="77777777" w:rsidR="00363809" w:rsidRPr="009F0410" w:rsidRDefault="00363809" w:rsidP="00363809">
            <w:pPr>
              <w:rPr>
                <w:rFonts w:cs="Arial"/>
                <w:sz w:val="20"/>
              </w:rPr>
            </w:pPr>
            <w:r w:rsidRPr="009F0410">
              <w:rPr>
                <w:rFonts w:cs="Arial"/>
                <w:sz w:val="20"/>
              </w:rPr>
              <w:t>Barrier</w:t>
            </w:r>
          </w:p>
        </w:tc>
        <w:tc>
          <w:tcPr>
            <w:tcW w:w="6378" w:type="dxa"/>
          </w:tcPr>
          <w:p w14:paraId="2B89BDD5" w14:textId="77777777" w:rsidR="00363809" w:rsidRPr="009F0410" w:rsidRDefault="00363809" w:rsidP="00363809">
            <w:pPr>
              <w:cnfStyle w:val="100000000000" w:firstRow="1" w:lastRow="0" w:firstColumn="0" w:lastColumn="0" w:oddVBand="0" w:evenVBand="0" w:oddHBand="0" w:evenHBand="0" w:firstRowFirstColumn="0" w:firstRowLastColumn="0" w:lastRowFirstColumn="0" w:lastRowLastColumn="0"/>
              <w:rPr>
                <w:rFonts w:cs="Arial"/>
                <w:sz w:val="20"/>
              </w:rPr>
            </w:pPr>
            <w:r w:rsidRPr="009F0410">
              <w:rPr>
                <w:rFonts w:cs="Arial"/>
                <w:sz w:val="20"/>
              </w:rPr>
              <w:t>Solutions</w:t>
            </w:r>
          </w:p>
        </w:tc>
      </w:tr>
      <w:tr w:rsidR="00363809" w:rsidRPr="009F0410" w14:paraId="0490EC48" w14:textId="77777777" w:rsidTr="003638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003723B0" w14:textId="77777777" w:rsidR="00363809" w:rsidRPr="009F0410" w:rsidRDefault="00363809" w:rsidP="00363809">
            <w:pPr>
              <w:rPr>
                <w:rFonts w:cs="Arial"/>
                <w:b w:val="0"/>
                <w:sz w:val="20"/>
              </w:rPr>
            </w:pPr>
            <w:r w:rsidRPr="009F0410">
              <w:rPr>
                <w:rFonts w:cs="Arial"/>
                <w:b w:val="0"/>
                <w:sz w:val="20"/>
              </w:rPr>
              <w:t>Lack of promotion</w:t>
            </w:r>
          </w:p>
          <w:p w14:paraId="5E60BCDA" w14:textId="77777777" w:rsidR="00363809" w:rsidRPr="009F0410" w:rsidRDefault="00363809" w:rsidP="00363809">
            <w:pPr>
              <w:rPr>
                <w:rFonts w:cs="Arial"/>
                <w:b w:val="0"/>
                <w:sz w:val="20"/>
              </w:rPr>
            </w:pPr>
          </w:p>
        </w:tc>
        <w:tc>
          <w:tcPr>
            <w:tcW w:w="6378" w:type="dxa"/>
          </w:tcPr>
          <w:p w14:paraId="4039CD97" w14:textId="77777777" w:rsidR="00363809" w:rsidRPr="009F0410" w:rsidRDefault="00363809" w:rsidP="00363809">
            <w:pPr>
              <w:cnfStyle w:val="000000100000" w:firstRow="0" w:lastRow="0" w:firstColumn="0" w:lastColumn="0" w:oddVBand="0" w:evenVBand="0" w:oddHBand="1" w:evenHBand="0" w:firstRowFirstColumn="0" w:firstRowLastColumn="0" w:lastRowFirstColumn="0" w:lastRowLastColumn="0"/>
              <w:rPr>
                <w:rFonts w:cs="Arial"/>
                <w:sz w:val="20"/>
              </w:rPr>
            </w:pPr>
            <w:r w:rsidRPr="009F0410">
              <w:rPr>
                <w:rFonts w:cs="Arial"/>
                <w:sz w:val="20"/>
              </w:rPr>
              <w:t>Promote more using variety of tools, a central spot to find out about arts and culture in Hume, create ‘umbrella’ identity for arts and culture in Hume</w:t>
            </w:r>
          </w:p>
        </w:tc>
      </w:tr>
      <w:tr w:rsidR="00363809" w:rsidRPr="009F0410" w14:paraId="1BC4977D" w14:textId="77777777" w:rsidTr="00363809">
        <w:tc>
          <w:tcPr>
            <w:cnfStyle w:val="001000000000" w:firstRow="0" w:lastRow="0" w:firstColumn="1" w:lastColumn="0" w:oddVBand="0" w:evenVBand="0" w:oddHBand="0" w:evenHBand="0" w:firstRowFirstColumn="0" w:firstRowLastColumn="0" w:lastRowFirstColumn="0" w:lastRowLastColumn="0"/>
            <w:tcW w:w="2689" w:type="dxa"/>
          </w:tcPr>
          <w:p w14:paraId="46C53224" w14:textId="77777777" w:rsidR="00363809" w:rsidRPr="009F0410" w:rsidRDefault="00363809" w:rsidP="00363809">
            <w:pPr>
              <w:rPr>
                <w:rFonts w:cs="Arial"/>
                <w:b w:val="0"/>
                <w:sz w:val="20"/>
              </w:rPr>
            </w:pPr>
            <w:r w:rsidRPr="009F0410">
              <w:rPr>
                <w:rFonts w:cs="Arial"/>
                <w:b w:val="0"/>
                <w:sz w:val="20"/>
              </w:rPr>
              <w:lastRenderedPageBreak/>
              <w:t>Cost</w:t>
            </w:r>
          </w:p>
          <w:p w14:paraId="16215A75" w14:textId="77777777" w:rsidR="00363809" w:rsidRPr="009F0410" w:rsidRDefault="00363809" w:rsidP="00363809">
            <w:pPr>
              <w:rPr>
                <w:rFonts w:cs="Arial"/>
                <w:b w:val="0"/>
                <w:sz w:val="20"/>
              </w:rPr>
            </w:pPr>
          </w:p>
        </w:tc>
        <w:tc>
          <w:tcPr>
            <w:tcW w:w="6378" w:type="dxa"/>
          </w:tcPr>
          <w:p w14:paraId="18980A01" w14:textId="77777777" w:rsidR="00363809" w:rsidRPr="009F0410" w:rsidRDefault="00363809" w:rsidP="00363809">
            <w:pPr>
              <w:cnfStyle w:val="000000000000" w:firstRow="0" w:lastRow="0" w:firstColumn="0" w:lastColumn="0" w:oddVBand="0" w:evenVBand="0" w:oddHBand="0" w:evenHBand="0" w:firstRowFirstColumn="0" w:firstRowLastColumn="0" w:lastRowFirstColumn="0" w:lastRowLastColumn="0"/>
              <w:rPr>
                <w:rFonts w:cs="Arial"/>
                <w:sz w:val="20"/>
              </w:rPr>
            </w:pPr>
            <w:r w:rsidRPr="009F0410">
              <w:rPr>
                <w:rFonts w:cs="Arial"/>
                <w:sz w:val="20"/>
              </w:rPr>
              <w:t>Free, subsidised, low cost events, grants, affordable space, advertising</w:t>
            </w:r>
          </w:p>
        </w:tc>
      </w:tr>
      <w:tr w:rsidR="00363809" w:rsidRPr="009F0410" w14:paraId="48F8399F" w14:textId="77777777" w:rsidTr="003638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5FF4690E" w14:textId="77777777" w:rsidR="00363809" w:rsidRPr="009F0410" w:rsidRDefault="00363809" w:rsidP="00363809">
            <w:pPr>
              <w:rPr>
                <w:rFonts w:cs="Arial"/>
                <w:b w:val="0"/>
                <w:sz w:val="20"/>
              </w:rPr>
            </w:pPr>
            <w:r w:rsidRPr="009F0410">
              <w:rPr>
                <w:rFonts w:cs="Arial"/>
                <w:b w:val="0"/>
                <w:sz w:val="20"/>
              </w:rPr>
              <w:t>Lack of confidence or belonging</w:t>
            </w:r>
          </w:p>
        </w:tc>
        <w:tc>
          <w:tcPr>
            <w:tcW w:w="6378" w:type="dxa"/>
          </w:tcPr>
          <w:p w14:paraId="3E6F2556" w14:textId="77777777" w:rsidR="00363809" w:rsidRPr="009F0410" w:rsidRDefault="00363809" w:rsidP="00363809">
            <w:pPr>
              <w:cnfStyle w:val="000000100000" w:firstRow="0" w:lastRow="0" w:firstColumn="0" w:lastColumn="0" w:oddVBand="0" w:evenVBand="0" w:oddHBand="1" w:evenHBand="0" w:firstRowFirstColumn="0" w:firstRowLastColumn="0" w:lastRowFirstColumn="0" w:lastRowLastColumn="0"/>
              <w:rPr>
                <w:rFonts w:cs="Arial"/>
                <w:sz w:val="20"/>
              </w:rPr>
            </w:pPr>
            <w:r w:rsidRPr="009F0410">
              <w:rPr>
                <w:rFonts w:cs="Arial"/>
                <w:sz w:val="20"/>
              </w:rPr>
              <w:t>A ‘creative passport’ with incentives to attend</w:t>
            </w:r>
          </w:p>
        </w:tc>
      </w:tr>
      <w:tr w:rsidR="00363809" w:rsidRPr="009F0410" w14:paraId="1A3DC950" w14:textId="77777777" w:rsidTr="00363809">
        <w:tc>
          <w:tcPr>
            <w:cnfStyle w:val="001000000000" w:firstRow="0" w:lastRow="0" w:firstColumn="1" w:lastColumn="0" w:oddVBand="0" w:evenVBand="0" w:oddHBand="0" w:evenHBand="0" w:firstRowFirstColumn="0" w:firstRowLastColumn="0" w:lastRowFirstColumn="0" w:lastRowLastColumn="0"/>
            <w:tcW w:w="2689" w:type="dxa"/>
          </w:tcPr>
          <w:p w14:paraId="75C75962" w14:textId="77777777" w:rsidR="00363809" w:rsidRPr="009F0410" w:rsidRDefault="00363809" w:rsidP="00363809">
            <w:pPr>
              <w:rPr>
                <w:rFonts w:cs="Arial"/>
                <w:b w:val="0"/>
                <w:sz w:val="20"/>
              </w:rPr>
            </w:pPr>
            <w:r w:rsidRPr="009F0410">
              <w:rPr>
                <w:rFonts w:cs="Arial"/>
                <w:b w:val="0"/>
                <w:sz w:val="20"/>
              </w:rPr>
              <w:t>Location, time of events</w:t>
            </w:r>
          </w:p>
        </w:tc>
        <w:tc>
          <w:tcPr>
            <w:tcW w:w="6378" w:type="dxa"/>
          </w:tcPr>
          <w:p w14:paraId="7BBCEF85" w14:textId="77777777" w:rsidR="00363809" w:rsidRPr="009F0410" w:rsidRDefault="00363809" w:rsidP="00363809">
            <w:pPr>
              <w:cnfStyle w:val="000000000000" w:firstRow="0" w:lastRow="0" w:firstColumn="0" w:lastColumn="0" w:oddVBand="0" w:evenVBand="0" w:oddHBand="0" w:evenHBand="0" w:firstRowFirstColumn="0" w:firstRowLastColumn="0" w:lastRowFirstColumn="0" w:lastRowLastColumn="0"/>
              <w:rPr>
                <w:rFonts w:cs="Arial"/>
                <w:sz w:val="20"/>
              </w:rPr>
            </w:pPr>
            <w:r w:rsidRPr="009F0410">
              <w:rPr>
                <w:rFonts w:cs="Arial"/>
                <w:sz w:val="20"/>
              </w:rPr>
              <w:t xml:space="preserve">Using multiple venues and range of times, public transport accessible venues </w:t>
            </w:r>
          </w:p>
        </w:tc>
      </w:tr>
      <w:tr w:rsidR="00363809" w:rsidRPr="009F0410" w14:paraId="055F9DDD" w14:textId="77777777" w:rsidTr="003638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4F60CF9D" w14:textId="77777777" w:rsidR="00363809" w:rsidRPr="009F0410" w:rsidRDefault="00363809" w:rsidP="00363809">
            <w:pPr>
              <w:rPr>
                <w:rFonts w:cs="Arial"/>
                <w:b w:val="0"/>
                <w:sz w:val="20"/>
              </w:rPr>
            </w:pPr>
            <w:r w:rsidRPr="009F0410">
              <w:rPr>
                <w:rFonts w:cs="Arial"/>
                <w:b w:val="0"/>
                <w:sz w:val="20"/>
              </w:rPr>
              <w:t>Facilities, venues, accessibility</w:t>
            </w:r>
          </w:p>
          <w:p w14:paraId="500993CC" w14:textId="77777777" w:rsidR="00363809" w:rsidRPr="009F0410" w:rsidRDefault="00363809" w:rsidP="00363809">
            <w:pPr>
              <w:rPr>
                <w:rFonts w:cs="Arial"/>
                <w:b w:val="0"/>
                <w:sz w:val="20"/>
              </w:rPr>
            </w:pPr>
          </w:p>
        </w:tc>
        <w:tc>
          <w:tcPr>
            <w:tcW w:w="6378" w:type="dxa"/>
          </w:tcPr>
          <w:p w14:paraId="1A77EA2E" w14:textId="77777777" w:rsidR="00363809" w:rsidRPr="009F0410" w:rsidRDefault="00363809" w:rsidP="00363809">
            <w:pPr>
              <w:cnfStyle w:val="000000100000" w:firstRow="0" w:lastRow="0" w:firstColumn="0" w:lastColumn="0" w:oddVBand="0" w:evenVBand="0" w:oddHBand="1" w:evenHBand="0" w:firstRowFirstColumn="0" w:firstRowLastColumn="0" w:lastRowFirstColumn="0" w:lastRowLastColumn="0"/>
              <w:rPr>
                <w:rFonts w:cs="Arial"/>
                <w:sz w:val="20"/>
              </w:rPr>
            </w:pPr>
            <w:r w:rsidRPr="009F0410">
              <w:rPr>
                <w:rFonts w:cs="Arial"/>
                <w:sz w:val="20"/>
              </w:rPr>
              <w:t>Low cost or free access, disability accessible venues, provision of adequate parking, more facilities, venues suitable for range of creative practices.</w:t>
            </w:r>
          </w:p>
        </w:tc>
      </w:tr>
    </w:tbl>
    <w:p w14:paraId="4037CEC6" w14:textId="77777777" w:rsidR="00363809" w:rsidRPr="009F0410" w:rsidRDefault="00363809" w:rsidP="00363809">
      <w:pPr>
        <w:rPr>
          <w:rFonts w:cs="Arial"/>
        </w:rPr>
      </w:pPr>
    </w:p>
    <w:p w14:paraId="38045134" w14:textId="77777777" w:rsidR="00363809" w:rsidRPr="00524802" w:rsidRDefault="00363809" w:rsidP="00363809">
      <w:pPr>
        <w:pStyle w:val="Heading3"/>
      </w:pPr>
      <w:bookmarkStart w:id="22" w:name="_Toc20996485"/>
      <w:r w:rsidRPr="00524802">
        <w:t>A culturally vibrant and connected community</w:t>
      </w:r>
      <w:bookmarkEnd w:id="22"/>
    </w:p>
    <w:p w14:paraId="18AC187A" w14:textId="77777777" w:rsidR="00363809" w:rsidRPr="00EF07E8" w:rsidRDefault="00363809" w:rsidP="00363809">
      <w:pPr>
        <w:pStyle w:val="Heading4"/>
        <w:rPr>
          <w:rFonts w:ascii="Arial" w:hAnsi="Arial" w:cs="Arial"/>
        </w:rPr>
      </w:pPr>
      <w:r w:rsidRPr="00EF07E8">
        <w:rPr>
          <w:rFonts w:ascii="Arial" w:hAnsi="Arial" w:cs="Arial"/>
        </w:rPr>
        <w:t>How does participating in arts and culture activity contribute to your well-being and sense of connection to your community? Do you think Council could do anything else to support this?</w:t>
      </w:r>
    </w:p>
    <w:p w14:paraId="1D33B8F8" w14:textId="77777777" w:rsidR="00363809" w:rsidRPr="00EF07E8" w:rsidRDefault="00363809" w:rsidP="00363809">
      <w:pPr>
        <w:rPr>
          <w:rFonts w:cs="Arial"/>
        </w:rPr>
      </w:pPr>
      <w:r>
        <w:rPr>
          <w:rFonts w:cs="Arial"/>
        </w:rPr>
        <w:t xml:space="preserve">How arts and culture </w:t>
      </w:r>
      <w:proofErr w:type="gramStart"/>
      <w:r>
        <w:rPr>
          <w:rFonts w:cs="Arial"/>
        </w:rPr>
        <w:t>contributes</w:t>
      </w:r>
      <w:proofErr w:type="gramEnd"/>
      <w:r>
        <w:rPr>
          <w:rFonts w:cs="Arial"/>
        </w:rPr>
        <w:t>:</w:t>
      </w:r>
    </w:p>
    <w:p w14:paraId="644BC1DB" w14:textId="77777777" w:rsidR="00363809" w:rsidRDefault="00363809" w:rsidP="00363809">
      <w:pPr>
        <w:pStyle w:val="ListParagraph"/>
        <w:numPr>
          <w:ilvl w:val="0"/>
          <w:numId w:val="27"/>
        </w:numPr>
        <w:spacing w:after="160" w:line="259" w:lineRule="auto"/>
        <w:rPr>
          <w:rFonts w:cs="Arial"/>
        </w:rPr>
      </w:pPr>
      <w:r>
        <w:rPr>
          <w:rFonts w:cs="Arial"/>
        </w:rPr>
        <w:t>Feeling involved and connected</w:t>
      </w:r>
    </w:p>
    <w:p w14:paraId="4958DE80" w14:textId="77777777" w:rsidR="00363809" w:rsidRDefault="00363809" w:rsidP="00363809">
      <w:pPr>
        <w:pStyle w:val="ListParagraph"/>
        <w:numPr>
          <w:ilvl w:val="0"/>
          <w:numId w:val="27"/>
        </w:numPr>
        <w:spacing w:after="160" w:line="259" w:lineRule="auto"/>
        <w:rPr>
          <w:rFonts w:cs="Arial"/>
        </w:rPr>
      </w:pPr>
      <w:r>
        <w:rPr>
          <w:rFonts w:cs="Arial"/>
        </w:rPr>
        <w:t>Contributes to wellbeing</w:t>
      </w:r>
    </w:p>
    <w:p w14:paraId="715CBC93" w14:textId="77777777" w:rsidR="00363809" w:rsidRDefault="00363809" w:rsidP="00363809">
      <w:pPr>
        <w:rPr>
          <w:rFonts w:cs="Arial"/>
        </w:rPr>
      </w:pPr>
      <w:r w:rsidRPr="00EF07E8">
        <w:rPr>
          <w:rFonts w:cs="Arial"/>
        </w:rPr>
        <w:t xml:space="preserve">What else </w:t>
      </w:r>
      <w:r>
        <w:rPr>
          <w:rFonts w:cs="Arial"/>
        </w:rPr>
        <w:t>Council could do to support this:</w:t>
      </w:r>
    </w:p>
    <w:p w14:paraId="0DBB38B5" w14:textId="77777777" w:rsidR="00363809" w:rsidRDefault="00363809" w:rsidP="00363809">
      <w:pPr>
        <w:pStyle w:val="ListParagraph"/>
        <w:numPr>
          <w:ilvl w:val="0"/>
          <w:numId w:val="27"/>
        </w:numPr>
        <w:spacing w:after="160" w:line="259" w:lineRule="auto"/>
        <w:rPr>
          <w:rFonts w:cs="Arial"/>
        </w:rPr>
      </w:pPr>
      <w:r>
        <w:rPr>
          <w:rFonts w:cs="Arial"/>
        </w:rPr>
        <w:t>Provision affordable venues, facilities, activities</w:t>
      </w:r>
    </w:p>
    <w:p w14:paraId="627B4168" w14:textId="77777777" w:rsidR="00363809" w:rsidRPr="00EF07E8" w:rsidRDefault="00363809" w:rsidP="00363809">
      <w:pPr>
        <w:pStyle w:val="ListParagraph"/>
        <w:numPr>
          <w:ilvl w:val="0"/>
          <w:numId w:val="27"/>
        </w:numPr>
        <w:spacing w:after="160" w:line="259" w:lineRule="auto"/>
        <w:rPr>
          <w:rFonts w:cs="Arial"/>
        </w:rPr>
      </w:pPr>
      <w:r>
        <w:rPr>
          <w:rFonts w:cs="Arial"/>
        </w:rPr>
        <w:t xml:space="preserve">Promotion and advertising </w:t>
      </w:r>
    </w:p>
    <w:p w14:paraId="2D8921D4" w14:textId="77777777" w:rsidR="00363809" w:rsidRPr="00EF07E8" w:rsidRDefault="00363809" w:rsidP="00363809">
      <w:pPr>
        <w:pStyle w:val="Heading4"/>
        <w:rPr>
          <w:rFonts w:ascii="Arial" w:hAnsi="Arial" w:cs="Arial"/>
        </w:rPr>
      </w:pPr>
      <w:r w:rsidRPr="00EF07E8">
        <w:rPr>
          <w:rFonts w:ascii="Arial" w:hAnsi="Arial" w:cs="Arial"/>
        </w:rPr>
        <w:t>How can local community events and the arts better involve and celebrate the cultural expression of Hume community? What would you like to see more/less of?</w:t>
      </w:r>
    </w:p>
    <w:p w14:paraId="00E37CD7" w14:textId="77777777" w:rsidR="00363809" w:rsidRDefault="00363809" w:rsidP="00363809">
      <w:pPr>
        <w:pStyle w:val="ListParagraph"/>
        <w:numPr>
          <w:ilvl w:val="0"/>
          <w:numId w:val="27"/>
        </w:numPr>
        <w:spacing w:after="160" w:line="259" w:lineRule="auto"/>
        <w:rPr>
          <w:rFonts w:cs="Arial"/>
        </w:rPr>
      </w:pPr>
      <w:r>
        <w:rPr>
          <w:rFonts w:cs="Arial"/>
        </w:rPr>
        <w:t>Community involvement</w:t>
      </w:r>
    </w:p>
    <w:p w14:paraId="3238E7C6" w14:textId="77777777" w:rsidR="00363809" w:rsidRDefault="00363809" w:rsidP="00363809">
      <w:pPr>
        <w:pStyle w:val="ListParagraph"/>
        <w:numPr>
          <w:ilvl w:val="0"/>
          <w:numId w:val="27"/>
        </w:numPr>
        <w:spacing w:after="160" w:line="259" w:lineRule="auto"/>
        <w:rPr>
          <w:rFonts w:cs="Arial"/>
        </w:rPr>
      </w:pPr>
      <w:r>
        <w:rPr>
          <w:rFonts w:cs="Arial"/>
        </w:rPr>
        <w:t xml:space="preserve">Variety of activities </w:t>
      </w:r>
    </w:p>
    <w:p w14:paraId="4C205C17" w14:textId="77777777" w:rsidR="00363809" w:rsidRDefault="00363809" w:rsidP="00363809">
      <w:pPr>
        <w:pStyle w:val="ListParagraph"/>
        <w:numPr>
          <w:ilvl w:val="0"/>
          <w:numId w:val="27"/>
        </w:numPr>
        <w:spacing w:after="160" w:line="259" w:lineRule="auto"/>
        <w:rPr>
          <w:rFonts w:cs="Arial"/>
        </w:rPr>
      </w:pPr>
      <w:r>
        <w:rPr>
          <w:rFonts w:cs="Arial"/>
        </w:rPr>
        <w:t>Public art</w:t>
      </w:r>
    </w:p>
    <w:p w14:paraId="1079B670" w14:textId="77777777" w:rsidR="00363809" w:rsidRDefault="00363809" w:rsidP="00363809">
      <w:pPr>
        <w:pStyle w:val="Heading4"/>
        <w:rPr>
          <w:rFonts w:ascii="Arial" w:hAnsi="Arial" w:cs="Arial"/>
        </w:rPr>
      </w:pPr>
      <w:r w:rsidRPr="00EF07E8">
        <w:rPr>
          <w:rFonts w:ascii="Arial" w:hAnsi="Arial" w:cs="Arial"/>
        </w:rPr>
        <w:t>Do you think Hume effectively celebrates its creative arts and cultural community (e.g. performances/displays at festivals and events? What do you think we could do more of/less of?</w:t>
      </w:r>
    </w:p>
    <w:p w14:paraId="28589AD7" w14:textId="77777777" w:rsidR="00363809" w:rsidRPr="000610DB" w:rsidRDefault="00363809" w:rsidP="00363809">
      <w:pPr>
        <w:rPr>
          <w:rFonts w:cs="Arial"/>
        </w:rPr>
      </w:pPr>
      <w:r w:rsidRPr="000610DB">
        <w:rPr>
          <w:rFonts w:cs="Arial"/>
        </w:rPr>
        <w:t>Do you think Hume effectively celebrates?</w:t>
      </w:r>
    </w:p>
    <w:p w14:paraId="6A38EDC3" w14:textId="77777777" w:rsidR="00363809" w:rsidRDefault="00363809" w:rsidP="00363809">
      <w:pPr>
        <w:pStyle w:val="ListParagraph"/>
        <w:numPr>
          <w:ilvl w:val="0"/>
          <w:numId w:val="27"/>
        </w:numPr>
        <w:spacing w:after="160" w:line="259" w:lineRule="auto"/>
        <w:rPr>
          <w:rFonts w:cs="Arial"/>
        </w:rPr>
      </w:pPr>
      <w:r>
        <w:rPr>
          <w:rFonts w:cs="Arial"/>
        </w:rPr>
        <w:t>No</w:t>
      </w:r>
    </w:p>
    <w:p w14:paraId="250652DE" w14:textId="77777777" w:rsidR="00363809" w:rsidRDefault="00363809" w:rsidP="00363809">
      <w:pPr>
        <w:pStyle w:val="ListParagraph"/>
        <w:numPr>
          <w:ilvl w:val="0"/>
          <w:numId w:val="27"/>
        </w:numPr>
        <w:spacing w:after="160" w:line="259" w:lineRule="auto"/>
        <w:rPr>
          <w:rFonts w:cs="Arial"/>
        </w:rPr>
      </w:pPr>
      <w:r>
        <w:rPr>
          <w:rFonts w:cs="Arial"/>
        </w:rPr>
        <w:t>Yes, events and festivals</w:t>
      </w:r>
    </w:p>
    <w:p w14:paraId="7EA5E03E" w14:textId="77777777" w:rsidR="00363809" w:rsidRDefault="00363809" w:rsidP="00363809">
      <w:pPr>
        <w:rPr>
          <w:rFonts w:cs="Arial"/>
        </w:rPr>
      </w:pPr>
      <w:r>
        <w:rPr>
          <w:rFonts w:cs="Arial"/>
        </w:rPr>
        <w:t>What could we do more/less of:</w:t>
      </w:r>
    </w:p>
    <w:p w14:paraId="3C98A34F" w14:textId="77777777" w:rsidR="00363809" w:rsidRDefault="00363809" w:rsidP="00363809">
      <w:pPr>
        <w:pStyle w:val="ListParagraph"/>
        <w:numPr>
          <w:ilvl w:val="0"/>
          <w:numId w:val="27"/>
        </w:numPr>
        <w:spacing w:after="160" w:line="259" w:lineRule="auto"/>
        <w:rPr>
          <w:rFonts w:cs="Arial"/>
        </w:rPr>
      </w:pPr>
      <w:r>
        <w:rPr>
          <w:rFonts w:cs="Arial"/>
        </w:rPr>
        <w:t>Events and festivals (inclusive, smaller, ongoing, collaborations, removing barriers)</w:t>
      </w:r>
    </w:p>
    <w:p w14:paraId="46BDE00C" w14:textId="77777777" w:rsidR="00363809" w:rsidRDefault="00363809" w:rsidP="00363809">
      <w:pPr>
        <w:pStyle w:val="ListParagraph"/>
        <w:numPr>
          <w:ilvl w:val="0"/>
          <w:numId w:val="27"/>
        </w:numPr>
        <w:spacing w:after="160" w:line="259" w:lineRule="auto"/>
        <w:rPr>
          <w:rFonts w:cs="Arial"/>
        </w:rPr>
      </w:pPr>
      <w:r>
        <w:rPr>
          <w:rFonts w:cs="Arial"/>
        </w:rPr>
        <w:t>Marketing and promotion</w:t>
      </w:r>
    </w:p>
    <w:p w14:paraId="7D48F7BC" w14:textId="77777777" w:rsidR="00363809" w:rsidRDefault="00363809" w:rsidP="00363809">
      <w:pPr>
        <w:pStyle w:val="ListParagraph"/>
        <w:numPr>
          <w:ilvl w:val="0"/>
          <w:numId w:val="27"/>
        </w:numPr>
        <w:spacing w:after="160" w:line="259" w:lineRule="auto"/>
        <w:rPr>
          <w:rFonts w:cs="Arial"/>
        </w:rPr>
      </w:pPr>
      <w:r>
        <w:rPr>
          <w:rFonts w:cs="Arial"/>
        </w:rPr>
        <w:t>Diverse range of activities</w:t>
      </w:r>
    </w:p>
    <w:p w14:paraId="7354DD28" w14:textId="77777777" w:rsidR="00363809" w:rsidRDefault="00363809" w:rsidP="00363809">
      <w:pPr>
        <w:pStyle w:val="ListParagraph"/>
        <w:numPr>
          <w:ilvl w:val="0"/>
          <w:numId w:val="27"/>
        </w:numPr>
        <w:spacing w:after="160" w:line="259" w:lineRule="auto"/>
        <w:rPr>
          <w:rFonts w:cs="Arial"/>
        </w:rPr>
      </w:pPr>
      <w:r>
        <w:rPr>
          <w:rFonts w:cs="Arial"/>
        </w:rPr>
        <w:t>Nurture arts and culture program</w:t>
      </w:r>
    </w:p>
    <w:p w14:paraId="19B53D19" w14:textId="77777777" w:rsidR="00363809" w:rsidRPr="000610DB" w:rsidRDefault="00363809" w:rsidP="00363809">
      <w:pPr>
        <w:pStyle w:val="ListParagraph"/>
        <w:numPr>
          <w:ilvl w:val="0"/>
          <w:numId w:val="27"/>
        </w:numPr>
        <w:spacing w:after="160" w:line="259" w:lineRule="auto"/>
        <w:rPr>
          <w:rFonts w:cs="Arial"/>
        </w:rPr>
      </w:pPr>
      <w:r>
        <w:rPr>
          <w:rFonts w:cs="Arial"/>
        </w:rPr>
        <w:t>Support greater visibility of artistic practice</w:t>
      </w:r>
    </w:p>
    <w:p w14:paraId="58F59B68" w14:textId="77777777" w:rsidR="00363809" w:rsidRPr="00EF07E8" w:rsidRDefault="00363809" w:rsidP="00363809">
      <w:pPr>
        <w:pStyle w:val="Heading4"/>
        <w:rPr>
          <w:rFonts w:ascii="Arial" w:hAnsi="Arial" w:cs="Arial"/>
        </w:rPr>
      </w:pPr>
      <w:r w:rsidRPr="00EF07E8">
        <w:rPr>
          <w:rFonts w:ascii="Arial" w:hAnsi="Arial" w:cs="Arial"/>
        </w:rPr>
        <w:t>What do you think Council should keep in mind when developing public art across the city?</w:t>
      </w:r>
    </w:p>
    <w:p w14:paraId="6157CEE1" w14:textId="77777777" w:rsidR="00363809" w:rsidRDefault="00363809" w:rsidP="00363809">
      <w:pPr>
        <w:pStyle w:val="ListParagraph"/>
        <w:numPr>
          <w:ilvl w:val="0"/>
          <w:numId w:val="27"/>
        </w:numPr>
        <w:spacing w:after="160" w:line="259" w:lineRule="auto"/>
        <w:rPr>
          <w:rFonts w:cs="Arial"/>
        </w:rPr>
      </w:pPr>
      <w:r w:rsidRPr="00546169">
        <w:rPr>
          <w:rFonts w:cs="Arial"/>
        </w:rPr>
        <w:t>Sense of identity</w:t>
      </w:r>
      <w:r>
        <w:rPr>
          <w:rFonts w:cs="Arial"/>
        </w:rPr>
        <w:t>, place-making</w:t>
      </w:r>
    </w:p>
    <w:p w14:paraId="00A86F60" w14:textId="77777777" w:rsidR="00363809" w:rsidRDefault="00363809" w:rsidP="00363809">
      <w:pPr>
        <w:pStyle w:val="ListParagraph"/>
        <w:numPr>
          <w:ilvl w:val="0"/>
          <w:numId w:val="27"/>
        </w:numPr>
        <w:spacing w:after="160" w:line="259" w:lineRule="auto"/>
        <w:rPr>
          <w:rFonts w:cs="Arial"/>
        </w:rPr>
      </w:pPr>
      <w:r>
        <w:rPr>
          <w:rFonts w:cs="Arial"/>
        </w:rPr>
        <w:t>R</w:t>
      </w:r>
      <w:r w:rsidRPr="00546169">
        <w:rPr>
          <w:rFonts w:cs="Arial"/>
        </w:rPr>
        <w:t>elevance to local community</w:t>
      </w:r>
      <w:r>
        <w:rPr>
          <w:rFonts w:cs="Arial"/>
        </w:rPr>
        <w:t>, community input</w:t>
      </w:r>
    </w:p>
    <w:p w14:paraId="58C55CFD" w14:textId="77777777" w:rsidR="00363809" w:rsidRPr="00546169" w:rsidRDefault="00363809" w:rsidP="00363809">
      <w:pPr>
        <w:pStyle w:val="ListParagraph"/>
        <w:numPr>
          <w:ilvl w:val="0"/>
          <w:numId w:val="27"/>
        </w:numPr>
        <w:spacing w:after="160" w:line="259" w:lineRule="auto"/>
        <w:rPr>
          <w:rFonts w:cs="Arial"/>
        </w:rPr>
      </w:pPr>
      <w:r w:rsidRPr="00546169">
        <w:rPr>
          <w:rFonts w:cs="Arial"/>
        </w:rPr>
        <w:t>Risk of vandalism</w:t>
      </w:r>
    </w:p>
    <w:p w14:paraId="45BF69F6" w14:textId="77777777" w:rsidR="00363809" w:rsidRDefault="00363809">
      <w:pPr>
        <w:spacing w:after="200"/>
        <w:rPr>
          <w:b/>
          <w:color w:val="4F81BD" w:themeColor="accent1"/>
          <w:sz w:val="24"/>
        </w:rPr>
      </w:pPr>
      <w:r>
        <w:br w:type="page"/>
      </w:r>
    </w:p>
    <w:p w14:paraId="382EEC75" w14:textId="6DE6AE73" w:rsidR="00216B87" w:rsidRDefault="00216B87" w:rsidP="00063F89">
      <w:pPr>
        <w:pStyle w:val="Heading2"/>
      </w:pPr>
      <w:bookmarkStart w:id="23" w:name="_Toc20996486"/>
      <w:r w:rsidRPr="00216B87">
        <w:lastRenderedPageBreak/>
        <w:t xml:space="preserve">Online </w:t>
      </w:r>
      <w:r>
        <w:t>survey</w:t>
      </w:r>
      <w:bookmarkEnd w:id="23"/>
    </w:p>
    <w:p w14:paraId="42B970F7" w14:textId="602C5CC8" w:rsidR="00ED2EA0" w:rsidRDefault="00714C42" w:rsidP="00216B87">
      <w:r>
        <w:t xml:space="preserve">58 people responded to the online survey. </w:t>
      </w:r>
      <w:r w:rsidR="00197FB3">
        <w:t xml:space="preserve">All open responses are provided in a </w:t>
      </w:r>
      <w:proofErr w:type="spellStart"/>
      <w:r w:rsidR="00197FB3">
        <w:t>seperate</w:t>
      </w:r>
      <w:proofErr w:type="spellEnd"/>
      <w:r w:rsidR="00197FB3">
        <w:t xml:space="preserve"> Appendix document.</w:t>
      </w:r>
    </w:p>
    <w:p w14:paraId="3FA165ED" w14:textId="606CEAD2" w:rsidR="00ED2EA0" w:rsidRDefault="00ED2EA0" w:rsidP="00ED2EA0">
      <w:pPr>
        <w:pStyle w:val="Heading3"/>
      </w:pPr>
      <w:bookmarkStart w:id="24" w:name="_Toc20996487"/>
      <w:r>
        <w:t>Demographics</w:t>
      </w:r>
      <w:bookmarkEnd w:id="24"/>
    </w:p>
    <w:p w14:paraId="32D89E43" w14:textId="599FB484" w:rsidR="004A7EF6" w:rsidRDefault="004A7EF6" w:rsidP="004A7EF6">
      <w:pPr>
        <w:pStyle w:val="Heading4"/>
      </w:pPr>
      <w:r>
        <w:t>Age</w:t>
      </w:r>
    </w:p>
    <w:p w14:paraId="672DED35" w14:textId="1D878C39" w:rsidR="00AF58E5" w:rsidRDefault="00714C42">
      <w:pPr>
        <w:spacing w:after="200"/>
      </w:pPr>
      <w:r>
        <w:fldChar w:fldCharType="begin"/>
      </w:r>
      <w:r>
        <w:instrText xml:space="preserve"> REF _Ref18585740 \h </w:instrText>
      </w:r>
      <w:r>
        <w:fldChar w:fldCharType="separate"/>
      </w:r>
      <w:r w:rsidR="00A41F16">
        <w:t xml:space="preserve">Table </w:t>
      </w:r>
      <w:r w:rsidR="00A41F16">
        <w:rPr>
          <w:noProof/>
        </w:rPr>
        <w:t>1</w:t>
      </w:r>
      <w:r>
        <w:fldChar w:fldCharType="end"/>
      </w:r>
      <w:r>
        <w:t xml:space="preserve"> presents the age of survey </w:t>
      </w:r>
      <w:proofErr w:type="spellStart"/>
      <w:r>
        <w:t>resondents</w:t>
      </w:r>
      <w:proofErr w:type="spellEnd"/>
      <w:r>
        <w:t xml:space="preserve">. The largest group, </w:t>
      </w:r>
      <w:r w:rsidR="00324CCA">
        <w:t xml:space="preserve">over one quarter </w:t>
      </w:r>
      <w:r>
        <w:t>of respondents (</w:t>
      </w:r>
      <w:r w:rsidR="004A7EF6">
        <w:t>27.3</w:t>
      </w:r>
      <w:r>
        <w:t>%), was aged 35-44 years old. The next largest age groups of respondents were 45-54 years (</w:t>
      </w:r>
      <w:r w:rsidR="004A7EF6">
        <w:t>20.5</w:t>
      </w:r>
      <w:r>
        <w:t>%) and 25-34 years (1</w:t>
      </w:r>
      <w:r w:rsidR="004A7EF6">
        <w:t>8.2</w:t>
      </w:r>
      <w:r>
        <w:t xml:space="preserve">%). </w:t>
      </w:r>
    </w:p>
    <w:p w14:paraId="619C0374" w14:textId="0D5D74A4" w:rsidR="00D24753" w:rsidRDefault="00D24753" w:rsidP="00D24753">
      <w:pPr>
        <w:pStyle w:val="Caption"/>
      </w:pPr>
      <w:bookmarkStart w:id="25" w:name="_Ref18585740"/>
      <w:r>
        <w:t xml:space="preserve">Table </w:t>
      </w:r>
      <w:r w:rsidR="008038B7">
        <w:rPr>
          <w:noProof/>
        </w:rPr>
        <w:fldChar w:fldCharType="begin"/>
      </w:r>
      <w:r w:rsidR="008038B7">
        <w:rPr>
          <w:noProof/>
        </w:rPr>
        <w:instrText xml:space="preserve"> SEQ Table \* ARABIC </w:instrText>
      </w:r>
      <w:r w:rsidR="008038B7">
        <w:rPr>
          <w:noProof/>
        </w:rPr>
        <w:fldChar w:fldCharType="separate"/>
      </w:r>
      <w:r w:rsidR="00A41F16">
        <w:rPr>
          <w:noProof/>
        </w:rPr>
        <w:t>1</w:t>
      </w:r>
      <w:r w:rsidR="008038B7">
        <w:rPr>
          <w:noProof/>
        </w:rPr>
        <w:fldChar w:fldCharType="end"/>
      </w:r>
      <w:bookmarkEnd w:id="25"/>
      <w:r>
        <w:t>: Age of respondents</w:t>
      </w:r>
    </w:p>
    <w:tbl>
      <w:tblPr>
        <w:tblW w:w="8929" w:type="dxa"/>
        <w:tblInd w:w="-5" w:type="dxa"/>
        <w:tblLook w:val="04A0" w:firstRow="1" w:lastRow="0" w:firstColumn="1" w:lastColumn="0" w:noHBand="0" w:noVBand="1"/>
      </w:tblPr>
      <w:tblGrid>
        <w:gridCol w:w="6231"/>
        <w:gridCol w:w="1349"/>
        <w:gridCol w:w="1349"/>
      </w:tblGrid>
      <w:tr w:rsidR="00D24753" w:rsidRPr="00D24753" w14:paraId="687AF5AF" w14:textId="77777777" w:rsidTr="00D24753">
        <w:trPr>
          <w:trHeight w:val="300"/>
        </w:trPr>
        <w:tc>
          <w:tcPr>
            <w:tcW w:w="6231" w:type="dxa"/>
            <w:tcBorders>
              <w:top w:val="single" w:sz="4" w:space="0" w:color="9BC2E6"/>
              <w:left w:val="single" w:sz="4" w:space="0" w:color="9BC2E6"/>
              <w:bottom w:val="single" w:sz="4" w:space="0" w:color="9BC2E6"/>
              <w:right w:val="nil"/>
            </w:tcBorders>
            <w:shd w:val="clear" w:color="5B9BD5" w:fill="5B9BD5"/>
            <w:noWrap/>
            <w:vAlign w:val="center"/>
            <w:hideMark/>
          </w:tcPr>
          <w:p w14:paraId="23C79392" w14:textId="77777777" w:rsidR="00D24753" w:rsidRPr="00D24753" w:rsidRDefault="00D24753" w:rsidP="00D24753">
            <w:pPr>
              <w:spacing w:line="240" w:lineRule="auto"/>
              <w:rPr>
                <w:rFonts w:eastAsia="Times New Roman" w:cs="Arial"/>
                <w:b/>
                <w:bCs/>
                <w:color w:val="FFFFFF"/>
                <w:sz w:val="20"/>
                <w:szCs w:val="20"/>
                <w:lang w:eastAsia="en-AU"/>
              </w:rPr>
            </w:pPr>
            <w:r w:rsidRPr="00D24753">
              <w:rPr>
                <w:rFonts w:eastAsia="Times New Roman" w:cs="Arial"/>
                <w:b/>
                <w:bCs/>
                <w:color w:val="FFFFFF"/>
                <w:sz w:val="20"/>
                <w:szCs w:val="20"/>
                <w:lang w:eastAsia="en-AU"/>
              </w:rPr>
              <w:t>Age</w:t>
            </w:r>
          </w:p>
        </w:tc>
        <w:tc>
          <w:tcPr>
            <w:tcW w:w="1349" w:type="dxa"/>
            <w:tcBorders>
              <w:top w:val="single" w:sz="4" w:space="0" w:color="9BC2E6"/>
              <w:left w:val="nil"/>
              <w:bottom w:val="single" w:sz="4" w:space="0" w:color="9BC2E6"/>
              <w:right w:val="nil"/>
            </w:tcBorders>
            <w:shd w:val="clear" w:color="5B9BD5" w:fill="5B9BD5"/>
            <w:noWrap/>
            <w:vAlign w:val="bottom"/>
            <w:hideMark/>
          </w:tcPr>
          <w:p w14:paraId="3A74FE23" w14:textId="77777777" w:rsidR="00D24753" w:rsidRPr="00D24753" w:rsidRDefault="00D24753" w:rsidP="00D24753">
            <w:pPr>
              <w:spacing w:line="240" w:lineRule="auto"/>
              <w:rPr>
                <w:rFonts w:eastAsia="Times New Roman" w:cs="Arial"/>
                <w:b/>
                <w:bCs/>
                <w:color w:val="FFFFFF"/>
                <w:sz w:val="20"/>
                <w:szCs w:val="20"/>
                <w:lang w:eastAsia="en-AU"/>
              </w:rPr>
            </w:pPr>
            <w:r w:rsidRPr="00D24753">
              <w:rPr>
                <w:rFonts w:eastAsia="Times New Roman" w:cs="Arial"/>
                <w:b/>
                <w:bCs/>
                <w:color w:val="FFFFFF"/>
                <w:sz w:val="20"/>
                <w:szCs w:val="20"/>
                <w:lang w:eastAsia="en-AU"/>
              </w:rPr>
              <w:t>Count</w:t>
            </w:r>
          </w:p>
        </w:tc>
        <w:tc>
          <w:tcPr>
            <w:tcW w:w="1349" w:type="dxa"/>
            <w:tcBorders>
              <w:top w:val="single" w:sz="4" w:space="0" w:color="9BC2E6"/>
              <w:left w:val="nil"/>
              <w:bottom w:val="single" w:sz="4" w:space="0" w:color="9BC2E6"/>
              <w:right w:val="single" w:sz="4" w:space="0" w:color="9BC2E6"/>
            </w:tcBorders>
            <w:shd w:val="clear" w:color="5B9BD5" w:fill="5B9BD5"/>
            <w:noWrap/>
            <w:vAlign w:val="bottom"/>
            <w:hideMark/>
          </w:tcPr>
          <w:p w14:paraId="35466419" w14:textId="77777777" w:rsidR="00D24753" w:rsidRPr="00D24753" w:rsidRDefault="00D24753" w:rsidP="00D24753">
            <w:pPr>
              <w:spacing w:line="240" w:lineRule="auto"/>
              <w:rPr>
                <w:rFonts w:eastAsia="Times New Roman" w:cs="Arial"/>
                <w:b/>
                <w:bCs/>
                <w:color w:val="FFFFFF"/>
                <w:sz w:val="20"/>
                <w:szCs w:val="20"/>
                <w:lang w:eastAsia="en-AU"/>
              </w:rPr>
            </w:pPr>
            <w:r w:rsidRPr="00D24753">
              <w:rPr>
                <w:rFonts w:eastAsia="Times New Roman" w:cs="Arial"/>
                <w:b/>
                <w:bCs/>
                <w:color w:val="FFFFFF"/>
                <w:sz w:val="20"/>
                <w:szCs w:val="20"/>
                <w:lang w:eastAsia="en-AU"/>
              </w:rPr>
              <w:t>Percent</w:t>
            </w:r>
          </w:p>
        </w:tc>
      </w:tr>
      <w:tr w:rsidR="00D24753" w:rsidRPr="00D24753" w14:paraId="1D051D8B" w14:textId="77777777" w:rsidTr="006A6848">
        <w:trPr>
          <w:trHeight w:val="300"/>
        </w:trPr>
        <w:tc>
          <w:tcPr>
            <w:tcW w:w="6231" w:type="dxa"/>
            <w:tcBorders>
              <w:top w:val="single" w:sz="4" w:space="0" w:color="9BC2E6"/>
              <w:left w:val="single" w:sz="4" w:space="0" w:color="9BC2E6"/>
              <w:bottom w:val="single" w:sz="4" w:space="0" w:color="9BC2E6"/>
              <w:right w:val="nil"/>
            </w:tcBorders>
            <w:shd w:val="clear" w:color="DDEBF7" w:fill="DDEBF7"/>
            <w:noWrap/>
            <w:vAlign w:val="center"/>
            <w:hideMark/>
          </w:tcPr>
          <w:p w14:paraId="50303C46" w14:textId="77777777" w:rsidR="00D24753" w:rsidRPr="00D24753" w:rsidRDefault="00D24753" w:rsidP="00D24753">
            <w:pPr>
              <w:spacing w:line="240" w:lineRule="auto"/>
              <w:rPr>
                <w:rFonts w:eastAsia="Times New Roman" w:cs="Arial"/>
                <w:color w:val="000000"/>
                <w:sz w:val="20"/>
                <w:szCs w:val="20"/>
                <w:lang w:eastAsia="en-AU"/>
              </w:rPr>
            </w:pPr>
            <w:r w:rsidRPr="00D24753">
              <w:rPr>
                <w:rFonts w:eastAsia="Times New Roman" w:cs="Arial"/>
                <w:color w:val="000000"/>
                <w:sz w:val="20"/>
                <w:szCs w:val="20"/>
                <w:lang w:eastAsia="en-AU"/>
              </w:rPr>
              <w:t>16 to 24 years old</w:t>
            </w:r>
          </w:p>
        </w:tc>
        <w:tc>
          <w:tcPr>
            <w:tcW w:w="1349" w:type="dxa"/>
            <w:tcBorders>
              <w:top w:val="single" w:sz="4" w:space="0" w:color="9BC2E6"/>
              <w:left w:val="nil"/>
              <w:bottom w:val="single" w:sz="4" w:space="0" w:color="9BC2E6"/>
              <w:right w:val="nil"/>
            </w:tcBorders>
            <w:shd w:val="clear" w:color="DDEBF7" w:fill="DDEBF7"/>
            <w:noWrap/>
            <w:vAlign w:val="bottom"/>
            <w:hideMark/>
          </w:tcPr>
          <w:p w14:paraId="65853360" w14:textId="77777777" w:rsidR="00D24753" w:rsidRPr="00D24753" w:rsidRDefault="00D24753" w:rsidP="00D24753">
            <w:pPr>
              <w:spacing w:line="240" w:lineRule="auto"/>
              <w:jc w:val="right"/>
              <w:rPr>
                <w:rFonts w:eastAsia="Times New Roman" w:cs="Arial"/>
                <w:color w:val="000000"/>
                <w:sz w:val="20"/>
                <w:szCs w:val="20"/>
                <w:lang w:eastAsia="en-AU"/>
              </w:rPr>
            </w:pPr>
            <w:r w:rsidRPr="00D24753">
              <w:rPr>
                <w:rFonts w:eastAsia="Times New Roman" w:cs="Arial"/>
                <w:color w:val="000000"/>
                <w:sz w:val="20"/>
                <w:szCs w:val="20"/>
                <w:lang w:eastAsia="en-AU"/>
              </w:rPr>
              <w:t>5</w:t>
            </w:r>
          </w:p>
        </w:tc>
        <w:tc>
          <w:tcPr>
            <w:tcW w:w="1349" w:type="dxa"/>
            <w:tcBorders>
              <w:top w:val="single" w:sz="4" w:space="0" w:color="9BC2E6"/>
              <w:left w:val="nil"/>
              <w:bottom w:val="single" w:sz="4" w:space="0" w:color="9BC2E6"/>
              <w:right w:val="single" w:sz="4" w:space="0" w:color="9BC2E6"/>
            </w:tcBorders>
            <w:shd w:val="clear" w:color="DDEBF7" w:fill="DDEBF7"/>
            <w:noWrap/>
            <w:vAlign w:val="bottom"/>
          </w:tcPr>
          <w:p w14:paraId="4210E3EF" w14:textId="0E9D4C63" w:rsidR="00D24753" w:rsidRPr="00D24753" w:rsidRDefault="006A6848" w:rsidP="00D24753">
            <w:pPr>
              <w:spacing w:line="240" w:lineRule="auto"/>
              <w:jc w:val="right"/>
              <w:rPr>
                <w:rFonts w:eastAsia="Times New Roman" w:cs="Arial"/>
                <w:color w:val="000000"/>
                <w:sz w:val="20"/>
                <w:szCs w:val="20"/>
                <w:lang w:eastAsia="en-AU"/>
              </w:rPr>
            </w:pPr>
            <w:r>
              <w:rPr>
                <w:rFonts w:eastAsia="Times New Roman" w:cs="Arial"/>
                <w:color w:val="000000"/>
                <w:sz w:val="20"/>
                <w:szCs w:val="20"/>
                <w:lang w:eastAsia="en-AU"/>
              </w:rPr>
              <w:t>11.4%</w:t>
            </w:r>
          </w:p>
        </w:tc>
      </w:tr>
      <w:tr w:rsidR="00D24753" w:rsidRPr="00D24753" w14:paraId="6FC1EB31" w14:textId="77777777" w:rsidTr="006A6848">
        <w:trPr>
          <w:trHeight w:val="300"/>
        </w:trPr>
        <w:tc>
          <w:tcPr>
            <w:tcW w:w="6231" w:type="dxa"/>
            <w:tcBorders>
              <w:top w:val="single" w:sz="4" w:space="0" w:color="9BC2E6"/>
              <w:left w:val="single" w:sz="4" w:space="0" w:color="9BC2E6"/>
              <w:bottom w:val="single" w:sz="4" w:space="0" w:color="9BC2E6"/>
              <w:right w:val="nil"/>
            </w:tcBorders>
            <w:shd w:val="clear" w:color="auto" w:fill="auto"/>
            <w:noWrap/>
            <w:vAlign w:val="center"/>
            <w:hideMark/>
          </w:tcPr>
          <w:p w14:paraId="684B2F8A" w14:textId="77777777" w:rsidR="00D24753" w:rsidRPr="00D24753" w:rsidRDefault="00D24753" w:rsidP="00D24753">
            <w:pPr>
              <w:spacing w:line="240" w:lineRule="auto"/>
              <w:rPr>
                <w:rFonts w:eastAsia="Times New Roman" w:cs="Arial"/>
                <w:color w:val="000000"/>
                <w:sz w:val="20"/>
                <w:szCs w:val="20"/>
                <w:lang w:eastAsia="en-AU"/>
              </w:rPr>
            </w:pPr>
            <w:r w:rsidRPr="00D24753">
              <w:rPr>
                <w:rFonts w:eastAsia="Times New Roman" w:cs="Arial"/>
                <w:color w:val="000000"/>
                <w:sz w:val="20"/>
                <w:szCs w:val="20"/>
                <w:lang w:eastAsia="en-AU"/>
              </w:rPr>
              <w:t>25 to 34 years old</w:t>
            </w:r>
          </w:p>
        </w:tc>
        <w:tc>
          <w:tcPr>
            <w:tcW w:w="1349" w:type="dxa"/>
            <w:tcBorders>
              <w:top w:val="single" w:sz="4" w:space="0" w:color="9BC2E6"/>
              <w:left w:val="nil"/>
              <w:bottom w:val="single" w:sz="4" w:space="0" w:color="9BC2E6"/>
              <w:right w:val="nil"/>
            </w:tcBorders>
            <w:shd w:val="clear" w:color="auto" w:fill="auto"/>
            <w:noWrap/>
            <w:vAlign w:val="bottom"/>
            <w:hideMark/>
          </w:tcPr>
          <w:p w14:paraId="276BBD5E" w14:textId="77777777" w:rsidR="00D24753" w:rsidRPr="00D24753" w:rsidRDefault="00D24753" w:rsidP="00D24753">
            <w:pPr>
              <w:spacing w:line="240" w:lineRule="auto"/>
              <w:jc w:val="right"/>
              <w:rPr>
                <w:rFonts w:eastAsia="Times New Roman" w:cs="Arial"/>
                <w:color w:val="000000"/>
                <w:sz w:val="20"/>
                <w:szCs w:val="20"/>
                <w:lang w:eastAsia="en-AU"/>
              </w:rPr>
            </w:pPr>
            <w:r w:rsidRPr="00D24753">
              <w:rPr>
                <w:rFonts w:eastAsia="Times New Roman" w:cs="Arial"/>
                <w:color w:val="000000"/>
                <w:sz w:val="20"/>
                <w:szCs w:val="20"/>
                <w:lang w:eastAsia="en-AU"/>
              </w:rPr>
              <w:t>8</w:t>
            </w:r>
          </w:p>
        </w:tc>
        <w:tc>
          <w:tcPr>
            <w:tcW w:w="1349" w:type="dxa"/>
            <w:tcBorders>
              <w:top w:val="single" w:sz="4" w:space="0" w:color="9BC2E6"/>
              <w:left w:val="nil"/>
              <w:bottom w:val="single" w:sz="4" w:space="0" w:color="9BC2E6"/>
              <w:right w:val="single" w:sz="4" w:space="0" w:color="9BC2E6"/>
            </w:tcBorders>
            <w:shd w:val="clear" w:color="auto" w:fill="auto"/>
            <w:noWrap/>
            <w:vAlign w:val="bottom"/>
          </w:tcPr>
          <w:p w14:paraId="6B4C78C4" w14:textId="3AB14283" w:rsidR="00D24753" w:rsidRPr="00D24753" w:rsidRDefault="006A6848" w:rsidP="00D24753">
            <w:pPr>
              <w:spacing w:line="240" w:lineRule="auto"/>
              <w:jc w:val="right"/>
              <w:rPr>
                <w:rFonts w:eastAsia="Times New Roman" w:cs="Arial"/>
                <w:color w:val="000000"/>
                <w:sz w:val="20"/>
                <w:szCs w:val="20"/>
                <w:lang w:eastAsia="en-AU"/>
              </w:rPr>
            </w:pPr>
            <w:r>
              <w:rPr>
                <w:rFonts w:eastAsia="Times New Roman" w:cs="Arial"/>
                <w:color w:val="000000"/>
                <w:sz w:val="20"/>
                <w:szCs w:val="20"/>
                <w:lang w:eastAsia="en-AU"/>
              </w:rPr>
              <w:t>18.2%</w:t>
            </w:r>
          </w:p>
        </w:tc>
      </w:tr>
      <w:tr w:rsidR="00D24753" w:rsidRPr="00D24753" w14:paraId="7F1A4B37" w14:textId="77777777" w:rsidTr="006A6848">
        <w:trPr>
          <w:trHeight w:val="300"/>
        </w:trPr>
        <w:tc>
          <w:tcPr>
            <w:tcW w:w="6231" w:type="dxa"/>
            <w:tcBorders>
              <w:top w:val="single" w:sz="4" w:space="0" w:color="9BC2E6"/>
              <w:left w:val="single" w:sz="4" w:space="0" w:color="9BC2E6"/>
              <w:bottom w:val="single" w:sz="4" w:space="0" w:color="9BC2E6"/>
              <w:right w:val="nil"/>
            </w:tcBorders>
            <w:shd w:val="clear" w:color="DDEBF7" w:fill="DDEBF7"/>
            <w:noWrap/>
            <w:vAlign w:val="center"/>
            <w:hideMark/>
          </w:tcPr>
          <w:p w14:paraId="7D689788" w14:textId="77777777" w:rsidR="00D24753" w:rsidRPr="00D24753" w:rsidRDefault="00D24753" w:rsidP="00D24753">
            <w:pPr>
              <w:spacing w:line="240" w:lineRule="auto"/>
              <w:rPr>
                <w:rFonts w:eastAsia="Times New Roman" w:cs="Arial"/>
                <w:color w:val="000000"/>
                <w:sz w:val="20"/>
                <w:szCs w:val="20"/>
                <w:lang w:eastAsia="en-AU"/>
              </w:rPr>
            </w:pPr>
            <w:r w:rsidRPr="00D24753">
              <w:rPr>
                <w:rFonts w:eastAsia="Times New Roman" w:cs="Arial"/>
                <w:color w:val="000000"/>
                <w:sz w:val="20"/>
                <w:szCs w:val="20"/>
                <w:lang w:eastAsia="en-AU"/>
              </w:rPr>
              <w:t>35 to 44 years old</w:t>
            </w:r>
          </w:p>
        </w:tc>
        <w:tc>
          <w:tcPr>
            <w:tcW w:w="1349" w:type="dxa"/>
            <w:tcBorders>
              <w:top w:val="single" w:sz="4" w:space="0" w:color="9BC2E6"/>
              <w:left w:val="nil"/>
              <w:bottom w:val="single" w:sz="4" w:space="0" w:color="9BC2E6"/>
              <w:right w:val="nil"/>
            </w:tcBorders>
            <w:shd w:val="clear" w:color="DDEBF7" w:fill="DDEBF7"/>
            <w:noWrap/>
            <w:vAlign w:val="bottom"/>
            <w:hideMark/>
          </w:tcPr>
          <w:p w14:paraId="308A296E" w14:textId="77777777" w:rsidR="00D24753" w:rsidRPr="00D24753" w:rsidRDefault="00D24753" w:rsidP="00D24753">
            <w:pPr>
              <w:spacing w:line="240" w:lineRule="auto"/>
              <w:jc w:val="right"/>
              <w:rPr>
                <w:rFonts w:eastAsia="Times New Roman" w:cs="Arial"/>
                <w:color w:val="000000"/>
                <w:sz w:val="20"/>
                <w:szCs w:val="20"/>
                <w:lang w:eastAsia="en-AU"/>
              </w:rPr>
            </w:pPr>
            <w:r w:rsidRPr="00D24753">
              <w:rPr>
                <w:rFonts w:eastAsia="Times New Roman" w:cs="Arial"/>
                <w:color w:val="000000"/>
                <w:sz w:val="20"/>
                <w:szCs w:val="20"/>
                <w:lang w:eastAsia="en-AU"/>
              </w:rPr>
              <w:t>12</w:t>
            </w:r>
          </w:p>
        </w:tc>
        <w:tc>
          <w:tcPr>
            <w:tcW w:w="1349" w:type="dxa"/>
            <w:tcBorders>
              <w:top w:val="single" w:sz="4" w:space="0" w:color="9BC2E6"/>
              <w:left w:val="nil"/>
              <w:bottom w:val="single" w:sz="4" w:space="0" w:color="9BC2E6"/>
              <w:right w:val="single" w:sz="4" w:space="0" w:color="9BC2E6"/>
            </w:tcBorders>
            <w:shd w:val="clear" w:color="DDEBF7" w:fill="DDEBF7"/>
            <w:noWrap/>
            <w:vAlign w:val="bottom"/>
          </w:tcPr>
          <w:p w14:paraId="3F641F87" w14:textId="7FD3D1FB" w:rsidR="00D24753" w:rsidRPr="00D24753" w:rsidRDefault="006A6848" w:rsidP="00D24753">
            <w:pPr>
              <w:spacing w:line="240" w:lineRule="auto"/>
              <w:jc w:val="right"/>
              <w:rPr>
                <w:rFonts w:eastAsia="Times New Roman" w:cs="Arial"/>
                <w:color w:val="000000"/>
                <w:sz w:val="20"/>
                <w:szCs w:val="20"/>
                <w:lang w:eastAsia="en-AU"/>
              </w:rPr>
            </w:pPr>
            <w:r>
              <w:rPr>
                <w:rFonts w:eastAsia="Times New Roman" w:cs="Arial"/>
                <w:color w:val="000000"/>
                <w:sz w:val="20"/>
                <w:szCs w:val="20"/>
                <w:lang w:eastAsia="en-AU"/>
              </w:rPr>
              <w:t>27.3%</w:t>
            </w:r>
          </w:p>
        </w:tc>
      </w:tr>
      <w:tr w:rsidR="00D24753" w:rsidRPr="00D24753" w14:paraId="298A38BD" w14:textId="77777777" w:rsidTr="006A6848">
        <w:trPr>
          <w:trHeight w:val="300"/>
        </w:trPr>
        <w:tc>
          <w:tcPr>
            <w:tcW w:w="6231" w:type="dxa"/>
            <w:tcBorders>
              <w:top w:val="single" w:sz="4" w:space="0" w:color="9BC2E6"/>
              <w:left w:val="single" w:sz="4" w:space="0" w:color="9BC2E6"/>
              <w:bottom w:val="single" w:sz="4" w:space="0" w:color="9BC2E6"/>
              <w:right w:val="nil"/>
            </w:tcBorders>
            <w:shd w:val="clear" w:color="auto" w:fill="auto"/>
            <w:noWrap/>
            <w:vAlign w:val="center"/>
            <w:hideMark/>
          </w:tcPr>
          <w:p w14:paraId="2EC480A1" w14:textId="77777777" w:rsidR="00D24753" w:rsidRPr="00D24753" w:rsidRDefault="00D24753" w:rsidP="00D24753">
            <w:pPr>
              <w:spacing w:line="240" w:lineRule="auto"/>
              <w:rPr>
                <w:rFonts w:eastAsia="Times New Roman" w:cs="Arial"/>
                <w:color w:val="000000"/>
                <w:sz w:val="20"/>
                <w:szCs w:val="20"/>
                <w:lang w:eastAsia="en-AU"/>
              </w:rPr>
            </w:pPr>
            <w:r w:rsidRPr="00D24753">
              <w:rPr>
                <w:rFonts w:eastAsia="Times New Roman" w:cs="Arial"/>
                <w:color w:val="000000"/>
                <w:sz w:val="20"/>
                <w:szCs w:val="20"/>
                <w:lang w:eastAsia="en-AU"/>
              </w:rPr>
              <w:t>45 to 54 years old</w:t>
            </w:r>
          </w:p>
        </w:tc>
        <w:tc>
          <w:tcPr>
            <w:tcW w:w="1349" w:type="dxa"/>
            <w:tcBorders>
              <w:top w:val="single" w:sz="4" w:space="0" w:color="9BC2E6"/>
              <w:left w:val="nil"/>
              <w:bottom w:val="single" w:sz="4" w:space="0" w:color="9BC2E6"/>
              <w:right w:val="nil"/>
            </w:tcBorders>
            <w:shd w:val="clear" w:color="auto" w:fill="auto"/>
            <w:noWrap/>
            <w:vAlign w:val="bottom"/>
            <w:hideMark/>
          </w:tcPr>
          <w:p w14:paraId="43877FDF" w14:textId="77777777" w:rsidR="00D24753" w:rsidRPr="00D24753" w:rsidRDefault="00D24753" w:rsidP="00D24753">
            <w:pPr>
              <w:spacing w:line="240" w:lineRule="auto"/>
              <w:jc w:val="right"/>
              <w:rPr>
                <w:rFonts w:eastAsia="Times New Roman" w:cs="Arial"/>
                <w:color w:val="000000"/>
                <w:sz w:val="20"/>
                <w:szCs w:val="20"/>
                <w:lang w:eastAsia="en-AU"/>
              </w:rPr>
            </w:pPr>
            <w:r w:rsidRPr="00D24753">
              <w:rPr>
                <w:rFonts w:eastAsia="Times New Roman" w:cs="Arial"/>
                <w:color w:val="000000"/>
                <w:sz w:val="20"/>
                <w:szCs w:val="20"/>
                <w:lang w:eastAsia="en-AU"/>
              </w:rPr>
              <w:t>9</w:t>
            </w:r>
          </w:p>
        </w:tc>
        <w:tc>
          <w:tcPr>
            <w:tcW w:w="1349" w:type="dxa"/>
            <w:tcBorders>
              <w:top w:val="single" w:sz="4" w:space="0" w:color="9BC2E6"/>
              <w:left w:val="nil"/>
              <w:bottom w:val="single" w:sz="4" w:space="0" w:color="9BC2E6"/>
              <w:right w:val="single" w:sz="4" w:space="0" w:color="9BC2E6"/>
            </w:tcBorders>
            <w:shd w:val="clear" w:color="auto" w:fill="auto"/>
            <w:noWrap/>
            <w:vAlign w:val="bottom"/>
          </w:tcPr>
          <w:p w14:paraId="4041709E" w14:textId="4091ABFF" w:rsidR="00D24753" w:rsidRPr="00D24753" w:rsidRDefault="006A6848" w:rsidP="00D24753">
            <w:pPr>
              <w:spacing w:line="240" w:lineRule="auto"/>
              <w:jc w:val="right"/>
              <w:rPr>
                <w:rFonts w:eastAsia="Times New Roman" w:cs="Arial"/>
                <w:color w:val="000000"/>
                <w:sz w:val="20"/>
                <w:szCs w:val="20"/>
                <w:lang w:eastAsia="en-AU"/>
              </w:rPr>
            </w:pPr>
            <w:r>
              <w:rPr>
                <w:rFonts w:eastAsia="Times New Roman" w:cs="Arial"/>
                <w:color w:val="000000"/>
                <w:sz w:val="20"/>
                <w:szCs w:val="20"/>
                <w:lang w:eastAsia="en-AU"/>
              </w:rPr>
              <w:t>20.5%</w:t>
            </w:r>
          </w:p>
        </w:tc>
      </w:tr>
      <w:tr w:rsidR="00D24753" w:rsidRPr="00D24753" w14:paraId="6915C5E1" w14:textId="77777777" w:rsidTr="006A6848">
        <w:trPr>
          <w:trHeight w:val="300"/>
        </w:trPr>
        <w:tc>
          <w:tcPr>
            <w:tcW w:w="6231" w:type="dxa"/>
            <w:tcBorders>
              <w:top w:val="single" w:sz="4" w:space="0" w:color="9BC2E6"/>
              <w:left w:val="single" w:sz="4" w:space="0" w:color="9BC2E6"/>
              <w:bottom w:val="single" w:sz="4" w:space="0" w:color="9BC2E6"/>
              <w:right w:val="nil"/>
            </w:tcBorders>
            <w:shd w:val="clear" w:color="DDEBF7" w:fill="DDEBF7"/>
            <w:noWrap/>
            <w:vAlign w:val="center"/>
            <w:hideMark/>
          </w:tcPr>
          <w:p w14:paraId="36AF6E3F" w14:textId="77777777" w:rsidR="00D24753" w:rsidRPr="00D24753" w:rsidRDefault="00D24753" w:rsidP="00D24753">
            <w:pPr>
              <w:spacing w:line="240" w:lineRule="auto"/>
              <w:rPr>
                <w:rFonts w:eastAsia="Times New Roman" w:cs="Arial"/>
                <w:color w:val="000000"/>
                <w:sz w:val="20"/>
                <w:szCs w:val="20"/>
                <w:lang w:eastAsia="en-AU"/>
              </w:rPr>
            </w:pPr>
            <w:r w:rsidRPr="00D24753">
              <w:rPr>
                <w:rFonts w:eastAsia="Times New Roman" w:cs="Arial"/>
                <w:color w:val="000000"/>
                <w:sz w:val="20"/>
                <w:szCs w:val="20"/>
                <w:lang w:eastAsia="en-AU"/>
              </w:rPr>
              <w:t>55 to 64 years old</w:t>
            </w:r>
          </w:p>
        </w:tc>
        <w:tc>
          <w:tcPr>
            <w:tcW w:w="1349" w:type="dxa"/>
            <w:tcBorders>
              <w:top w:val="single" w:sz="4" w:space="0" w:color="9BC2E6"/>
              <w:left w:val="nil"/>
              <w:bottom w:val="single" w:sz="4" w:space="0" w:color="9BC2E6"/>
              <w:right w:val="nil"/>
            </w:tcBorders>
            <w:shd w:val="clear" w:color="DDEBF7" w:fill="DDEBF7"/>
            <w:noWrap/>
            <w:vAlign w:val="bottom"/>
            <w:hideMark/>
          </w:tcPr>
          <w:p w14:paraId="03253A96" w14:textId="77777777" w:rsidR="00D24753" w:rsidRPr="00D24753" w:rsidRDefault="00D24753" w:rsidP="00D24753">
            <w:pPr>
              <w:spacing w:line="240" w:lineRule="auto"/>
              <w:jc w:val="right"/>
              <w:rPr>
                <w:rFonts w:eastAsia="Times New Roman" w:cs="Arial"/>
                <w:color w:val="000000"/>
                <w:sz w:val="20"/>
                <w:szCs w:val="20"/>
                <w:lang w:eastAsia="en-AU"/>
              </w:rPr>
            </w:pPr>
            <w:r w:rsidRPr="00D24753">
              <w:rPr>
                <w:rFonts w:eastAsia="Times New Roman" w:cs="Arial"/>
                <w:color w:val="000000"/>
                <w:sz w:val="20"/>
                <w:szCs w:val="20"/>
                <w:lang w:eastAsia="en-AU"/>
              </w:rPr>
              <w:t>5</w:t>
            </w:r>
          </w:p>
        </w:tc>
        <w:tc>
          <w:tcPr>
            <w:tcW w:w="1349" w:type="dxa"/>
            <w:tcBorders>
              <w:top w:val="single" w:sz="4" w:space="0" w:color="9BC2E6"/>
              <w:left w:val="nil"/>
              <w:bottom w:val="single" w:sz="4" w:space="0" w:color="9BC2E6"/>
              <w:right w:val="single" w:sz="4" w:space="0" w:color="9BC2E6"/>
            </w:tcBorders>
            <w:shd w:val="clear" w:color="DDEBF7" w:fill="DDEBF7"/>
            <w:noWrap/>
            <w:vAlign w:val="bottom"/>
          </w:tcPr>
          <w:p w14:paraId="46453BD9" w14:textId="21A53B3F" w:rsidR="00D24753" w:rsidRPr="00D24753" w:rsidRDefault="006A6848" w:rsidP="00D24753">
            <w:pPr>
              <w:spacing w:line="240" w:lineRule="auto"/>
              <w:jc w:val="right"/>
              <w:rPr>
                <w:rFonts w:eastAsia="Times New Roman" w:cs="Arial"/>
                <w:color w:val="000000"/>
                <w:sz w:val="20"/>
                <w:szCs w:val="20"/>
                <w:lang w:eastAsia="en-AU"/>
              </w:rPr>
            </w:pPr>
            <w:r>
              <w:rPr>
                <w:rFonts w:eastAsia="Times New Roman" w:cs="Arial"/>
                <w:color w:val="000000"/>
                <w:sz w:val="20"/>
                <w:szCs w:val="20"/>
                <w:lang w:eastAsia="en-AU"/>
              </w:rPr>
              <w:t>11.4%</w:t>
            </w:r>
          </w:p>
        </w:tc>
      </w:tr>
      <w:tr w:rsidR="00D24753" w:rsidRPr="00D24753" w14:paraId="1F8E3300" w14:textId="77777777" w:rsidTr="006A6848">
        <w:trPr>
          <w:trHeight w:val="300"/>
        </w:trPr>
        <w:tc>
          <w:tcPr>
            <w:tcW w:w="6231" w:type="dxa"/>
            <w:tcBorders>
              <w:top w:val="single" w:sz="4" w:space="0" w:color="9BC2E6"/>
              <w:left w:val="single" w:sz="4" w:space="0" w:color="9BC2E6"/>
              <w:bottom w:val="single" w:sz="4" w:space="0" w:color="9BC2E6"/>
              <w:right w:val="nil"/>
            </w:tcBorders>
            <w:shd w:val="clear" w:color="auto" w:fill="auto"/>
            <w:noWrap/>
            <w:vAlign w:val="center"/>
            <w:hideMark/>
          </w:tcPr>
          <w:p w14:paraId="0355359D" w14:textId="77777777" w:rsidR="00D24753" w:rsidRPr="00D24753" w:rsidRDefault="00D24753" w:rsidP="00D24753">
            <w:pPr>
              <w:spacing w:line="240" w:lineRule="auto"/>
              <w:rPr>
                <w:rFonts w:eastAsia="Times New Roman" w:cs="Arial"/>
                <w:color w:val="000000"/>
                <w:sz w:val="20"/>
                <w:szCs w:val="20"/>
                <w:lang w:eastAsia="en-AU"/>
              </w:rPr>
            </w:pPr>
            <w:r w:rsidRPr="00D24753">
              <w:rPr>
                <w:rFonts w:eastAsia="Times New Roman" w:cs="Arial"/>
                <w:color w:val="000000"/>
                <w:sz w:val="20"/>
                <w:szCs w:val="20"/>
                <w:lang w:eastAsia="en-AU"/>
              </w:rPr>
              <w:t>65 years or older</w:t>
            </w:r>
          </w:p>
        </w:tc>
        <w:tc>
          <w:tcPr>
            <w:tcW w:w="1349" w:type="dxa"/>
            <w:tcBorders>
              <w:top w:val="single" w:sz="4" w:space="0" w:color="9BC2E6"/>
              <w:left w:val="nil"/>
              <w:bottom w:val="single" w:sz="4" w:space="0" w:color="9BC2E6"/>
              <w:right w:val="nil"/>
            </w:tcBorders>
            <w:shd w:val="clear" w:color="auto" w:fill="auto"/>
            <w:noWrap/>
            <w:vAlign w:val="bottom"/>
            <w:hideMark/>
          </w:tcPr>
          <w:p w14:paraId="76F67896" w14:textId="77777777" w:rsidR="00D24753" w:rsidRPr="00D24753" w:rsidRDefault="00D24753" w:rsidP="00D24753">
            <w:pPr>
              <w:spacing w:line="240" w:lineRule="auto"/>
              <w:jc w:val="right"/>
              <w:rPr>
                <w:rFonts w:eastAsia="Times New Roman" w:cs="Arial"/>
                <w:color w:val="000000"/>
                <w:sz w:val="20"/>
                <w:szCs w:val="20"/>
                <w:lang w:eastAsia="en-AU"/>
              </w:rPr>
            </w:pPr>
            <w:r w:rsidRPr="00D24753">
              <w:rPr>
                <w:rFonts w:eastAsia="Times New Roman" w:cs="Arial"/>
                <w:color w:val="000000"/>
                <w:sz w:val="20"/>
                <w:szCs w:val="20"/>
                <w:lang w:eastAsia="en-AU"/>
              </w:rPr>
              <w:t>2</w:t>
            </w:r>
          </w:p>
        </w:tc>
        <w:tc>
          <w:tcPr>
            <w:tcW w:w="1349" w:type="dxa"/>
            <w:tcBorders>
              <w:top w:val="single" w:sz="4" w:space="0" w:color="9BC2E6"/>
              <w:left w:val="nil"/>
              <w:bottom w:val="single" w:sz="4" w:space="0" w:color="9BC2E6"/>
              <w:right w:val="single" w:sz="4" w:space="0" w:color="9BC2E6"/>
            </w:tcBorders>
            <w:shd w:val="clear" w:color="auto" w:fill="auto"/>
            <w:noWrap/>
            <w:vAlign w:val="bottom"/>
          </w:tcPr>
          <w:p w14:paraId="687D074E" w14:textId="32A8495C" w:rsidR="00D24753" w:rsidRPr="00D24753" w:rsidRDefault="006A6848" w:rsidP="00D24753">
            <w:pPr>
              <w:spacing w:line="240" w:lineRule="auto"/>
              <w:jc w:val="right"/>
              <w:rPr>
                <w:rFonts w:eastAsia="Times New Roman" w:cs="Arial"/>
                <w:color w:val="000000"/>
                <w:sz w:val="20"/>
                <w:szCs w:val="20"/>
                <w:lang w:eastAsia="en-AU"/>
              </w:rPr>
            </w:pPr>
            <w:r>
              <w:rPr>
                <w:rFonts w:eastAsia="Times New Roman" w:cs="Arial"/>
                <w:color w:val="000000"/>
                <w:sz w:val="20"/>
                <w:szCs w:val="20"/>
                <w:lang w:eastAsia="en-AU"/>
              </w:rPr>
              <w:t>4.5%</w:t>
            </w:r>
          </w:p>
        </w:tc>
      </w:tr>
      <w:tr w:rsidR="00D24753" w:rsidRPr="00D24753" w14:paraId="5007884C" w14:textId="77777777" w:rsidTr="006A6848">
        <w:trPr>
          <w:trHeight w:val="300"/>
        </w:trPr>
        <w:tc>
          <w:tcPr>
            <w:tcW w:w="6231" w:type="dxa"/>
            <w:tcBorders>
              <w:top w:val="single" w:sz="4" w:space="0" w:color="9BC2E6"/>
              <w:left w:val="single" w:sz="4" w:space="0" w:color="9BC2E6"/>
              <w:bottom w:val="single" w:sz="4" w:space="0" w:color="9BC2E6"/>
              <w:right w:val="nil"/>
            </w:tcBorders>
            <w:shd w:val="clear" w:color="DDEBF7" w:fill="DDEBF7"/>
            <w:noWrap/>
            <w:vAlign w:val="center"/>
            <w:hideMark/>
          </w:tcPr>
          <w:p w14:paraId="2D473D8D" w14:textId="77777777" w:rsidR="00D24753" w:rsidRPr="00D24753" w:rsidRDefault="00D24753" w:rsidP="00D24753">
            <w:pPr>
              <w:spacing w:line="240" w:lineRule="auto"/>
              <w:rPr>
                <w:rFonts w:eastAsia="Times New Roman" w:cs="Arial"/>
                <w:color w:val="000000"/>
                <w:sz w:val="20"/>
                <w:szCs w:val="20"/>
                <w:lang w:eastAsia="en-AU"/>
              </w:rPr>
            </w:pPr>
            <w:r w:rsidRPr="00D24753">
              <w:rPr>
                <w:rFonts w:eastAsia="Times New Roman" w:cs="Arial"/>
                <w:color w:val="000000"/>
                <w:sz w:val="20"/>
                <w:szCs w:val="20"/>
                <w:lang w:eastAsia="en-AU"/>
              </w:rPr>
              <w:t>Prefer not to say</w:t>
            </w:r>
          </w:p>
        </w:tc>
        <w:tc>
          <w:tcPr>
            <w:tcW w:w="1349" w:type="dxa"/>
            <w:tcBorders>
              <w:top w:val="single" w:sz="4" w:space="0" w:color="9BC2E6"/>
              <w:left w:val="nil"/>
              <w:bottom w:val="single" w:sz="4" w:space="0" w:color="9BC2E6"/>
              <w:right w:val="nil"/>
            </w:tcBorders>
            <w:shd w:val="clear" w:color="DDEBF7" w:fill="DDEBF7"/>
            <w:noWrap/>
            <w:vAlign w:val="bottom"/>
            <w:hideMark/>
          </w:tcPr>
          <w:p w14:paraId="211106B1" w14:textId="77777777" w:rsidR="00D24753" w:rsidRPr="00D24753" w:rsidRDefault="00D24753" w:rsidP="00D24753">
            <w:pPr>
              <w:spacing w:line="240" w:lineRule="auto"/>
              <w:jc w:val="right"/>
              <w:rPr>
                <w:rFonts w:eastAsia="Times New Roman" w:cs="Arial"/>
                <w:color w:val="000000"/>
                <w:sz w:val="20"/>
                <w:szCs w:val="20"/>
                <w:lang w:eastAsia="en-AU"/>
              </w:rPr>
            </w:pPr>
            <w:r w:rsidRPr="00D24753">
              <w:rPr>
                <w:rFonts w:eastAsia="Times New Roman" w:cs="Arial"/>
                <w:color w:val="000000"/>
                <w:sz w:val="20"/>
                <w:szCs w:val="20"/>
                <w:lang w:eastAsia="en-AU"/>
              </w:rPr>
              <w:t>3</w:t>
            </w:r>
          </w:p>
        </w:tc>
        <w:tc>
          <w:tcPr>
            <w:tcW w:w="1349" w:type="dxa"/>
            <w:tcBorders>
              <w:top w:val="single" w:sz="4" w:space="0" w:color="9BC2E6"/>
              <w:left w:val="nil"/>
              <w:bottom w:val="single" w:sz="4" w:space="0" w:color="9BC2E6"/>
              <w:right w:val="single" w:sz="4" w:space="0" w:color="9BC2E6"/>
            </w:tcBorders>
            <w:shd w:val="clear" w:color="DDEBF7" w:fill="DDEBF7"/>
            <w:noWrap/>
            <w:vAlign w:val="bottom"/>
          </w:tcPr>
          <w:p w14:paraId="253A7E2F" w14:textId="420360A2" w:rsidR="00D24753" w:rsidRPr="00D24753" w:rsidRDefault="006A6848" w:rsidP="00D24753">
            <w:pPr>
              <w:spacing w:line="240" w:lineRule="auto"/>
              <w:jc w:val="right"/>
              <w:rPr>
                <w:rFonts w:eastAsia="Times New Roman" w:cs="Arial"/>
                <w:color w:val="000000"/>
                <w:sz w:val="20"/>
                <w:szCs w:val="20"/>
                <w:lang w:eastAsia="en-AU"/>
              </w:rPr>
            </w:pPr>
            <w:r>
              <w:rPr>
                <w:rFonts w:eastAsia="Times New Roman" w:cs="Arial"/>
                <w:color w:val="000000"/>
                <w:sz w:val="20"/>
                <w:szCs w:val="20"/>
                <w:lang w:eastAsia="en-AU"/>
              </w:rPr>
              <w:t>6.8%</w:t>
            </w:r>
          </w:p>
        </w:tc>
      </w:tr>
      <w:tr w:rsidR="00D24753" w:rsidRPr="00D24753" w14:paraId="04C61200" w14:textId="77777777" w:rsidTr="00D24753">
        <w:trPr>
          <w:trHeight w:val="300"/>
        </w:trPr>
        <w:tc>
          <w:tcPr>
            <w:tcW w:w="6231" w:type="dxa"/>
            <w:tcBorders>
              <w:top w:val="single" w:sz="4" w:space="0" w:color="9BC2E6"/>
              <w:left w:val="single" w:sz="4" w:space="0" w:color="9BC2E6"/>
              <w:bottom w:val="single" w:sz="4" w:space="0" w:color="9BC2E6"/>
              <w:right w:val="nil"/>
            </w:tcBorders>
            <w:shd w:val="clear" w:color="DDEBF7" w:fill="DDEBF7"/>
            <w:noWrap/>
            <w:vAlign w:val="center"/>
            <w:hideMark/>
          </w:tcPr>
          <w:p w14:paraId="027848DE" w14:textId="77777777" w:rsidR="00D24753" w:rsidRPr="00D24753" w:rsidRDefault="00D24753" w:rsidP="00D24753">
            <w:pPr>
              <w:spacing w:line="240" w:lineRule="auto"/>
              <w:rPr>
                <w:rFonts w:eastAsia="Times New Roman" w:cs="Arial"/>
                <w:b/>
                <w:bCs/>
                <w:color w:val="000000"/>
                <w:sz w:val="20"/>
                <w:szCs w:val="20"/>
                <w:lang w:eastAsia="en-AU"/>
              </w:rPr>
            </w:pPr>
            <w:r w:rsidRPr="00D24753">
              <w:rPr>
                <w:rFonts w:eastAsia="Times New Roman" w:cs="Arial"/>
                <w:b/>
                <w:bCs/>
                <w:color w:val="000000"/>
                <w:sz w:val="20"/>
                <w:szCs w:val="20"/>
                <w:lang w:eastAsia="en-AU"/>
              </w:rPr>
              <w:t>Total respondents</w:t>
            </w:r>
          </w:p>
        </w:tc>
        <w:tc>
          <w:tcPr>
            <w:tcW w:w="1349" w:type="dxa"/>
            <w:tcBorders>
              <w:top w:val="single" w:sz="4" w:space="0" w:color="9BC2E6"/>
              <w:left w:val="nil"/>
              <w:bottom w:val="single" w:sz="4" w:space="0" w:color="9BC2E6"/>
              <w:right w:val="nil"/>
            </w:tcBorders>
            <w:shd w:val="clear" w:color="DDEBF7" w:fill="DDEBF7"/>
            <w:noWrap/>
            <w:vAlign w:val="bottom"/>
            <w:hideMark/>
          </w:tcPr>
          <w:p w14:paraId="5B9011BD" w14:textId="23DADB42" w:rsidR="00D24753" w:rsidRPr="00D24753" w:rsidRDefault="006A6848" w:rsidP="00D24753">
            <w:pPr>
              <w:spacing w:line="240" w:lineRule="auto"/>
              <w:jc w:val="right"/>
              <w:rPr>
                <w:rFonts w:eastAsia="Times New Roman" w:cs="Arial"/>
                <w:b/>
                <w:bCs/>
                <w:color w:val="000000"/>
                <w:sz w:val="20"/>
                <w:szCs w:val="20"/>
                <w:lang w:eastAsia="en-AU"/>
              </w:rPr>
            </w:pPr>
            <w:r>
              <w:rPr>
                <w:rFonts w:eastAsia="Times New Roman" w:cs="Arial"/>
                <w:b/>
                <w:bCs/>
                <w:color w:val="000000"/>
                <w:sz w:val="20"/>
                <w:szCs w:val="20"/>
                <w:lang w:eastAsia="en-AU"/>
              </w:rPr>
              <w:t>44</w:t>
            </w:r>
          </w:p>
        </w:tc>
        <w:tc>
          <w:tcPr>
            <w:tcW w:w="1349" w:type="dxa"/>
            <w:tcBorders>
              <w:top w:val="single" w:sz="4" w:space="0" w:color="9BC2E6"/>
              <w:left w:val="nil"/>
              <w:bottom w:val="single" w:sz="4" w:space="0" w:color="9BC2E6"/>
              <w:right w:val="single" w:sz="4" w:space="0" w:color="9BC2E6"/>
            </w:tcBorders>
            <w:shd w:val="clear" w:color="DDEBF7" w:fill="DDEBF7"/>
            <w:noWrap/>
            <w:vAlign w:val="bottom"/>
            <w:hideMark/>
          </w:tcPr>
          <w:p w14:paraId="41055621" w14:textId="77777777" w:rsidR="00D24753" w:rsidRPr="00D24753" w:rsidRDefault="00D24753" w:rsidP="00D24753">
            <w:pPr>
              <w:spacing w:line="240" w:lineRule="auto"/>
              <w:jc w:val="right"/>
              <w:rPr>
                <w:rFonts w:eastAsia="Times New Roman" w:cs="Arial"/>
                <w:b/>
                <w:bCs/>
                <w:color w:val="000000"/>
                <w:sz w:val="20"/>
                <w:szCs w:val="20"/>
                <w:lang w:eastAsia="en-AU"/>
              </w:rPr>
            </w:pPr>
            <w:r w:rsidRPr="00D24753">
              <w:rPr>
                <w:rFonts w:eastAsia="Times New Roman" w:cs="Arial"/>
                <w:b/>
                <w:bCs/>
                <w:color w:val="000000"/>
                <w:sz w:val="20"/>
                <w:szCs w:val="20"/>
                <w:lang w:eastAsia="en-AU"/>
              </w:rPr>
              <w:t>100.0%</w:t>
            </w:r>
          </w:p>
        </w:tc>
      </w:tr>
      <w:tr w:rsidR="006A6848" w:rsidRPr="006A6848" w14:paraId="6FA3EAA7" w14:textId="77777777" w:rsidTr="006A6848">
        <w:trPr>
          <w:trHeight w:val="300"/>
        </w:trPr>
        <w:tc>
          <w:tcPr>
            <w:tcW w:w="6231" w:type="dxa"/>
            <w:tcBorders>
              <w:top w:val="single" w:sz="4" w:space="0" w:color="9BC2E6"/>
              <w:left w:val="single" w:sz="4" w:space="0" w:color="9BC2E6"/>
              <w:bottom w:val="single" w:sz="4" w:space="0" w:color="9BC2E6"/>
              <w:right w:val="nil"/>
            </w:tcBorders>
            <w:shd w:val="clear" w:color="DDEBF7" w:fill="DDEBF7"/>
            <w:noWrap/>
            <w:vAlign w:val="center"/>
            <w:hideMark/>
          </w:tcPr>
          <w:p w14:paraId="7C7AC1A8" w14:textId="77777777" w:rsidR="006A6848" w:rsidRPr="00D24753" w:rsidRDefault="006A6848" w:rsidP="0037489C">
            <w:pPr>
              <w:spacing w:line="240" w:lineRule="auto"/>
              <w:rPr>
                <w:rFonts w:eastAsia="Times New Roman" w:cs="Arial"/>
                <w:bCs/>
                <w:color w:val="000000"/>
                <w:sz w:val="20"/>
                <w:szCs w:val="20"/>
                <w:lang w:eastAsia="en-AU"/>
              </w:rPr>
            </w:pPr>
            <w:r w:rsidRPr="00D24753">
              <w:rPr>
                <w:rFonts w:eastAsia="Times New Roman" w:cs="Arial"/>
                <w:bCs/>
                <w:color w:val="000000"/>
                <w:sz w:val="20"/>
                <w:szCs w:val="20"/>
                <w:lang w:eastAsia="en-AU"/>
              </w:rPr>
              <w:t>No response</w:t>
            </w:r>
          </w:p>
        </w:tc>
        <w:tc>
          <w:tcPr>
            <w:tcW w:w="1349" w:type="dxa"/>
            <w:tcBorders>
              <w:top w:val="single" w:sz="4" w:space="0" w:color="9BC2E6"/>
              <w:left w:val="nil"/>
              <w:bottom w:val="single" w:sz="4" w:space="0" w:color="9BC2E6"/>
              <w:right w:val="nil"/>
            </w:tcBorders>
            <w:shd w:val="clear" w:color="DDEBF7" w:fill="DDEBF7"/>
            <w:noWrap/>
            <w:vAlign w:val="bottom"/>
            <w:hideMark/>
          </w:tcPr>
          <w:p w14:paraId="0C6433C2" w14:textId="77777777" w:rsidR="006A6848" w:rsidRPr="00D24753" w:rsidRDefault="006A6848" w:rsidP="0037489C">
            <w:pPr>
              <w:spacing w:line="240" w:lineRule="auto"/>
              <w:jc w:val="right"/>
              <w:rPr>
                <w:rFonts w:eastAsia="Times New Roman" w:cs="Arial"/>
                <w:bCs/>
                <w:color w:val="000000"/>
                <w:sz w:val="20"/>
                <w:szCs w:val="20"/>
                <w:lang w:eastAsia="en-AU"/>
              </w:rPr>
            </w:pPr>
            <w:r w:rsidRPr="00D24753">
              <w:rPr>
                <w:rFonts w:eastAsia="Times New Roman" w:cs="Arial"/>
                <w:bCs/>
                <w:color w:val="000000"/>
                <w:sz w:val="20"/>
                <w:szCs w:val="20"/>
                <w:lang w:eastAsia="en-AU"/>
              </w:rPr>
              <w:t>14</w:t>
            </w:r>
          </w:p>
        </w:tc>
        <w:tc>
          <w:tcPr>
            <w:tcW w:w="1349" w:type="dxa"/>
            <w:tcBorders>
              <w:top w:val="single" w:sz="4" w:space="0" w:color="9BC2E6"/>
              <w:left w:val="nil"/>
              <w:bottom w:val="single" w:sz="4" w:space="0" w:color="9BC2E6"/>
              <w:right w:val="single" w:sz="4" w:space="0" w:color="9BC2E6"/>
            </w:tcBorders>
            <w:shd w:val="clear" w:color="DDEBF7" w:fill="DDEBF7"/>
            <w:noWrap/>
            <w:vAlign w:val="bottom"/>
            <w:hideMark/>
          </w:tcPr>
          <w:p w14:paraId="7B225857" w14:textId="77777777" w:rsidR="006A6848" w:rsidRPr="00D24753" w:rsidRDefault="006A6848" w:rsidP="0037489C">
            <w:pPr>
              <w:spacing w:line="240" w:lineRule="auto"/>
              <w:jc w:val="right"/>
              <w:rPr>
                <w:rFonts w:eastAsia="Times New Roman" w:cs="Arial"/>
                <w:bCs/>
                <w:color w:val="000000"/>
                <w:sz w:val="20"/>
                <w:szCs w:val="20"/>
                <w:lang w:eastAsia="en-AU"/>
              </w:rPr>
            </w:pPr>
          </w:p>
        </w:tc>
      </w:tr>
    </w:tbl>
    <w:p w14:paraId="04A76AB1" w14:textId="642B0E39" w:rsidR="00D24753" w:rsidRDefault="00D24753">
      <w:pPr>
        <w:spacing w:after="200"/>
      </w:pPr>
    </w:p>
    <w:p w14:paraId="62CD98F7" w14:textId="527FD25A" w:rsidR="00324CCA" w:rsidRDefault="00324CCA" w:rsidP="00324CCA">
      <w:pPr>
        <w:pStyle w:val="Caption"/>
      </w:pPr>
      <w:r>
        <w:t xml:space="preserve">Chart </w:t>
      </w:r>
      <w:r w:rsidR="008038B7">
        <w:rPr>
          <w:noProof/>
        </w:rPr>
        <w:fldChar w:fldCharType="begin"/>
      </w:r>
      <w:r w:rsidR="008038B7">
        <w:rPr>
          <w:noProof/>
        </w:rPr>
        <w:instrText xml:space="preserve"> SEQ Chart \* ARABIC </w:instrText>
      </w:r>
      <w:r w:rsidR="008038B7">
        <w:rPr>
          <w:noProof/>
        </w:rPr>
        <w:fldChar w:fldCharType="separate"/>
      </w:r>
      <w:r w:rsidR="00A41F16">
        <w:rPr>
          <w:noProof/>
        </w:rPr>
        <w:t>1</w:t>
      </w:r>
      <w:r w:rsidR="008038B7">
        <w:rPr>
          <w:noProof/>
        </w:rPr>
        <w:fldChar w:fldCharType="end"/>
      </w:r>
      <w:r>
        <w:rPr>
          <w:noProof/>
        </w:rPr>
        <w:t>: Age of respondents</w:t>
      </w:r>
    </w:p>
    <w:p w14:paraId="057E102F" w14:textId="2465ED21" w:rsidR="00D24753" w:rsidRDefault="00044344">
      <w:pPr>
        <w:spacing w:after="200"/>
      </w:pPr>
      <w:r>
        <w:rPr>
          <w:noProof/>
        </w:rPr>
        <w:drawing>
          <wp:inline distT="0" distB="0" distL="0" distR="0" wp14:anchorId="7546DFA8" wp14:editId="0D91F7F5">
            <wp:extent cx="5640705" cy="2884170"/>
            <wp:effectExtent l="0" t="0" r="17145" b="11430"/>
            <wp:docPr id="1" name="Chart 1">
              <a:extLst xmlns:a="http://schemas.openxmlformats.org/drawingml/2006/main">
                <a:ext uri="{FF2B5EF4-FFF2-40B4-BE49-F238E27FC236}">
                  <a16:creationId xmlns:a16="http://schemas.microsoft.com/office/drawing/2014/main" id="{3C60ACC4-F94C-4CDD-A2BD-5039F581D0F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02A27765" w14:textId="099B8310" w:rsidR="00D24753" w:rsidRDefault="004A7EF6" w:rsidP="004A7EF6">
      <w:pPr>
        <w:pStyle w:val="Heading4"/>
      </w:pPr>
      <w:r>
        <w:t>Gender</w:t>
      </w:r>
    </w:p>
    <w:p w14:paraId="5D6A16A1" w14:textId="1AAEDBD7" w:rsidR="004A7EF6" w:rsidRDefault="004A7EF6" w:rsidP="004A7EF6">
      <w:r>
        <w:t>Almost three quarters of respondents (who identified a gender) were female (73.3</w:t>
      </w:r>
      <w:r w:rsidR="00BE53AB">
        <w:t>%</w:t>
      </w:r>
      <w:r>
        <w:t xml:space="preserve">). Slightly less than one fifth were male (17.8%). </w:t>
      </w:r>
      <w:r w:rsidR="00BE53AB">
        <w:t xml:space="preserve">Four </w:t>
      </w:r>
      <w:r>
        <w:t>respondents preferred not to say.</w:t>
      </w:r>
    </w:p>
    <w:p w14:paraId="41347C28" w14:textId="158BD516" w:rsidR="007B2BCE" w:rsidRDefault="007B2BCE" w:rsidP="004A7EF6"/>
    <w:p w14:paraId="307A7C91" w14:textId="77777777" w:rsidR="007B2BCE" w:rsidRDefault="007B2BCE" w:rsidP="004A7EF6"/>
    <w:p w14:paraId="748EB4DB" w14:textId="77777777" w:rsidR="004A7EF6" w:rsidRPr="004A7EF6" w:rsidRDefault="004A7EF6" w:rsidP="004A7EF6"/>
    <w:p w14:paraId="5095CB7F" w14:textId="70C0F1A1" w:rsidR="004A7EF6" w:rsidRPr="004A7EF6" w:rsidRDefault="004A7EF6" w:rsidP="004A7EF6">
      <w:pPr>
        <w:pStyle w:val="Caption"/>
      </w:pPr>
      <w:r>
        <w:lastRenderedPageBreak/>
        <w:t xml:space="preserve">Table </w:t>
      </w:r>
      <w:r w:rsidR="008038B7">
        <w:rPr>
          <w:noProof/>
        </w:rPr>
        <w:fldChar w:fldCharType="begin"/>
      </w:r>
      <w:r w:rsidR="008038B7">
        <w:rPr>
          <w:noProof/>
        </w:rPr>
        <w:instrText xml:space="preserve"> SEQ Table \* ARABIC </w:instrText>
      </w:r>
      <w:r w:rsidR="008038B7">
        <w:rPr>
          <w:noProof/>
        </w:rPr>
        <w:fldChar w:fldCharType="separate"/>
      </w:r>
      <w:r w:rsidR="00A41F16">
        <w:rPr>
          <w:noProof/>
        </w:rPr>
        <w:t>2</w:t>
      </w:r>
      <w:r w:rsidR="008038B7">
        <w:rPr>
          <w:noProof/>
        </w:rPr>
        <w:fldChar w:fldCharType="end"/>
      </w:r>
      <w:r>
        <w:t>: Gender of respondents</w:t>
      </w:r>
    </w:p>
    <w:tbl>
      <w:tblPr>
        <w:tblW w:w="8929" w:type="dxa"/>
        <w:tblInd w:w="-5" w:type="dxa"/>
        <w:tblLook w:val="04A0" w:firstRow="1" w:lastRow="0" w:firstColumn="1" w:lastColumn="0" w:noHBand="0" w:noVBand="1"/>
      </w:tblPr>
      <w:tblGrid>
        <w:gridCol w:w="6231"/>
        <w:gridCol w:w="1349"/>
        <w:gridCol w:w="1349"/>
      </w:tblGrid>
      <w:tr w:rsidR="004A7EF6" w:rsidRPr="00D24753" w14:paraId="126F0B05" w14:textId="77777777" w:rsidTr="004A7EF6">
        <w:trPr>
          <w:trHeight w:val="300"/>
        </w:trPr>
        <w:tc>
          <w:tcPr>
            <w:tcW w:w="6231" w:type="dxa"/>
            <w:tcBorders>
              <w:top w:val="single" w:sz="4" w:space="0" w:color="9BC2E6"/>
              <w:left w:val="single" w:sz="4" w:space="0" w:color="9BC2E6"/>
              <w:bottom w:val="single" w:sz="4" w:space="0" w:color="9BC2E6"/>
              <w:right w:val="nil"/>
            </w:tcBorders>
            <w:shd w:val="clear" w:color="5B9BD5" w:fill="5B9BD5"/>
            <w:noWrap/>
            <w:vAlign w:val="bottom"/>
          </w:tcPr>
          <w:p w14:paraId="4D017BC4" w14:textId="071C33B4" w:rsidR="004A7EF6" w:rsidRPr="00D24753" w:rsidRDefault="004A7EF6" w:rsidP="004A7EF6">
            <w:pPr>
              <w:spacing w:line="240" w:lineRule="auto"/>
              <w:rPr>
                <w:rFonts w:eastAsia="Times New Roman" w:cs="Arial"/>
                <w:b/>
                <w:bCs/>
                <w:color w:val="FFFFFF"/>
                <w:sz w:val="20"/>
                <w:szCs w:val="20"/>
                <w:lang w:eastAsia="en-AU"/>
              </w:rPr>
            </w:pPr>
            <w:r>
              <w:rPr>
                <w:rFonts w:cs="Arial"/>
                <w:b/>
                <w:bCs/>
                <w:color w:val="FFFFFF"/>
                <w:sz w:val="20"/>
                <w:szCs w:val="20"/>
              </w:rPr>
              <w:t>Gender</w:t>
            </w:r>
          </w:p>
        </w:tc>
        <w:tc>
          <w:tcPr>
            <w:tcW w:w="1349" w:type="dxa"/>
            <w:tcBorders>
              <w:top w:val="single" w:sz="4" w:space="0" w:color="9BC2E6"/>
              <w:left w:val="nil"/>
              <w:bottom w:val="single" w:sz="4" w:space="0" w:color="9BC2E6"/>
              <w:right w:val="nil"/>
            </w:tcBorders>
            <w:shd w:val="clear" w:color="5B9BD5" w:fill="5B9BD5"/>
            <w:noWrap/>
            <w:vAlign w:val="bottom"/>
          </w:tcPr>
          <w:p w14:paraId="4CF5F408" w14:textId="5FF8312B" w:rsidR="004A7EF6" w:rsidRPr="00D24753" w:rsidRDefault="004A7EF6" w:rsidP="004A7EF6">
            <w:pPr>
              <w:spacing w:line="240" w:lineRule="auto"/>
              <w:rPr>
                <w:rFonts w:eastAsia="Times New Roman" w:cs="Arial"/>
                <w:b/>
                <w:bCs/>
                <w:color w:val="FFFFFF"/>
                <w:sz w:val="20"/>
                <w:szCs w:val="20"/>
                <w:lang w:eastAsia="en-AU"/>
              </w:rPr>
            </w:pPr>
            <w:r>
              <w:rPr>
                <w:rFonts w:cs="Arial"/>
                <w:b/>
                <w:bCs/>
                <w:color w:val="FFFFFF"/>
                <w:sz w:val="20"/>
                <w:szCs w:val="20"/>
              </w:rPr>
              <w:t>Count</w:t>
            </w:r>
          </w:p>
        </w:tc>
        <w:tc>
          <w:tcPr>
            <w:tcW w:w="1349" w:type="dxa"/>
            <w:tcBorders>
              <w:top w:val="single" w:sz="4" w:space="0" w:color="9BC2E6"/>
              <w:left w:val="nil"/>
              <w:bottom w:val="single" w:sz="4" w:space="0" w:color="9BC2E6"/>
              <w:right w:val="single" w:sz="4" w:space="0" w:color="9BC2E6"/>
            </w:tcBorders>
            <w:shd w:val="clear" w:color="5B9BD5" w:fill="5B9BD5"/>
            <w:noWrap/>
            <w:vAlign w:val="bottom"/>
          </w:tcPr>
          <w:p w14:paraId="129FAAFB" w14:textId="4F832D7A" w:rsidR="004A7EF6" w:rsidRPr="00D24753" w:rsidRDefault="004A7EF6" w:rsidP="004A7EF6">
            <w:pPr>
              <w:spacing w:line="240" w:lineRule="auto"/>
              <w:rPr>
                <w:rFonts w:eastAsia="Times New Roman" w:cs="Arial"/>
                <w:b/>
                <w:bCs/>
                <w:color w:val="FFFFFF"/>
                <w:sz w:val="20"/>
                <w:szCs w:val="20"/>
                <w:lang w:eastAsia="en-AU"/>
              </w:rPr>
            </w:pPr>
            <w:r>
              <w:rPr>
                <w:rFonts w:cs="Arial"/>
                <w:b/>
                <w:bCs/>
                <w:color w:val="FFFFFF"/>
                <w:sz w:val="20"/>
                <w:szCs w:val="20"/>
              </w:rPr>
              <w:t>Percent</w:t>
            </w:r>
          </w:p>
        </w:tc>
      </w:tr>
      <w:tr w:rsidR="004A7EF6" w:rsidRPr="00D24753" w14:paraId="3B0EBA09" w14:textId="77777777" w:rsidTr="004A7EF6">
        <w:trPr>
          <w:trHeight w:val="300"/>
        </w:trPr>
        <w:tc>
          <w:tcPr>
            <w:tcW w:w="6231" w:type="dxa"/>
            <w:tcBorders>
              <w:top w:val="single" w:sz="4" w:space="0" w:color="9BC2E6"/>
              <w:left w:val="single" w:sz="4" w:space="0" w:color="9BC2E6"/>
              <w:bottom w:val="single" w:sz="4" w:space="0" w:color="9BC2E6"/>
              <w:right w:val="nil"/>
            </w:tcBorders>
            <w:shd w:val="clear" w:color="DDEBF7" w:fill="DDEBF7"/>
            <w:noWrap/>
            <w:vAlign w:val="bottom"/>
          </w:tcPr>
          <w:p w14:paraId="49067C42" w14:textId="76748439" w:rsidR="004A7EF6" w:rsidRPr="00D24753" w:rsidRDefault="004A7EF6" w:rsidP="004A7EF6">
            <w:pPr>
              <w:spacing w:line="240" w:lineRule="auto"/>
              <w:rPr>
                <w:rFonts w:eastAsia="Times New Roman" w:cs="Arial"/>
                <w:color w:val="000000"/>
                <w:sz w:val="20"/>
                <w:szCs w:val="20"/>
                <w:lang w:eastAsia="en-AU"/>
              </w:rPr>
            </w:pPr>
            <w:r>
              <w:rPr>
                <w:rFonts w:cs="Arial"/>
                <w:color w:val="000000"/>
                <w:sz w:val="20"/>
                <w:szCs w:val="20"/>
              </w:rPr>
              <w:t>Female</w:t>
            </w:r>
          </w:p>
        </w:tc>
        <w:tc>
          <w:tcPr>
            <w:tcW w:w="1349" w:type="dxa"/>
            <w:tcBorders>
              <w:top w:val="single" w:sz="4" w:space="0" w:color="9BC2E6"/>
              <w:left w:val="nil"/>
              <w:bottom w:val="single" w:sz="4" w:space="0" w:color="9BC2E6"/>
              <w:right w:val="nil"/>
            </w:tcBorders>
            <w:shd w:val="clear" w:color="DDEBF7" w:fill="DDEBF7"/>
            <w:noWrap/>
            <w:vAlign w:val="bottom"/>
          </w:tcPr>
          <w:p w14:paraId="18D9C7B8" w14:textId="6F0175EA" w:rsidR="004A7EF6" w:rsidRPr="00D24753" w:rsidRDefault="004A7EF6" w:rsidP="004A7EF6">
            <w:pPr>
              <w:spacing w:line="240" w:lineRule="auto"/>
              <w:jc w:val="right"/>
              <w:rPr>
                <w:rFonts w:eastAsia="Times New Roman" w:cs="Arial"/>
                <w:color w:val="000000"/>
                <w:sz w:val="20"/>
                <w:szCs w:val="20"/>
                <w:lang w:eastAsia="en-AU"/>
              </w:rPr>
            </w:pPr>
            <w:r>
              <w:rPr>
                <w:rFonts w:cs="Arial"/>
                <w:color w:val="000000"/>
                <w:sz w:val="20"/>
                <w:szCs w:val="20"/>
              </w:rPr>
              <w:t>33</w:t>
            </w:r>
          </w:p>
        </w:tc>
        <w:tc>
          <w:tcPr>
            <w:tcW w:w="1349" w:type="dxa"/>
            <w:tcBorders>
              <w:top w:val="single" w:sz="4" w:space="0" w:color="9BC2E6"/>
              <w:left w:val="nil"/>
              <w:bottom w:val="single" w:sz="4" w:space="0" w:color="9BC2E6"/>
              <w:right w:val="single" w:sz="4" w:space="0" w:color="9BC2E6"/>
            </w:tcBorders>
            <w:shd w:val="clear" w:color="DDEBF7" w:fill="DDEBF7"/>
            <w:noWrap/>
            <w:vAlign w:val="bottom"/>
          </w:tcPr>
          <w:p w14:paraId="75CFAC37" w14:textId="261591EA" w:rsidR="004A7EF6" w:rsidRPr="00D24753" w:rsidRDefault="004A7EF6" w:rsidP="004A7EF6">
            <w:pPr>
              <w:spacing w:line="240" w:lineRule="auto"/>
              <w:jc w:val="right"/>
              <w:rPr>
                <w:rFonts w:eastAsia="Times New Roman" w:cs="Arial"/>
                <w:color w:val="000000"/>
                <w:sz w:val="20"/>
                <w:szCs w:val="20"/>
                <w:lang w:eastAsia="en-AU"/>
              </w:rPr>
            </w:pPr>
            <w:r>
              <w:rPr>
                <w:rFonts w:cs="Arial"/>
                <w:color w:val="000000"/>
                <w:sz w:val="20"/>
                <w:szCs w:val="20"/>
              </w:rPr>
              <w:t>73.3%</w:t>
            </w:r>
          </w:p>
        </w:tc>
      </w:tr>
      <w:tr w:rsidR="004A7EF6" w:rsidRPr="00D24753" w14:paraId="7FADD988" w14:textId="77777777" w:rsidTr="004A7EF6">
        <w:trPr>
          <w:trHeight w:val="300"/>
        </w:trPr>
        <w:tc>
          <w:tcPr>
            <w:tcW w:w="6231" w:type="dxa"/>
            <w:tcBorders>
              <w:top w:val="single" w:sz="4" w:space="0" w:color="9BC2E6"/>
              <w:left w:val="single" w:sz="4" w:space="0" w:color="9BC2E6"/>
              <w:bottom w:val="single" w:sz="4" w:space="0" w:color="9BC2E6"/>
              <w:right w:val="nil"/>
            </w:tcBorders>
            <w:shd w:val="clear" w:color="auto" w:fill="auto"/>
            <w:noWrap/>
            <w:vAlign w:val="bottom"/>
          </w:tcPr>
          <w:p w14:paraId="3F03AF14" w14:textId="248B73E2" w:rsidR="004A7EF6" w:rsidRPr="00D24753" w:rsidRDefault="004A7EF6" w:rsidP="004A7EF6">
            <w:pPr>
              <w:spacing w:line="240" w:lineRule="auto"/>
              <w:rPr>
                <w:rFonts w:eastAsia="Times New Roman" w:cs="Arial"/>
                <w:color w:val="000000"/>
                <w:sz w:val="20"/>
                <w:szCs w:val="20"/>
                <w:lang w:eastAsia="en-AU"/>
              </w:rPr>
            </w:pPr>
            <w:r>
              <w:rPr>
                <w:rFonts w:cs="Arial"/>
                <w:color w:val="000000"/>
                <w:sz w:val="20"/>
                <w:szCs w:val="20"/>
              </w:rPr>
              <w:t>Male</w:t>
            </w:r>
          </w:p>
        </w:tc>
        <w:tc>
          <w:tcPr>
            <w:tcW w:w="1349" w:type="dxa"/>
            <w:tcBorders>
              <w:top w:val="single" w:sz="4" w:space="0" w:color="9BC2E6"/>
              <w:left w:val="nil"/>
              <w:bottom w:val="single" w:sz="4" w:space="0" w:color="9BC2E6"/>
              <w:right w:val="nil"/>
            </w:tcBorders>
            <w:shd w:val="clear" w:color="auto" w:fill="auto"/>
            <w:noWrap/>
            <w:vAlign w:val="bottom"/>
          </w:tcPr>
          <w:p w14:paraId="0B607ADE" w14:textId="14E96F95" w:rsidR="004A7EF6" w:rsidRPr="00D24753" w:rsidRDefault="004A7EF6" w:rsidP="004A7EF6">
            <w:pPr>
              <w:spacing w:line="240" w:lineRule="auto"/>
              <w:jc w:val="right"/>
              <w:rPr>
                <w:rFonts w:eastAsia="Times New Roman" w:cs="Arial"/>
                <w:color w:val="000000"/>
                <w:sz w:val="20"/>
                <w:szCs w:val="20"/>
                <w:lang w:eastAsia="en-AU"/>
              </w:rPr>
            </w:pPr>
            <w:r>
              <w:rPr>
                <w:rFonts w:cs="Arial"/>
                <w:color w:val="000000"/>
                <w:sz w:val="20"/>
                <w:szCs w:val="20"/>
              </w:rPr>
              <w:t>8</w:t>
            </w:r>
          </w:p>
        </w:tc>
        <w:tc>
          <w:tcPr>
            <w:tcW w:w="1349" w:type="dxa"/>
            <w:tcBorders>
              <w:top w:val="single" w:sz="4" w:space="0" w:color="9BC2E6"/>
              <w:left w:val="nil"/>
              <w:bottom w:val="single" w:sz="4" w:space="0" w:color="9BC2E6"/>
              <w:right w:val="single" w:sz="4" w:space="0" w:color="9BC2E6"/>
            </w:tcBorders>
            <w:shd w:val="clear" w:color="auto" w:fill="auto"/>
            <w:noWrap/>
            <w:vAlign w:val="bottom"/>
          </w:tcPr>
          <w:p w14:paraId="0F566002" w14:textId="5A6A6FBC" w:rsidR="004A7EF6" w:rsidRPr="00D24753" w:rsidRDefault="004A7EF6" w:rsidP="004A7EF6">
            <w:pPr>
              <w:spacing w:line="240" w:lineRule="auto"/>
              <w:jc w:val="right"/>
              <w:rPr>
                <w:rFonts w:eastAsia="Times New Roman" w:cs="Arial"/>
                <w:color w:val="000000"/>
                <w:sz w:val="20"/>
                <w:szCs w:val="20"/>
                <w:lang w:eastAsia="en-AU"/>
              </w:rPr>
            </w:pPr>
            <w:r>
              <w:rPr>
                <w:rFonts w:cs="Arial"/>
                <w:color w:val="000000"/>
                <w:sz w:val="20"/>
                <w:szCs w:val="20"/>
              </w:rPr>
              <w:t>17.8%</w:t>
            </w:r>
          </w:p>
        </w:tc>
      </w:tr>
      <w:tr w:rsidR="004A7EF6" w:rsidRPr="00D24753" w14:paraId="7358CF33" w14:textId="77777777" w:rsidTr="004A7EF6">
        <w:trPr>
          <w:trHeight w:val="300"/>
        </w:trPr>
        <w:tc>
          <w:tcPr>
            <w:tcW w:w="6231" w:type="dxa"/>
            <w:tcBorders>
              <w:top w:val="single" w:sz="4" w:space="0" w:color="9BC2E6"/>
              <w:left w:val="single" w:sz="4" w:space="0" w:color="9BC2E6"/>
              <w:bottom w:val="single" w:sz="4" w:space="0" w:color="9BC2E6"/>
              <w:right w:val="nil"/>
            </w:tcBorders>
            <w:shd w:val="clear" w:color="DDEBF7" w:fill="DDEBF7"/>
            <w:noWrap/>
            <w:vAlign w:val="bottom"/>
          </w:tcPr>
          <w:p w14:paraId="4B7F2812" w14:textId="404D5983" w:rsidR="004A7EF6" w:rsidRPr="00D24753" w:rsidRDefault="004A7EF6" w:rsidP="004A7EF6">
            <w:pPr>
              <w:spacing w:line="240" w:lineRule="auto"/>
              <w:rPr>
                <w:rFonts w:eastAsia="Times New Roman" w:cs="Arial"/>
                <w:color w:val="000000"/>
                <w:sz w:val="20"/>
                <w:szCs w:val="20"/>
                <w:lang w:eastAsia="en-AU"/>
              </w:rPr>
            </w:pPr>
            <w:r>
              <w:rPr>
                <w:rFonts w:cs="Arial"/>
                <w:color w:val="000000"/>
                <w:sz w:val="20"/>
                <w:szCs w:val="20"/>
              </w:rPr>
              <w:t>Prefer not to say</w:t>
            </w:r>
          </w:p>
        </w:tc>
        <w:tc>
          <w:tcPr>
            <w:tcW w:w="1349" w:type="dxa"/>
            <w:tcBorders>
              <w:top w:val="single" w:sz="4" w:space="0" w:color="9BC2E6"/>
              <w:left w:val="nil"/>
              <w:bottom w:val="single" w:sz="4" w:space="0" w:color="9BC2E6"/>
              <w:right w:val="nil"/>
            </w:tcBorders>
            <w:shd w:val="clear" w:color="DDEBF7" w:fill="DDEBF7"/>
            <w:noWrap/>
            <w:vAlign w:val="bottom"/>
          </w:tcPr>
          <w:p w14:paraId="68312981" w14:textId="726FC4BD" w:rsidR="004A7EF6" w:rsidRPr="00D24753" w:rsidRDefault="004A7EF6" w:rsidP="004A7EF6">
            <w:pPr>
              <w:spacing w:line="240" w:lineRule="auto"/>
              <w:jc w:val="right"/>
              <w:rPr>
                <w:rFonts w:eastAsia="Times New Roman" w:cs="Arial"/>
                <w:color w:val="000000"/>
                <w:sz w:val="20"/>
                <w:szCs w:val="20"/>
                <w:lang w:eastAsia="en-AU"/>
              </w:rPr>
            </w:pPr>
            <w:r>
              <w:rPr>
                <w:rFonts w:cs="Arial"/>
                <w:color w:val="000000"/>
                <w:sz w:val="20"/>
                <w:szCs w:val="20"/>
              </w:rPr>
              <w:t>4</w:t>
            </w:r>
          </w:p>
        </w:tc>
        <w:tc>
          <w:tcPr>
            <w:tcW w:w="1349" w:type="dxa"/>
            <w:tcBorders>
              <w:top w:val="single" w:sz="4" w:space="0" w:color="9BC2E6"/>
              <w:left w:val="nil"/>
              <w:bottom w:val="single" w:sz="4" w:space="0" w:color="9BC2E6"/>
              <w:right w:val="single" w:sz="4" w:space="0" w:color="9BC2E6"/>
            </w:tcBorders>
            <w:shd w:val="clear" w:color="DDEBF7" w:fill="DDEBF7"/>
            <w:noWrap/>
            <w:vAlign w:val="bottom"/>
          </w:tcPr>
          <w:p w14:paraId="41123A71" w14:textId="44DB71CF" w:rsidR="004A7EF6" w:rsidRPr="00D24753" w:rsidRDefault="004A7EF6" w:rsidP="004A7EF6">
            <w:pPr>
              <w:spacing w:line="240" w:lineRule="auto"/>
              <w:jc w:val="right"/>
              <w:rPr>
                <w:rFonts w:eastAsia="Times New Roman" w:cs="Arial"/>
                <w:color w:val="000000"/>
                <w:sz w:val="20"/>
                <w:szCs w:val="20"/>
                <w:lang w:eastAsia="en-AU"/>
              </w:rPr>
            </w:pPr>
            <w:r>
              <w:rPr>
                <w:rFonts w:cs="Arial"/>
                <w:color w:val="000000"/>
                <w:sz w:val="20"/>
                <w:szCs w:val="20"/>
              </w:rPr>
              <w:t>8.9%</w:t>
            </w:r>
          </w:p>
        </w:tc>
      </w:tr>
      <w:tr w:rsidR="004A7EF6" w:rsidRPr="00D24753" w14:paraId="0CFA550F" w14:textId="77777777" w:rsidTr="004A7EF6">
        <w:trPr>
          <w:trHeight w:val="300"/>
        </w:trPr>
        <w:tc>
          <w:tcPr>
            <w:tcW w:w="6231" w:type="dxa"/>
            <w:tcBorders>
              <w:top w:val="single" w:sz="4" w:space="0" w:color="9BC2E6"/>
              <w:left w:val="single" w:sz="4" w:space="0" w:color="9BC2E6"/>
              <w:bottom w:val="single" w:sz="4" w:space="0" w:color="9BC2E6"/>
              <w:right w:val="nil"/>
            </w:tcBorders>
            <w:shd w:val="clear" w:color="auto" w:fill="auto"/>
            <w:noWrap/>
            <w:vAlign w:val="bottom"/>
          </w:tcPr>
          <w:p w14:paraId="3111C2AD" w14:textId="31A9E273" w:rsidR="004A7EF6" w:rsidRPr="00D24753" w:rsidRDefault="004A7EF6" w:rsidP="004A7EF6">
            <w:pPr>
              <w:spacing w:line="240" w:lineRule="auto"/>
              <w:rPr>
                <w:rFonts w:eastAsia="Times New Roman" w:cs="Arial"/>
                <w:color w:val="000000"/>
                <w:sz w:val="20"/>
                <w:szCs w:val="20"/>
                <w:lang w:eastAsia="en-AU"/>
              </w:rPr>
            </w:pPr>
            <w:r>
              <w:rPr>
                <w:rFonts w:cs="Arial"/>
                <w:color w:val="000000"/>
                <w:sz w:val="20"/>
                <w:szCs w:val="20"/>
              </w:rPr>
              <w:t>Other (would you like to identify)</w:t>
            </w:r>
          </w:p>
        </w:tc>
        <w:tc>
          <w:tcPr>
            <w:tcW w:w="1349" w:type="dxa"/>
            <w:tcBorders>
              <w:top w:val="single" w:sz="4" w:space="0" w:color="9BC2E6"/>
              <w:left w:val="nil"/>
              <w:bottom w:val="single" w:sz="4" w:space="0" w:color="9BC2E6"/>
              <w:right w:val="nil"/>
            </w:tcBorders>
            <w:shd w:val="clear" w:color="auto" w:fill="auto"/>
            <w:noWrap/>
            <w:vAlign w:val="bottom"/>
          </w:tcPr>
          <w:p w14:paraId="11663719" w14:textId="5D611DDB" w:rsidR="004A7EF6" w:rsidRPr="00D24753" w:rsidRDefault="004A7EF6" w:rsidP="004A7EF6">
            <w:pPr>
              <w:spacing w:line="240" w:lineRule="auto"/>
              <w:jc w:val="right"/>
              <w:rPr>
                <w:rFonts w:eastAsia="Times New Roman" w:cs="Arial"/>
                <w:color w:val="000000"/>
                <w:sz w:val="20"/>
                <w:szCs w:val="20"/>
                <w:lang w:eastAsia="en-AU"/>
              </w:rPr>
            </w:pPr>
            <w:r>
              <w:rPr>
                <w:rFonts w:cs="Arial"/>
                <w:color w:val="000000"/>
                <w:sz w:val="20"/>
                <w:szCs w:val="20"/>
              </w:rPr>
              <w:t>0</w:t>
            </w:r>
          </w:p>
        </w:tc>
        <w:tc>
          <w:tcPr>
            <w:tcW w:w="1349" w:type="dxa"/>
            <w:tcBorders>
              <w:top w:val="single" w:sz="4" w:space="0" w:color="9BC2E6"/>
              <w:left w:val="nil"/>
              <w:bottom w:val="single" w:sz="4" w:space="0" w:color="9BC2E6"/>
              <w:right w:val="single" w:sz="4" w:space="0" w:color="9BC2E6"/>
            </w:tcBorders>
            <w:shd w:val="clear" w:color="auto" w:fill="auto"/>
            <w:noWrap/>
            <w:vAlign w:val="bottom"/>
          </w:tcPr>
          <w:p w14:paraId="195C822A" w14:textId="71C350B8" w:rsidR="004A7EF6" w:rsidRPr="00D24753" w:rsidRDefault="004A7EF6" w:rsidP="004A7EF6">
            <w:pPr>
              <w:spacing w:line="240" w:lineRule="auto"/>
              <w:jc w:val="right"/>
              <w:rPr>
                <w:rFonts w:eastAsia="Times New Roman" w:cs="Arial"/>
                <w:color w:val="000000"/>
                <w:sz w:val="20"/>
                <w:szCs w:val="20"/>
                <w:lang w:eastAsia="en-AU"/>
              </w:rPr>
            </w:pPr>
            <w:r>
              <w:rPr>
                <w:rFonts w:cs="Arial"/>
                <w:color w:val="000000"/>
                <w:sz w:val="20"/>
                <w:szCs w:val="20"/>
              </w:rPr>
              <w:t>0.0%</w:t>
            </w:r>
          </w:p>
        </w:tc>
      </w:tr>
      <w:tr w:rsidR="004A7EF6" w:rsidRPr="00D24753" w14:paraId="44712589" w14:textId="77777777" w:rsidTr="004A7EF6">
        <w:trPr>
          <w:trHeight w:val="300"/>
        </w:trPr>
        <w:tc>
          <w:tcPr>
            <w:tcW w:w="6231" w:type="dxa"/>
            <w:tcBorders>
              <w:top w:val="single" w:sz="4" w:space="0" w:color="9BC2E6"/>
              <w:left w:val="single" w:sz="4" w:space="0" w:color="9BC2E6"/>
              <w:bottom w:val="single" w:sz="4" w:space="0" w:color="9BC2E6"/>
              <w:right w:val="nil"/>
            </w:tcBorders>
            <w:shd w:val="clear" w:color="DDEBF7" w:fill="DDEBF7"/>
            <w:noWrap/>
            <w:vAlign w:val="bottom"/>
          </w:tcPr>
          <w:p w14:paraId="7A9DE515" w14:textId="6CFC8DD7" w:rsidR="004A7EF6" w:rsidRPr="00D24753" w:rsidRDefault="004A7EF6" w:rsidP="004A7EF6">
            <w:pPr>
              <w:spacing w:line="240" w:lineRule="auto"/>
              <w:rPr>
                <w:rFonts w:eastAsia="Times New Roman" w:cs="Arial"/>
                <w:color w:val="000000"/>
                <w:sz w:val="20"/>
                <w:szCs w:val="20"/>
                <w:lang w:eastAsia="en-AU"/>
              </w:rPr>
            </w:pPr>
            <w:r>
              <w:rPr>
                <w:rFonts w:cs="Arial"/>
                <w:b/>
                <w:bCs/>
                <w:color w:val="000000"/>
                <w:sz w:val="20"/>
                <w:szCs w:val="20"/>
              </w:rPr>
              <w:t>Total respondents</w:t>
            </w:r>
          </w:p>
        </w:tc>
        <w:tc>
          <w:tcPr>
            <w:tcW w:w="1349" w:type="dxa"/>
            <w:tcBorders>
              <w:top w:val="single" w:sz="4" w:space="0" w:color="9BC2E6"/>
              <w:left w:val="nil"/>
              <w:bottom w:val="single" w:sz="4" w:space="0" w:color="9BC2E6"/>
              <w:right w:val="nil"/>
            </w:tcBorders>
            <w:shd w:val="clear" w:color="DDEBF7" w:fill="DDEBF7"/>
            <w:noWrap/>
            <w:vAlign w:val="bottom"/>
          </w:tcPr>
          <w:p w14:paraId="166A3F28" w14:textId="2FDA59A2" w:rsidR="004A7EF6" w:rsidRPr="00D24753" w:rsidRDefault="004A7EF6" w:rsidP="004A7EF6">
            <w:pPr>
              <w:spacing w:line="240" w:lineRule="auto"/>
              <w:jc w:val="right"/>
              <w:rPr>
                <w:rFonts w:eastAsia="Times New Roman" w:cs="Arial"/>
                <w:color w:val="000000"/>
                <w:sz w:val="20"/>
                <w:szCs w:val="20"/>
                <w:lang w:eastAsia="en-AU"/>
              </w:rPr>
            </w:pPr>
            <w:r>
              <w:rPr>
                <w:rFonts w:cs="Arial"/>
                <w:b/>
                <w:bCs/>
                <w:color w:val="000000"/>
                <w:sz w:val="20"/>
                <w:szCs w:val="20"/>
              </w:rPr>
              <w:t>45</w:t>
            </w:r>
          </w:p>
        </w:tc>
        <w:tc>
          <w:tcPr>
            <w:tcW w:w="1349" w:type="dxa"/>
            <w:tcBorders>
              <w:top w:val="single" w:sz="4" w:space="0" w:color="9BC2E6"/>
              <w:left w:val="nil"/>
              <w:bottom w:val="single" w:sz="4" w:space="0" w:color="9BC2E6"/>
              <w:right w:val="single" w:sz="4" w:space="0" w:color="9BC2E6"/>
            </w:tcBorders>
            <w:shd w:val="clear" w:color="DDEBF7" w:fill="DDEBF7"/>
            <w:noWrap/>
            <w:vAlign w:val="bottom"/>
          </w:tcPr>
          <w:p w14:paraId="0505A3FF" w14:textId="66AD5E50" w:rsidR="004A7EF6" w:rsidRPr="00D24753" w:rsidRDefault="004A7EF6" w:rsidP="004A7EF6">
            <w:pPr>
              <w:spacing w:line="240" w:lineRule="auto"/>
              <w:jc w:val="right"/>
              <w:rPr>
                <w:rFonts w:eastAsia="Times New Roman" w:cs="Arial"/>
                <w:color w:val="000000"/>
                <w:sz w:val="20"/>
                <w:szCs w:val="20"/>
                <w:lang w:eastAsia="en-AU"/>
              </w:rPr>
            </w:pPr>
            <w:r>
              <w:rPr>
                <w:rFonts w:cs="Arial"/>
                <w:b/>
                <w:bCs/>
                <w:color w:val="000000"/>
                <w:sz w:val="20"/>
                <w:szCs w:val="20"/>
              </w:rPr>
              <w:t>100.0%</w:t>
            </w:r>
          </w:p>
        </w:tc>
      </w:tr>
      <w:tr w:rsidR="004A7EF6" w:rsidRPr="00D24753" w14:paraId="7634A524" w14:textId="77777777" w:rsidTr="004A7EF6">
        <w:trPr>
          <w:trHeight w:val="300"/>
        </w:trPr>
        <w:tc>
          <w:tcPr>
            <w:tcW w:w="6231" w:type="dxa"/>
            <w:tcBorders>
              <w:top w:val="single" w:sz="4" w:space="0" w:color="9BC2E6"/>
              <w:left w:val="single" w:sz="4" w:space="0" w:color="9BC2E6"/>
              <w:bottom w:val="single" w:sz="4" w:space="0" w:color="9BC2E6"/>
              <w:right w:val="nil"/>
            </w:tcBorders>
            <w:shd w:val="clear" w:color="auto" w:fill="auto"/>
            <w:noWrap/>
            <w:vAlign w:val="bottom"/>
          </w:tcPr>
          <w:p w14:paraId="43B9BF94" w14:textId="24080153" w:rsidR="004A7EF6" w:rsidRPr="00D24753" w:rsidRDefault="004A7EF6" w:rsidP="004A7EF6">
            <w:pPr>
              <w:spacing w:line="240" w:lineRule="auto"/>
              <w:rPr>
                <w:rFonts w:eastAsia="Times New Roman" w:cs="Arial"/>
                <w:b/>
                <w:bCs/>
                <w:color w:val="000000"/>
                <w:sz w:val="20"/>
                <w:szCs w:val="20"/>
                <w:lang w:eastAsia="en-AU"/>
              </w:rPr>
            </w:pPr>
            <w:r>
              <w:rPr>
                <w:rFonts w:cs="Arial"/>
                <w:color w:val="000000"/>
                <w:sz w:val="20"/>
                <w:szCs w:val="20"/>
              </w:rPr>
              <w:t>No response</w:t>
            </w:r>
          </w:p>
        </w:tc>
        <w:tc>
          <w:tcPr>
            <w:tcW w:w="1349" w:type="dxa"/>
            <w:tcBorders>
              <w:top w:val="single" w:sz="4" w:space="0" w:color="9BC2E6"/>
              <w:left w:val="nil"/>
              <w:bottom w:val="single" w:sz="4" w:space="0" w:color="9BC2E6"/>
              <w:right w:val="nil"/>
            </w:tcBorders>
            <w:shd w:val="clear" w:color="auto" w:fill="auto"/>
            <w:noWrap/>
            <w:vAlign w:val="bottom"/>
          </w:tcPr>
          <w:p w14:paraId="47F75D31" w14:textId="622793F5" w:rsidR="004A7EF6" w:rsidRPr="00D24753" w:rsidRDefault="004A7EF6" w:rsidP="004A7EF6">
            <w:pPr>
              <w:spacing w:line="240" w:lineRule="auto"/>
              <w:jc w:val="right"/>
              <w:rPr>
                <w:rFonts w:eastAsia="Times New Roman" w:cs="Arial"/>
                <w:b/>
                <w:bCs/>
                <w:color w:val="000000"/>
                <w:sz w:val="20"/>
                <w:szCs w:val="20"/>
                <w:lang w:eastAsia="en-AU"/>
              </w:rPr>
            </w:pPr>
            <w:r>
              <w:rPr>
                <w:rFonts w:cs="Arial"/>
                <w:color w:val="000000"/>
                <w:sz w:val="20"/>
                <w:szCs w:val="20"/>
              </w:rPr>
              <w:t>13</w:t>
            </w:r>
          </w:p>
        </w:tc>
        <w:tc>
          <w:tcPr>
            <w:tcW w:w="1349" w:type="dxa"/>
            <w:tcBorders>
              <w:top w:val="single" w:sz="4" w:space="0" w:color="9BC2E6"/>
              <w:left w:val="nil"/>
              <w:bottom w:val="single" w:sz="4" w:space="0" w:color="9BC2E6"/>
              <w:right w:val="single" w:sz="4" w:space="0" w:color="9BC2E6"/>
            </w:tcBorders>
            <w:shd w:val="clear" w:color="auto" w:fill="auto"/>
            <w:noWrap/>
            <w:vAlign w:val="bottom"/>
          </w:tcPr>
          <w:p w14:paraId="77BF0520" w14:textId="01E1EF92" w:rsidR="004A7EF6" w:rsidRPr="00D24753" w:rsidRDefault="004A7EF6" w:rsidP="004A7EF6">
            <w:pPr>
              <w:spacing w:line="240" w:lineRule="auto"/>
              <w:jc w:val="right"/>
              <w:rPr>
                <w:rFonts w:eastAsia="Times New Roman" w:cs="Arial"/>
                <w:b/>
                <w:bCs/>
                <w:color w:val="000000"/>
                <w:sz w:val="20"/>
                <w:szCs w:val="20"/>
                <w:lang w:eastAsia="en-AU"/>
              </w:rPr>
            </w:pPr>
          </w:p>
        </w:tc>
      </w:tr>
    </w:tbl>
    <w:p w14:paraId="7E200EC8" w14:textId="1B430536" w:rsidR="00D24753" w:rsidRDefault="00D24753">
      <w:pPr>
        <w:spacing w:after="200"/>
      </w:pPr>
    </w:p>
    <w:p w14:paraId="752BAEAC" w14:textId="0094DD3C" w:rsidR="004A7EF6" w:rsidRDefault="004A7EF6" w:rsidP="004A7EF6">
      <w:pPr>
        <w:pStyle w:val="Caption"/>
      </w:pPr>
      <w:r>
        <w:t xml:space="preserve">Chart </w:t>
      </w:r>
      <w:r w:rsidR="008038B7">
        <w:rPr>
          <w:noProof/>
        </w:rPr>
        <w:fldChar w:fldCharType="begin"/>
      </w:r>
      <w:r w:rsidR="008038B7">
        <w:rPr>
          <w:noProof/>
        </w:rPr>
        <w:instrText xml:space="preserve"> SEQ Chart \* ARABIC </w:instrText>
      </w:r>
      <w:r w:rsidR="008038B7">
        <w:rPr>
          <w:noProof/>
        </w:rPr>
        <w:fldChar w:fldCharType="separate"/>
      </w:r>
      <w:r w:rsidR="00A41F16">
        <w:rPr>
          <w:noProof/>
        </w:rPr>
        <w:t>2</w:t>
      </w:r>
      <w:r w:rsidR="008038B7">
        <w:rPr>
          <w:noProof/>
        </w:rPr>
        <w:fldChar w:fldCharType="end"/>
      </w:r>
      <w:r>
        <w:t>: Gender of respondents</w:t>
      </w:r>
    </w:p>
    <w:p w14:paraId="00F37F11" w14:textId="1BAE3033" w:rsidR="00D24753" w:rsidRPr="00D24753" w:rsidRDefault="004A7EF6" w:rsidP="00D24753">
      <w:pPr>
        <w:spacing w:line="240" w:lineRule="auto"/>
        <w:rPr>
          <w:rFonts w:ascii="Times New Roman" w:eastAsia="Times New Roman" w:hAnsi="Times New Roman" w:cs="Times New Roman"/>
          <w:sz w:val="24"/>
          <w:szCs w:val="24"/>
          <w:lang w:eastAsia="en-AU"/>
        </w:rPr>
      </w:pPr>
      <w:r>
        <w:rPr>
          <w:noProof/>
        </w:rPr>
        <w:drawing>
          <wp:inline distT="0" distB="0" distL="0" distR="0" wp14:anchorId="047BCCF4" wp14:editId="1A1AE904">
            <wp:extent cx="5695950" cy="1371600"/>
            <wp:effectExtent l="0" t="0" r="0" b="0"/>
            <wp:docPr id="8" name="Chart 8">
              <a:extLst xmlns:a="http://schemas.openxmlformats.org/drawingml/2006/main">
                <a:ext uri="{FF2B5EF4-FFF2-40B4-BE49-F238E27FC236}">
                  <a16:creationId xmlns:a16="http://schemas.microsoft.com/office/drawing/2014/main" id="{EF90B05A-9FB3-4158-8DFC-51C835FEBF0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4B349FED" w14:textId="55552BEB" w:rsidR="00AF58E5" w:rsidRDefault="00AF58E5">
      <w:pPr>
        <w:spacing w:after="200"/>
      </w:pPr>
    </w:p>
    <w:p w14:paraId="5AC95E90" w14:textId="4DF725A8" w:rsidR="00D24753" w:rsidRDefault="004A7EF6" w:rsidP="004A7EF6">
      <w:pPr>
        <w:pStyle w:val="Heading4"/>
      </w:pPr>
      <w:r>
        <w:t>Language spoken at home</w:t>
      </w:r>
    </w:p>
    <w:p w14:paraId="1D6C7A58" w14:textId="194971FA" w:rsidR="00044344" w:rsidRDefault="007C406B" w:rsidP="00044344">
      <w:r>
        <w:t>Over three quarters of respondents (8</w:t>
      </w:r>
      <w:r w:rsidR="00685F85">
        <w:t>0.0</w:t>
      </w:r>
      <w:r>
        <w:t>%) speak English only at home.</w:t>
      </w:r>
      <w:r w:rsidR="00685F85">
        <w:t xml:space="preserve"> </w:t>
      </w:r>
      <w:r w:rsidR="00685F85">
        <w:fldChar w:fldCharType="begin"/>
      </w:r>
      <w:r w:rsidR="00685F85">
        <w:instrText xml:space="preserve"> REF _Ref18587718 \h </w:instrText>
      </w:r>
      <w:r w:rsidR="00685F85">
        <w:fldChar w:fldCharType="separate"/>
      </w:r>
      <w:r w:rsidR="00A41F16">
        <w:t xml:space="preserve">Table </w:t>
      </w:r>
      <w:r w:rsidR="00A41F16">
        <w:rPr>
          <w:noProof/>
        </w:rPr>
        <w:t>4</w:t>
      </w:r>
      <w:r w:rsidR="00685F85">
        <w:fldChar w:fldCharType="end"/>
      </w:r>
      <w:r w:rsidR="00685F85">
        <w:t xml:space="preserve"> below shows the languages other than English spoken by respondents. </w:t>
      </w:r>
    </w:p>
    <w:p w14:paraId="580E8E21" w14:textId="77777777" w:rsidR="007C406B" w:rsidRPr="00044344" w:rsidRDefault="007C406B" w:rsidP="00044344"/>
    <w:p w14:paraId="70E241C8" w14:textId="6403702D" w:rsidR="00044344" w:rsidRPr="004A7EF6" w:rsidRDefault="00044344" w:rsidP="00044344">
      <w:pPr>
        <w:pStyle w:val="Caption"/>
      </w:pPr>
      <w:r>
        <w:t xml:space="preserve">Table </w:t>
      </w:r>
      <w:r w:rsidR="008038B7">
        <w:rPr>
          <w:noProof/>
        </w:rPr>
        <w:fldChar w:fldCharType="begin"/>
      </w:r>
      <w:r w:rsidR="008038B7">
        <w:rPr>
          <w:noProof/>
        </w:rPr>
        <w:instrText xml:space="preserve"> SEQ Table \* ARABIC </w:instrText>
      </w:r>
      <w:r w:rsidR="008038B7">
        <w:rPr>
          <w:noProof/>
        </w:rPr>
        <w:fldChar w:fldCharType="separate"/>
      </w:r>
      <w:r w:rsidR="00A41F16">
        <w:rPr>
          <w:noProof/>
        </w:rPr>
        <w:t>3</w:t>
      </w:r>
      <w:r w:rsidR="008038B7">
        <w:rPr>
          <w:noProof/>
        </w:rPr>
        <w:fldChar w:fldCharType="end"/>
      </w:r>
      <w:r>
        <w:t>: Language spoken at home</w:t>
      </w:r>
    </w:p>
    <w:tbl>
      <w:tblPr>
        <w:tblW w:w="8929" w:type="dxa"/>
        <w:tblInd w:w="-5" w:type="dxa"/>
        <w:tblLook w:val="04A0" w:firstRow="1" w:lastRow="0" w:firstColumn="1" w:lastColumn="0" w:noHBand="0" w:noVBand="1"/>
      </w:tblPr>
      <w:tblGrid>
        <w:gridCol w:w="6231"/>
        <w:gridCol w:w="1349"/>
        <w:gridCol w:w="1349"/>
      </w:tblGrid>
      <w:tr w:rsidR="00D24753" w:rsidRPr="00D24753" w14:paraId="7B803079" w14:textId="77777777" w:rsidTr="004A7EF6">
        <w:trPr>
          <w:trHeight w:val="300"/>
        </w:trPr>
        <w:tc>
          <w:tcPr>
            <w:tcW w:w="6231" w:type="dxa"/>
            <w:tcBorders>
              <w:top w:val="single" w:sz="4" w:space="0" w:color="9BC2E6"/>
              <w:left w:val="single" w:sz="4" w:space="0" w:color="9BC2E6"/>
              <w:bottom w:val="single" w:sz="4" w:space="0" w:color="9BC2E6"/>
              <w:right w:val="nil"/>
            </w:tcBorders>
            <w:shd w:val="clear" w:color="5B9BD5" w:fill="5B9BD5"/>
            <w:noWrap/>
            <w:vAlign w:val="bottom"/>
            <w:hideMark/>
          </w:tcPr>
          <w:p w14:paraId="3AC91D67" w14:textId="77777777" w:rsidR="00D24753" w:rsidRPr="00D24753" w:rsidRDefault="00D24753" w:rsidP="00D24753">
            <w:pPr>
              <w:spacing w:line="240" w:lineRule="auto"/>
              <w:rPr>
                <w:rFonts w:eastAsia="Times New Roman" w:cs="Arial"/>
                <w:b/>
                <w:bCs/>
                <w:color w:val="FFFFFF"/>
                <w:sz w:val="20"/>
                <w:szCs w:val="20"/>
                <w:lang w:eastAsia="en-AU"/>
              </w:rPr>
            </w:pPr>
            <w:r w:rsidRPr="00D24753">
              <w:rPr>
                <w:rFonts w:eastAsia="Times New Roman" w:cs="Arial"/>
                <w:b/>
                <w:bCs/>
                <w:color w:val="FFFFFF"/>
                <w:sz w:val="20"/>
                <w:szCs w:val="20"/>
                <w:lang w:eastAsia="en-AU"/>
              </w:rPr>
              <w:t>Language spoken at home</w:t>
            </w:r>
          </w:p>
        </w:tc>
        <w:tc>
          <w:tcPr>
            <w:tcW w:w="1349" w:type="dxa"/>
            <w:tcBorders>
              <w:top w:val="single" w:sz="4" w:space="0" w:color="9BC2E6"/>
              <w:left w:val="nil"/>
              <w:bottom w:val="single" w:sz="4" w:space="0" w:color="9BC2E6"/>
              <w:right w:val="nil"/>
            </w:tcBorders>
            <w:shd w:val="clear" w:color="5B9BD5" w:fill="5B9BD5"/>
            <w:noWrap/>
            <w:vAlign w:val="bottom"/>
            <w:hideMark/>
          </w:tcPr>
          <w:p w14:paraId="5079D268" w14:textId="77777777" w:rsidR="00D24753" w:rsidRPr="00D24753" w:rsidRDefault="00D24753" w:rsidP="00D24753">
            <w:pPr>
              <w:spacing w:line="240" w:lineRule="auto"/>
              <w:rPr>
                <w:rFonts w:eastAsia="Times New Roman" w:cs="Arial"/>
                <w:b/>
                <w:bCs/>
                <w:color w:val="FFFFFF"/>
                <w:sz w:val="20"/>
                <w:szCs w:val="20"/>
                <w:lang w:eastAsia="en-AU"/>
              </w:rPr>
            </w:pPr>
            <w:r w:rsidRPr="00D24753">
              <w:rPr>
                <w:rFonts w:eastAsia="Times New Roman" w:cs="Arial"/>
                <w:b/>
                <w:bCs/>
                <w:color w:val="FFFFFF"/>
                <w:sz w:val="20"/>
                <w:szCs w:val="20"/>
                <w:lang w:eastAsia="en-AU"/>
              </w:rPr>
              <w:t>Count</w:t>
            </w:r>
          </w:p>
        </w:tc>
        <w:tc>
          <w:tcPr>
            <w:tcW w:w="1349" w:type="dxa"/>
            <w:tcBorders>
              <w:top w:val="single" w:sz="4" w:space="0" w:color="9BC2E6"/>
              <w:left w:val="nil"/>
              <w:bottom w:val="single" w:sz="4" w:space="0" w:color="9BC2E6"/>
              <w:right w:val="single" w:sz="4" w:space="0" w:color="9BC2E6"/>
            </w:tcBorders>
            <w:shd w:val="clear" w:color="5B9BD5" w:fill="5B9BD5"/>
            <w:noWrap/>
            <w:vAlign w:val="bottom"/>
            <w:hideMark/>
          </w:tcPr>
          <w:p w14:paraId="6C89BF63" w14:textId="77777777" w:rsidR="00D24753" w:rsidRPr="00D24753" w:rsidRDefault="00D24753" w:rsidP="00D24753">
            <w:pPr>
              <w:spacing w:line="240" w:lineRule="auto"/>
              <w:rPr>
                <w:rFonts w:eastAsia="Times New Roman" w:cs="Arial"/>
                <w:b/>
                <w:bCs/>
                <w:color w:val="FFFFFF"/>
                <w:sz w:val="20"/>
                <w:szCs w:val="20"/>
                <w:lang w:eastAsia="en-AU"/>
              </w:rPr>
            </w:pPr>
            <w:r w:rsidRPr="00D24753">
              <w:rPr>
                <w:rFonts w:eastAsia="Times New Roman" w:cs="Arial"/>
                <w:b/>
                <w:bCs/>
                <w:color w:val="FFFFFF"/>
                <w:sz w:val="20"/>
                <w:szCs w:val="20"/>
                <w:lang w:eastAsia="en-AU"/>
              </w:rPr>
              <w:t>Percent</w:t>
            </w:r>
          </w:p>
        </w:tc>
      </w:tr>
      <w:tr w:rsidR="00D24753" w:rsidRPr="00D24753" w14:paraId="3E974B0A" w14:textId="77777777" w:rsidTr="0037489C">
        <w:trPr>
          <w:trHeight w:val="300"/>
        </w:trPr>
        <w:tc>
          <w:tcPr>
            <w:tcW w:w="6231" w:type="dxa"/>
            <w:tcBorders>
              <w:top w:val="single" w:sz="4" w:space="0" w:color="9BC2E6"/>
              <w:left w:val="single" w:sz="4" w:space="0" w:color="9BC2E6"/>
              <w:bottom w:val="single" w:sz="4" w:space="0" w:color="9BC2E6"/>
              <w:right w:val="nil"/>
            </w:tcBorders>
            <w:shd w:val="clear" w:color="auto" w:fill="DDEBF7"/>
            <w:noWrap/>
            <w:vAlign w:val="bottom"/>
            <w:hideMark/>
          </w:tcPr>
          <w:p w14:paraId="7FD0875E" w14:textId="77777777" w:rsidR="00D24753" w:rsidRPr="00D24753" w:rsidRDefault="00D24753" w:rsidP="00D24753">
            <w:pPr>
              <w:spacing w:line="240" w:lineRule="auto"/>
              <w:rPr>
                <w:rFonts w:eastAsia="Times New Roman" w:cs="Arial"/>
                <w:color w:val="000000"/>
                <w:sz w:val="20"/>
                <w:szCs w:val="20"/>
                <w:lang w:eastAsia="en-AU"/>
              </w:rPr>
            </w:pPr>
            <w:r w:rsidRPr="00D24753">
              <w:rPr>
                <w:rFonts w:eastAsia="Times New Roman" w:cs="Arial"/>
                <w:color w:val="000000"/>
                <w:sz w:val="20"/>
                <w:szCs w:val="20"/>
                <w:lang w:eastAsia="en-AU"/>
              </w:rPr>
              <w:t>No - I speak English only</w:t>
            </w:r>
          </w:p>
        </w:tc>
        <w:tc>
          <w:tcPr>
            <w:tcW w:w="1349" w:type="dxa"/>
            <w:tcBorders>
              <w:top w:val="single" w:sz="4" w:space="0" w:color="9BC2E6"/>
              <w:left w:val="nil"/>
              <w:bottom w:val="single" w:sz="4" w:space="0" w:color="9BC2E6"/>
              <w:right w:val="nil"/>
            </w:tcBorders>
            <w:shd w:val="clear" w:color="DDEBF7" w:fill="DDEBF7"/>
            <w:noWrap/>
            <w:vAlign w:val="bottom"/>
            <w:hideMark/>
          </w:tcPr>
          <w:p w14:paraId="7DE61343" w14:textId="5EAB3447" w:rsidR="00D24753" w:rsidRPr="00D24753" w:rsidRDefault="00D24753" w:rsidP="00D24753">
            <w:pPr>
              <w:spacing w:line="240" w:lineRule="auto"/>
              <w:jc w:val="right"/>
              <w:rPr>
                <w:rFonts w:eastAsia="Times New Roman" w:cs="Arial"/>
                <w:color w:val="000000"/>
                <w:sz w:val="20"/>
                <w:szCs w:val="20"/>
                <w:lang w:eastAsia="en-AU"/>
              </w:rPr>
            </w:pPr>
            <w:r w:rsidRPr="00D24753">
              <w:rPr>
                <w:rFonts w:eastAsia="Times New Roman" w:cs="Arial"/>
                <w:color w:val="000000"/>
                <w:sz w:val="20"/>
                <w:szCs w:val="20"/>
                <w:lang w:eastAsia="en-AU"/>
              </w:rPr>
              <w:t>3</w:t>
            </w:r>
            <w:r w:rsidR="00685F85">
              <w:rPr>
                <w:rFonts w:eastAsia="Times New Roman" w:cs="Arial"/>
                <w:color w:val="000000"/>
                <w:sz w:val="20"/>
                <w:szCs w:val="20"/>
                <w:lang w:eastAsia="en-AU"/>
              </w:rPr>
              <w:t>6</w:t>
            </w:r>
          </w:p>
        </w:tc>
        <w:tc>
          <w:tcPr>
            <w:tcW w:w="1349" w:type="dxa"/>
            <w:tcBorders>
              <w:top w:val="single" w:sz="4" w:space="0" w:color="9BC2E6"/>
              <w:left w:val="nil"/>
              <w:bottom w:val="single" w:sz="4" w:space="0" w:color="9BC2E6"/>
              <w:right w:val="single" w:sz="4" w:space="0" w:color="9BC2E6"/>
            </w:tcBorders>
            <w:shd w:val="clear" w:color="DDEBF7" w:fill="DDEBF7"/>
            <w:noWrap/>
            <w:vAlign w:val="bottom"/>
            <w:hideMark/>
          </w:tcPr>
          <w:p w14:paraId="7E7DE3C0" w14:textId="59488D55" w:rsidR="00D24753" w:rsidRPr="00D24753" w:rsidRDefault="00685F85" w:rsidP="00D24753">
            <w:pPr>
              <w:spacing w:line="240" w:lineRule="auto"/>
              <w:jc w:val="right"/>
              <w:rPr>
                <w:rFonts w:eastAsia="Times New Roman" w:cs="Arial"/>
                <w:color w:val="000000"/>
                <w:sz w:val="20"/>
                <w:szCs w:val="20"/>
                <w:lang w:eastAsia="en-AU"/>
              </w:rPr>
            </w:pPr>
            <w:r>
              <w:rPr>
                <w:rFonts w:eastAsia="Times New Roman" w:cs="Arial"/>
                <w:color w:val="000000"/>
                <w:sz w:val="20"/>
                <w:szCs w:val="20"/>
                <w:lang w:eastAsia="en-AU"/>
              </w:rPr>
              <w:t>80.0</w:t>
            </w:r>
            <w:r w:rsidR="00D24753" w:rsidRPr="00D24753">
              <w:rPr>
                <w:rFonts w:eastAsia="Times New Roman" w:cs="Arial"/>
                <w:color w:val="000000"/>
                <w:sz w:val="20"/>
                <w:szCs w:val="20"/>
                <w:lang w:eastAsia="en-AU"/>
              </w:rPr>
              <w:t>%</w:t>
            </w:r>
          </w:p>
        </w:tc>
      </w:tr>
      <w:tr w:rsidR="00D24753" w:rsidRPr="00D24753" w14:paraId="6D3DB779" w14:textId="77777777" w:rsidTr="004A7EF6">
        <w:trPr>
          <w:trHeight w:val="300"/>
        </w:trPr>
        <w:tc>
          <w:tcPr>
            <w:tcW w:w="6231" w:type="dxa"/>
            <w:tcBorders>
              <w:top w:val="single" w:sz="4" w:space="0" w:color="9BC2E6"/>
              <w:left w:val="single" w:sz="4" w:space="0" w:color="9BC2E6"/>
              <w:bottom w:val="single" w:sz="4" w:space="0" w:color="9BC2E6"/>
              <w:right w:val="nil"/>
            </w:tcBorders>
            <w:shd w:val="clear" w:color="auto" w:fill="auto"/>
            <w:noWrap/>
            <w:vAlign w:val="bottom"/>
            <w:hideMark/>
          </w:tcPr>
          <w:p w14:paraId="4D269613" w14:textId="77777777" w:rsidR="00D24753" w:rsidRPr="00D24753" w:rsidRDefault="00D24753" w:rsidP="00D24753">
            <w:pPr>
              <w:spacing w:line="240" w:lineRule="auto"/>
              <w:rPr>
                <w:rFonts w:eastAsia="Times New Roman" w:cs="Arial"/>
                <w:color w:val="000000"/>
                <w:sz w:val="20"/>
                <w:szCs w:val="20"/>
                <w:lang w:eastAsia="en-AU"/>
              </w:rPr>
            </w:pPr>
            <w:r w:rsidRPr="00D24753">
              <w:rPr>
                <w:rFonts w:eastAsia="Times New Roman" w:cs="Arial"/>
                <w:color w:val="000000"/>
                <w:sz w:val="20"/>
                <w:szCs w:val="20"/>
                <w:lang w:eastAsia="en-AU"/>
              </w:rPr>
              <w:t>Yes - what language/s do you speak?</w:t>
            </w:r>
          </w:p>
        </w:tc>
        <w:tc>
          <w:tcPr>
            <w:tcW w:w="1349" w:type="dxa"/>
            <w:tcBorders>
              <w:top w:val="single" w:sz="4" w:space="0" w:color="9BC2E6"/>
              <w:left w:val="nil"/>
              <w:bottom w:val="single" w:sz="4" w:space="0" w:color="9BC2E6"/>
              <w:right w:val="nil"/>
            </w:tcBorders>
            <w:shd w:val="clear" w:color="auto" w:fill="auto"/>
            <w:noWrap/>
            <w:vAlign w:val="bottom"/>
            <w:hideMark/>
          </w:tcPr>
          <w:p w14:paraId="5C582FC4" w14:textId="77195DDB" w:rsidR="00D24753" w:rsidRPr="00D24753" w:rsidRDefault="00685F85" w:rsidP="00D24753">
            <w:pPr>
              <w:spacing w:line="240" w:lineRule="auto"/>
              <w:jc w:val="right"/>
              <w:rPr>
                <w:rFonts w:eastAsia="Times New Roman" w:cs="Arial"/>
                <w:color w:val="000000"/>
                <w:sz w:val="20"/>
                <w:szCs w:val="20"/>
                <w:lang w:eastAsia="en-AU"/>
              </w:rPr>
            </w:pPr>
            <w:r>
              <w:rPr>
                <w:rFonts w:eastAsia="Times New Roman" w:cs="Arial"/>
                <w:color w:val="000000"/>
                <w:sz w:val="20"/>
                <w:szCs w:val="20"/>
                <w:lang w:eastAsia="en-AU"/>
              </w:rPr>
              <w:t>9</w:t>
            </w:r>
          </w:p>
        </w:tc>
        <w:tc>
          <w:tcPr>
            <w:tcW w:w="1349" w:type="dxa"/>
            <w:tcBorders>
              <w:top w:val="single" w:sz="4" w:space="0" w:color="9BC2E6"/>
              <w:left w:val="nil"/>
              <w:bottom w:val="single" w:sz="4" w:space="0" w:color="9BC2E6"/>
              <w:right w:val="single" w:sz="4" w:space="0" w:color="9BC2E6"/>
            </w:tcBorders>
            <w:shd w:val="clear" w:color="auto" w:fill="auto"/>
            <w:noWrap/>
            <w:vAlign w:val="bottom"/>
            <w:hideMark/>
          </w:tcPr>
          <w:p w14:paraId="3E2D5C60" w14:textId="09C5BC69" w:rsidR="00D24753" w:rsidRPr="00D24753" w:rsidRDefault="00044344" w:rsidP="00044344">
            <w:pPr>
              <w:spacing w:line="240" w:lineRule="auto"/>
              <w:jc w:val="right"/>
              <w:rPr>
                <w:rFonts w:eastAsia="Times New Roman" w:cs="Arial"/>
                <w:color w:val="000000"/>
                <w:sz w:val="20"/>
                <w:szCs w:val="20"/>
                <w:lang w:eastAsia="en-AU"/>
              </w:rPr>
            </w:pPr>
            <w:r>
              <w:rPr>
                <w:rFonts w:eastAsia="Times New Roman" w:cs="Arial"/>
                <w:color w:val="000000"/>
                <w:sz w:val="20"/>
                <w:szCs w:val="20"/>
                <w:lang w:eastAsia="en-AU"/>
              </w:rPr>
              <w:t>2</w:t>
            </w:r>
            <w:r w:rsidR="00685F85">
              <w:rPr>
                <w:rFonts w:eastAsia="Times New Roman" w:cs="Arial"/>
                <w:color w:val="000000"/>
                <w:sz w:val="20"/>
                <w:szCs w:val="20"/>
                <w:lang w:eastAsia="en-AU"/>
              </w:rPr>
              <w:t>0.0</w:t>
            </w:r>
            <w:r w:rsidR="00D24753" w:rsidRPr="00D24753">
              <w:rPr>
                <w:rFonts w:eastAsia="Times New Roman" w:cs="Arial"/>
                <w:color w:val="000000"/>
                <w:sz w:val="20"/>
                <w:szCs w:val="20"/>
                <w:lang w:eastAsia="en-AU"/>
              </w:rPr>
              <w:t>%</w:t>
            </w:r>
          </w:p>
        </w:tc>
      </w:tr>
      <w:tr w:rsidR="00D24753" w:rsidRPr="00D24753" w14:paraId="0263F81F" w14:textId="77777777" w:rsidTr="0037489C">
        <w:trPr>
          <w:trHeight w:val="300"/>
        </w:trPr>
        <w:tc>
          <w:tcPr>
            <w:tcW w:w="6231" w:type="dxa"/>
            <w:tcBorders>
              <w:top w:val="single" w:sz="4" w:space="0" w:color="9BC2E6"/>
              <w:left w:val="single" w:sz="4" w:space="0" w:color="9BC2E6"/>
              <w:bottom w:val="single" w:sz="4" w:space="0" w:color="9BC2E6"/>
              <w:right w:val="nil"/>
            </w:tcBorders>
            <w:shd w:val="clear" w:color="auto" w:fill="DDEBF7"/>
            <w:noWrap/>
            <w:vAlign w:val="bottom"/>
            <w:hideMark/>
          </w:tcPr>
          <w:p w14:paraId="1300A0F5" w14:textId="77777777" w:rsidR="00D24753" w:rsidRPr="00D24753" w:rsidRDefault="00D24753" w:rsidP="00D24753">
            <w:pPr>
              <w:spacing w:line="240" w:lineRule="auto"/>
              <w:rPr>
                <w:rFonts w:eastAsia="Times New Roman" w:cs="Arial"/>
                <w:b/>
                <w:bCs/>
                <w:color w:val="000000"/>
                <w:sz w:val="20"/>
                <w:szCs w:val="20"/>
                <w:lang w:eastAsia="en-AU"/>
              </w:rPr>
            </w:pPr>
            <w:r w:rsidRPr="00D24753">
              <w:rPr>
                <w:rFonts w:eastAsia="Times New Roman" w:cs="Arial"/>
                <w:b/>
                <w:bCs/>
                <w:color w:val="000000"/>
                <w:sz w:val="20"/>
                <w:szCs w:val="20"/>
                <w:lang w:eastAsia="en-AU"/>
              </w:rPr>
              <w:t>Total respondents</w:t>
            </w:r>
          </w:p>
        </w:tc>
        <w:tc>
          <w:tcPr>
            <w:tcW w:w="1349" w:type="dxa"/>
            <w:tcBorders>
              <w:top w:val="single" w:sz="4" w:space="0" w:color="9BC2E6"/>
              <w:left w:val="nil"/>
              <w:bottom w:val="single" w:sz="4" w:space="0" w:color="9BC2E6"/>
              <w:right w:val="nil"/>
            </w:tcBorders>
            <w:shd w:val="clear" w:color="auto" w:fill="DDEBF7"/>
            <w:noWrap/>
            <w:vAlign w:val="bottom"/>
            <w:hideMark/>
          </w:tcPr>
          <w:p w14:paraId="1A2BA202" w14:textId="476399A3" w:rsidR="00D24753" w:rsidRPr="00D24753" w:rsidRDefault="00044344" w:rsidP="00D24753">
            <w:pPr>
              <w:spacing w:line="240" w:lineRule="auto"/>
              <w:jc w:val="right"/>
              <w:rPr>
                <w:rFonts w:eastAsia="Times New Roman" w:cs="Arial"/>
                <w:b/>
                <w:bCs/>
                <w:color w:val="000000"/>
                <w:sz w:val="20"/>
                <w:szCs w:val="20"/>
                <w:lang w:eastAsia="en-AU"/>
              </w:rPr>
            </w:pPr>
            <w:r>
              <w:rPr>
                <w:rFonts w:eastAsia="Times New Roman" w:cs="Arial"/>
                <w:b/>
                <w:bCs/>
                <w:color w:val="000000"/>
                <w:sz w:val="20"/>
                <w:szCs w:val="20"/>
                <w:lang w:eastAsia="en-AU"/>
              </w:rPr>
              <w:t>45</w:t>
            </w:r>
          </w:p>
        </w:tc>
        <w:tc>
          <w:tcPr>
            <w:tcW w:w="1349" w:type="dxa"/>
            <w:tcBorders>
              <w:top w:val="single" w:sz="4" w:space="0" w:color="9BC2E6"/>
              <w:left w:val="nil"/>
              <w:bottom w:val="single" w:sz="4" w:space="0" w:color="9BC2E6"/>
              <w:right w:val="single" w:sz="4" w:space="0" w:color="9BC2E6"/>
            </w:tcBorders>
            <w:shd w:val="clear" w:color="auto" w:fill="DDEBF7"/>
            <w:noWrap/>
            <w:vAlign w:val="bottom"/>
            <w:hideMark/>
          </w:tcPr>
          <w:p w14:paraId="16F2F9C0" w14:textId="77777777" w:rsidR="00D24753" w:rsidRPr="00D24753" w:rsidRDefault="00D24753" w:rsidP="00D24753">
            <w:pPr>
              <w:spacing w:line="240" w:lineRule="auto"/>
              <w:jc w:val="right"/>
              <w:rPr>
                <w:rFonts w:eastAsia="Times New Roman" w:cs="Arial"/>
                <w:b/>
                <w:bCs/>
                <w:color w:val="000000"/>
                <w:sz w:val="20"/>
                <w:szCs w:val="20"/>
                <w:lang w:eastAsia="en-AU"/>
              </w:rPr>
            </w:pPr>
            <w:r w:rsidRPr="00D24753">
              <w:rPr>
                <w:rFonts w:eastAsia="Times New Roman" w:cs="Arial"/>
                <w:b/>
                <w:bCs/>
                <w:color w:val="000000"/>
                <w:sz w:val="20"/>
                <w:szCs w:val="20"/>
                <w:lang w:eastAsia="en-AU"/>
              </w:rPr>
              <w:t>100.0%</w:t>
            </w:r>
          </w:p>
        </w:tc>
      </w:tr>
      <w:tr w:rsidR="00044344" w:rsidRPr="00044344" w14:paraId="19787C25" w14:textId="77777777" w:rsidTr="00044344">
        <w:trPr>
          <w:trHeight w:val="300"/>
        </w:trPr>
        <w:tc>
          <w:tcPr>
            <w:tcW w:w="6231" w:type="dxa"/>
            <w:tcBorders>
              <w:top w:val="single" w:sz="4" w:space="0" w:color="9BC2E6"/>
              <w:left w:val="single" w:sz="4" w:space="0" w:color="9BC2E6"/>
              <w:bottom w:val="single" w:sz="4" w:space="0" w:color="9BC2E6"/>
              <w:right w:val="nil"/>
            </w:tcBorders>
            <w:shd w:val="clear" w:color="auto" w:fill="auto"/>
            <w:noWrap/>
            <w:vAlign w:val="bottom"/>
            <w:hideMark/>
          </w:tcPr>
          <w:p w14:paraId="6F169AC7" w14:textId="77777777" w:rsidR="00044344" w:rsidRPr="00D24753" w:rsidRDefault="00044344" w:rsidP="0037489C">
            <w:pPr>
              <w:spacing w:line="240" w:lineRule="auto"/>
              <w:rPr>
                <w:rFonts w:eastAsia="Times New Roman" w:cs="Arial"/>
                <w:bCs/>
                <w:color w:val="000000"/>
                <w:sz w:val="20"/>
                <w:szCs w:val="20"/>
                <w:lang w:eastAsia="en-AU"/>
              </w:rPr>
            </w:pPr>
            <w:r w:rsidRPr="00D24753">
              <w:rPr>
                <w:rFonts w:eastAsia="Times New Roman" w:cs="Arial"/>
                <w:bCs/>
                <w:color w:val="000000"/>
                <w:sz w:val="20"/>
                <w:szCs w:val="20"/>
                <w:lang w:eastAsia="en-AU"/>
              </w:rPr>
              <w:t>No response</w:t>
            </w:r>
          </w:p>
        </w:tc>
        <w:tc>
          <w:tcPr>
            <w:tcW w:w="1349" w:type="dxa"/>
            <w:tcBorders>
              <w:top w:val="single" w:sz="4" w:space="0" w:color="9BC2E6"/>
              <w:left w:val="nil"/>
              <w:bottom w:val="single" w:sz="4" w:space="0" w:color="9BC2E6"/>
              <w:right w:val="nil"/>
            </w:tcBorders>
            <w:shd w:val="clear" w:color="auto" w:fill="auto"/>
            <w:noWrap/>
            <w:vAlign w:val="bottom"/>
            <w:hideMark/>
          </w:tcPr>
          <w:p w14:paraId="513CBBCE" w14:textId="77777777" w:rsidR="00044344" w:rsidRPr="00D24753" w:rsidRDefault="00044344" w:rsidP="0037489C">
            <w:pPr>
              <w:spacing w:line="240" w:lineRule="auto"/>
              <w:jc w:val="right"/>
              <w:rPr>
                <w:rFonts w:eastAsia="Times New Roman" w:cs="Arial"/>
                <w:bCs/>
                <w:color w:val="000000"/>
                <w:sz w:val="20"/>
                <w:szCs w:val="20"/>
                <w:lang w:eastAsia="en-AU"/>
              </w:rPr>
            </w:pPr>
            <w:r w:rsidRPr="00D24753">
              <w:rPr>
                <w:rFonts w:eastAsia="Times New Roman" w:cs="Arial"/>
                <w:bCs/>
                <w:color w:val="000000"/>
                <w:sz w:val="20"/>
                <w:szCs w:val="20"/>
                <w:lang w:eastAsia="en-AU"/>
              </w:rPr>
              <w:t>13</w:t>
            </w:r>
          </w:p>
        </w:tc>
        <w:tc>
          <w:tcPr>
            <w:tcW w:w="1349" w:type="dxa"/>
            <w:tcBorders>
              <w:top w:val="single" w:sz="4" w:space="0" w:color="9BC2E6"/>
              <w:left w:val="nil"/>
              <w:bottom w:val="single" w:sz="4" w:space="0" w:color="9BC2E6"/>
              <w:right w:val="single" w:sz="4" w:space="0" w:color="9BC2E6"/>
            </w:tcBorders>
            <w:shd w:val="clear" w:color="auto" w:fill="auto"/>
            <w:noWrap/>
            <w:vAlign w:val="bottom"/>
          </w:tcPr>
          <w:p w14:paraId="21FD9CE3" w14:textId="3E3F5C73" w:rsidR="00044344" w:rsidRPr="00D24753" w:rsidRDefault="00044344" w:rsidP="0037489C">
            <w:pPr>
              <w:spacing w:line="240" w:lineRule="auto"/>
              <w:jc w:val="right"/>
              <w:rPr>
                <w:rFonts w:eastAsia="Times New Roman" w:cs="Arial"/>
                <w:bCs/>
                <w:color w:val="000000"/>
                <w:sz w:val="20"/>
                <w:szCs w:val="20"/>
                <w:lang w:eastAsia="en-AU"/>
              </w:rPr>
            </w:pPr>
          </w:p>
        </w:tc>
      </w:tr>
    </w:tbl>
    <w:p w14:paraId="54AED9CA" w14:textId="77777777" w:rsidR="00685F85" w:rsidRDefault="00685F85" w:rsidP="00044344">
      <w:pPr>
        <w:pStyle w:val="Caption"/>
      </w:pPr>
    </w:p>
    <w:p w14:paraId="4A064D96" w14:textId="5E250B49" w:rsidR="00044344" w:rsidRDefault="00044344" w:rsidP="00044344">
      <w:pPr>
        <w:pStyle w:val="Caption"/>
      </w:pPr>
      <w:r>
        <w:t xml:space="preserve">Chart </w:t>
      </w:r>
      <w:r w:rsidR="008038B7">
        <w:rPr>
          <w:noProof/>
        </w:rPr>
        <w:fldChar w:fldCharType="begin"/>
      </w:r>
      <w:r w:rsidR="008038B7">
        <w:rPr>
          <w:noProof/>
        </w:rPr>
        <w:instrText xml:space="preserve"> SEQ Chart \* ARABIC </w:instrText>
      </w:r>
      <w:r w:rsidR="008038B7">
        <w:rPr>
          <w:noProof/>
        </w:rPr>
        <w:fldChar w:fldCharType="separate"/>
      </w:r>
      <w:r w:rsidR="00A41F16">
        <w:rPr>
          <w:noProof/>
        </w:rPr>
        <w:t>3</w:t>
      </w:r>
      <w:r w:rsidR="008038B7">
        <w:rPr>
          <w:noProof/>
        </w:rPr>
        <w:fldChar w:fldCharType="end"/>
      </w:r>
      <w:r>
        <w:t>: Language/s spoken at home</w:t>
      </w:r>
    </w:p>
    <w:p w14:paraId="007DAE8D" w14:textId="775C8143" w:rsidR="00D24753" w:rsidRDefault="00044344">
      <w:pPr>
        <w:spacing w:after="200"/>
      </w:pPr>
      <w:r>
        <w:rPr>
          <w:noProof/>
        </w:rPr>
        <w:drawing>
          <wp:inline distT="0" distB="0" distL="0" distR="0" wp14:anchorId="32D7CFB7" wp14:editId="5A6583A5">
            <wp:extent cx="5657850" cy="1371600"/>
            <wp:effectExtent l="0" t="0" r="0" b="0"/>
            <wp:docPr id="10" name="Chart 10">
              <a:extLst xmlns:a="http://schemas.openxmlformats.org/drawingml/2006/main">
                <a:ext uri="{FF2B5EF4-FFF2-40B4-BE49-F238E27FC236}">
                  <a16:creationId xmlns:a16="http://schemas.microsoft.com/office/drawing/2014/main" id="{63DECF4C-7345-4A28-B463-16ADA12BFD1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5AC115EC" w14:textId="77777777" w:rsidR="007C406B" w:rsidRDefault="007C406B" w:rsidP="00044344">
      <w:pPr>
        <w:pStyle w:val="Caption"/>
      </w:pPr>
    </w:p>
    <w:p w14:paraId="4643FB43" w14:textId="7C6F487C" w:rsidR="00044344" w:rsidRPr="004A7EF6" w:rsidRDefault="00044344" w:rsidP="00044344">
      <w:pPr>
        <w:pStyle w:val="Caption"/>
      </w:pPr>
      <w:bookmarkStart w:id="26" w:name="_Ref18587718"/>
      <w:r>
        <w:t xml:space="preserve">Table </w:t>
      </w:r>
      <w:r w:rsidR="008038B7">
        <w:rPr>
          <w:noProof/>
        </w:rPr>
        <w:fldChar w:fldCharType="begin"/>
      </w:r>
      <w:r w:rsidR="008038B7">
        <w:rPr>
          <w:noProof/>
        </w:rPr>
        <w:instrText xml:space="preserve"> SEQ Table \* ARABIC </w:instrText>
      </w:r>
      <w:r w:rsidR="008038B7">
        <w:rPr>
          <w:noProof/>
        </w:rPr>
        <w:fldChar w:fldCharType="separate"/>
      </w:r>
      <w:r w:rsidR="00A41F16">
        <w:rPr>
          <w:noProof/>
        </w:rPr>
        <w:t>4</w:t>
      </w:r>
      <w:r w:rsidR="008038B7">
        <w:rPr>
          <w:noProof/>
        </w:rPr>
        <w:fldChar w:fldCharType="end"/>
      </w:r>
      <w:bookmarkEnd w:id="26"/>
      <w:r>
        <w:t>: Language/s spoken at home</w:t>
      </w:r>
    </w:p>
    <w:tbl>
      <w:tblPr>
        <w:tblW w:w="8931" w:type="dxa"/>
        <w:tblInd w:w="-5" w:type="dxa"/>
        <w:tblLook w:val="04A0" w:firstRow="1" w:lastRow="0" w:firstColumn="1" w:lastColumn="0" w:noHBand="0" w:noVBand="1"/>
      </w:tblPr>
      <w:tblGrid>
        <w:gridCol w:w="2977"/>
        <w:gridCol w:w="2977"/>
        <w:gridCol w:w="2977"/>
      </w:tblGrid>
      <w:tr w:rsidR="00044344" w:rsidRPr="00D24753" w14:paraId="5E9440D4" w14:textId="776AC9F3" w:rsidTr="0037489C">
        <w:trPr>
          <w:trHeight w:val="300"/>
        </w:trPr>
        <w:tc>
          <w:tcPr>
            <w:tcW w:w="8931" w:type="dxa"/>
            <w:gridSpan w:val="3"/>
            <w:tcBorders>
              <w:top w:val="single" w:sz="4" w:space="0" w:color="9BC2E6"/>
              <w:left w:val="single" w:sz="4" w:space="0" w:color="9BC2E6"/>
              <w:bottom w:val="single" w:sz="4" w:space="0" w:color="9BC2E6"/>
              <w:right w:val="single" w:sz="4" w:space="0" w:color="9BC2E6"/>
            </w:tcBorders>
            <w:shd w:val="clear" w:color="5B9BD5" w:fill="5B9BD5"/>
            <w:noWrap/>
            <w:vAlign w:val="bottom"/>
            <w:hideMark/>
          </w:tcPr>
          <w:p w14:paraId="56D2582D" w14:textId="51E7F9B3" w:rsidR="00044344" w:rsidRPr="00D24753" w:rsidRDefault="00044344" w:rsidP="00D24753">
            <w:pPr>
              <w:spacing w:line="240" w:lineRule="auto"/>
              <w:rPr>
                <w:rFonts w:eastAsia="Times New Roman" w:cs="Arial"/>
                <w:b/>
                <w:bCs/>
                <w:color w:val="FFFFFF"/>
                <w:sz w:val="20"/>
                <w:szCs w:val="20"/>
                <w:lang w:eastAsia="en-AU"/>
              </w:rPr>
            </w:pPr>
            <w:r w:rsidRPr="00D24753">
              <w:rPr>
                <w:rFonts w:eastAsia="Times New Roman" w:cs="Arial"/>
                <w:b/>
                <w:bCs/>
                <w:color w:val="FFFFFF"/>
                <w:sz w:val="20"/>
                <w:szCs w:val="20"/>
                <w:lang w:eastAsia="en-AU"/>
              </w:rPr>
              <w:t>Languages</w:t>
            </w:r>
          </w:p>
        </w:tc>
      </w:tr>
      <w:tr w:rsidR="00044344" w:rsidRPr="00D24753" w14:paraId="1040C071" w14:textId="140D11F2" w:rsidTr="0037489C">
        <w:trPr>
          <w:trHeight w:val="300"/>
        </w:trPr>
        <w:tc>
          <w:tcPr>
            <w:tcW w:w="2977" w:type="dxa"/>
            <w:tcBorders>
              <w:top w:val="single" w:sz="4" w:space="0" w:color="9BC2E6"/>
              <w:left w:val="single" w:sz="4" w:space="0" w:color="9BC2E6"/>
              <w:bottom w:val="single" w:sz="4" w:space="0" w:color="9BC2E6"/>
              <w:right w:val="single" w:sz="4" w:space="0" w:color="9BC2E6"/>
            </w:tcBorders>
            <w:shd w:val="clear" w:color="DDEBF7" w:fill="DDEBF7"/>
            <w:noWrap/>
            <w:vAlign w:val="bottom"/>
            <w:hideMark/>
          </w:tcPr>
          <w:p w14:paraId="7887E3F2" w14:textId="77777777" w:rsidR="00044344" w:rsidRPr="00D24753" w:rsidRDefault="00044344" w:rsidP="00044344">
            <w:pPr>
              <w:spacing w:line="240" w:lineRule="auto"/>
              <w:rPr>
                <w:rFonts w:eastAsia="Times New Roman" w:cs="Arial"/>
                <w:color w:val="000000"/>
                <w:sz w:val="20"/>
                <w:szCs w:val="20"/>
                <w:lang w:eastAsia="en-AU"/>
              </w:rPr>
            </w:pPr>
            <w:r w:rsidRPr="00D24753">
              <w:rPr>
                <w:rFonts w:eastAsia="Times New Roman" w:cs="Arial"/>
                <w:color w:val="000000"/>
                <w:sz w:val="20"/>
                <w:szCs w:val="20"/>
                <w:lang w:eastAsia="en-AU"/>
              </w:rPr>
              <w:t xml:space="preserve">Arabic, Turkish and Greek </w:t>
            </w:r>
          </w:p>
        </w:tc>
        <w:tc>
          <w:tcPr>
            <w:tcW w:w="2977" w:type="dxa"/>
            <w:tcBorders>
              <w:top w:val="single" w:sz="4" w:space="0" w:color="9BC2E6"/>
              <w:left w:val="single" w:sz="4" w:space="0" w:color="9BC2E6"/>
              <w:bottom w:val="single" w:sz="4" w:space="0" w:color="9BC2E6"/>
              <w:right w:val="single" w:sz="4" w:space="0" w:color="9BC2E6"/>
            </w:tcBorders>
            <w:shd w:val="clear" w:color="DDEBF7" w:fill="DDEBF7"/>
            <w:vAlign w:val="bottom"/>
          </w:tcPr>
          <w:p w14:paraId="750A9B4F" w14:textId="0B060F8F" w:rsidR="00044344" w:rsidRPr="00D24753" w:rsidRDefault="00044344" w:rsidP="00044344">
            <w:pPr>
              <w:spacing w:line="240" w:lineRule="auto"/>
              <w:rPr>
                <w:rFonts w:eastAsia="Times New Roman" w:cs="Arial"/>
                <w:color w:val="000000"/>
                <w:sz w:val="20"/>
                <w:szCs w:val="20"/>
                <w:lang w:eastAsia="en-AU"/>
              </w:rPr>
            </w:pPr>
            <w:r w:rsidRPr="00D24753">
              <w:rPr>
                <w:rFonts w:eastAsia="Times New Roman" w:cs="Arial"/>
                <w:color w:val="000000"/>
                <w:sz w:val="20"/>
                <w:szCs w:val="20"/>
                <w:lang w:eastAsia="en-AU"/>
              </w:rPr>
              <w:t>Greek</w:t>
            </w:r>
          </w:p>
        </w:tc>
        <w:tc>
          <w:tcPr>
            <w:tcW w:w="2977" w:type="dxa"/>
            <w:tcBorders>
              <w:top w:val="single" w:sz="4" w:space="0" w:color="9BC2E6"/>
              <w:left w:val="single" w:sz="4" w:space="0" w:color="9BC2E6"/>
              <w:bottom w:val="single" w:sz="4" w:space="0" w:color="9BC2E6"/>
              <w:right w:val="single" w:sz="4" w:space="0" w:color="9BC2E6"/>
            </w:tcBorders>
            <w:shd w:val="clear" w:color="DDEBF7" w:fill="DDEBF7"/>
            <w:vAlign w:val="bottom"/>
          </w:tcPr>
          <w:p w14:paraId="54762B6F" w14:textId="6B8C39F3" w:rsidR="00044344" w:rsidRPr="00D24753" w:rsidRDefault="00044344" w:rsidP="00044344">
            <w:pPr>
              <w:spacing w:line="240" w:lineRule="auto"/>
              <w:rPr>
                <w:rFonts w:eastAsia="Times New Roman" w:cs="Arial"/>
                <w:color w:val="000000"/>
                <w:sz w:val="20"/>
                <w:szCs w:val="20"/>
                <w:lang w:eastAsia="en-AU"/>
              </w:rPr>
            </w:pPr>
            <w:r w:rsidRPr="00D24753">
              <w:rPr>
                <w:rFonts w:eastAsia="Times New Roman" w:cs="Arial"/>
                <w:color w:val="000000"/>
                <w:sz w:val="20"/>
                <w:szCs w:val="20"/>
                <w:lang w:eastAsia="en-AU"/>
              </w:rPr>
              <w:t>Spanish</w:t>
            </w:r>
          </w:p>
        </w:tc>
      </w:tr>
      <w:tr w:rsidR="00044344" w:rsidRPr="00D24753" w14:paraId="29BBBB69" w14:textId="2D5B849D" w:rsidTr="0037489C">
        <w:trPr>
          <w:trHeight w:val="300"/>
        </w:trPr>
        <w:tc>
          <w:tcPr>
            <w:tcW w:w="2977" w:type="dxa"/>
            <w:tcBorders>
              <w:top w:val="single" w:sz="4" w:space="0" w:color="9BC2E6"/>
              <w:left w:val="single" w:sz="4" w:space="0" w:color="9BC2E6"/>
              <w:bottom w:val="single" w:sz="4" w:space="0" w:color="9BC2E6"/>
              <w:right w:val="single" w:sz="4" w:space="0" w:color="9BC2E6"/>
            </w:tcBorders>
            <w:shd w:val="clear" w:color="auto" w:fill="auto"/>
            <w:noWrap/>
            <w:vAlign w:val="bottom"/>
            <w:hideMark/>
          </w:tcPr>
          <w:p w14:paraId="1F23568A" w14:textId="77777777" w:rsidR="00044344" w:rsidRPr="00D24753" w:rsidRDefault="00044344" w:rsidP="00044344">
            <w:pPr>
              <w:spacing w:line="240" w:lineRule="auto"/>
              <w:rPr>
                <w:rFonts w:eastAsia="Times New Roman" w:cs="Arial"/>
                <w:color w:val="000000"/>
                <w:sz w:val="20"/>
                <w:szCs w:val="20"/>
                <w:lang w:eastAsia="en-AU"/>
              </w:rPr>
            </w:pPr>
            <w:r w:rsidRPr="00D24753">
              <w:rPr>
                <w:rFonts w:eastAsia="Times New Roman" w:cs="Arial"/>
                <w:color w:val="000000"/>
                <w:sz w:val="20"/>
                <w:szCs w:val="20"/>
                <w:lang w:eastAsia="en-AU"/>
              </w:rPr>
              <w:t>Dutch</w:t>
            </w:r>
          </w:p>
        </w:tc>
        <w:tc>
          <w:tcPr>
            <w:tcW w:w="2977" w:type="dxa"/>
            <w:tcBorders>
              <w:top w:val="single" w:sz="4" w:space="0" w:color="9BC2E6"/>
              <w:left w:val="single" w:sz="4" w:space="0" w:color="9BC2E6"/>
              <w:bottom w:val="single" w:sz="4" w:space="0" w:color="9BC2E6"/>
              <w:right w:val="single" w:sz="4" w:space="0" w:color="9BC2E6"/>
            </w:tcBorders>
            <w:vAlign w:val="bottom"/>
          </w:tcPr>
          <w:p w14:paraId="414801DC" w14:textId="028F9075" w:rsidR="00044344" w:rsidRPr="00D24753" w:rsidRDefault="00044344" w:rsidP="00044344">
            <w:pPr>
              <w:spacing w:line="240" w:lineRule="auto"/>
              <w:rPr>
                <w:rFonts w:eastAsia="Times New Roman" w:cs="Arial"/>
                <w:color w:val="000000"/>
                <w:sz w:val="20"/>
                <w:szCs w:val="20"/>
                <w:lang w:eastAsia="en-AU"/>
              </w:rPr>
            </w:pPr>
            <w:r w:rsidRPr="00D24753">
              <w:rPr>
                <w:rFonts w:eastAsia="Times New Roman" w:cs="Arial"/>
                <w:color w:val="000000"/>
                <w:sz w:val="20"/>
                <w:szCs w:val="20"/>
                <w:lang w:eastAsia="en-AU"/>
              </w:rPr>
              <w:t>Hindi, Arabic</w:t>
            </w:r>
          </w:p>
        </w:tc>
        <w:tc>
          <w:tcPr>
            <w:tcW w:w="2977" w:type="dxa"/>
            <w:tcBorders>
              <w:top w:val="single" w:sz="4" w:space="0" w:color="9BC2E6"/>
              <w:left w:val="single" w:sz="4" w:space="0" w:color="9BC2E6"/>
              <w:bottom w:val="single" w:sz="4" w:space="0" w:color="9BC2E6"/>
              <w:right w:val="single" w:sz="4" w:space="0" w:color="9BC2E6"/>
            </w:tcBorders>
            <w:vAlign w:val="bottom"/>
          </w:tcPr>
          <w:p w14:paraId="2AFB552D" w14:textId="7D9811C4" w:rsidR="00044344" w:rsidRPr="00D24753" w:rsidRDefault="00044344" w:rsidP="00044344">
            <w:pPr>
              <w:spacing w:line="240" w:lineRule="auto"/>
              <w:rPr>
                <w:rFonts w:eastAsia="Times New Roman" w:cs="Arial"/>
                <w:color w:val="000000"/>
                <w:sz w:val="20"/>
                <w:szCs w:val="20"/>
                <w:lang w:eastAsia="en-AU"/>
              </w:rPr>
            </w:pPr>
            <w:r w:rsidRPr="00D24753">
              <w:rPr>
                <w:rFonts w:eastAsia="Times New Roman" w:cs="Arial"/>
                <w:color w:val="000000"/>
                <w:sz w:val="20"/>
                <w:szCs w:val="20"/>
                <w:lang w:eastAsia="en-AU"/>
              </w:rPr>
              <w:t>Turkish</w:t>
            </w:r>
          </w:p>
        </w:tc>
      </w:tr>
      <w:tr w:rsidR="00044344" w:rsidRPr="00D24753" w14:paraId="106A7FCC" w14:textId="093624CA" w:rsidTr="0037489C">
        <w:trPr>
          <w:trHeight w:val="300"/>
        </w:trPr>
        <w:tc>
          <w:tcPr>
            <w:tcW w:w="2977" w:type="dxa"/>
            <w:tcBorders>
              <w:top w:val="single" w:sz="4" w:space="0" w:color="9BC2E6"/>
              <w:left w:val="single" w:sz="4" w:space="0" w:color="9BC2E6"/>
              <w:bottom w:val="single" w:sz="4" w:space="0" w:color="9BC2E6"/>
              <w:right w:val="single" w:sz="4" w:space="0" w:color="9BC2E6"/>
            </w:tcBorders>
            <w:shd w:val="clear" w:color="DDEBF7" w:fill="DDEBF7"/>
            <w:noWrap/>
            <w:vAlign w:val="bottom"/>
            <w:hideMark/>
          </w:tcPr>
          <w:p w14:paraId="2211655E" w14:textId="77777777" w:rsidR="00044344" w:rsidRPr="00D24753" w:rsidRDefault="00044344" w:rsidP="00044344">
            <w:pPr>
              <w:spacing w:line="240" w:lineRule="auto"/>
              <w:rPr>
                <w:rFonts w:eastAsia="Times New Roman" w:cs="Arial"/>
                <w:color w:val="000000"/>
                <w:sz w:val="20"/>
                <w:szCs w:val="20"/>
                <w:lang w:eastAsia="en-AU"/>
              </w:rPr>
            </w:pPr>
            <w:r w:rsidRPr="00D24753">
              <w:rPr>
                <w:rFonts w:eastAsia="Times New Roman" w:cs="Arial"/>
                <w:color w:val="000000"/>
                <w:sz w:val="20"/>
                <w:szCs w:val="20"/>
                <w:lang w:eastAsia="en-AU"/>
              </w:rPr>
              <w:t>English only</w:t>
            </w:r>
          </w:p>
        </w:tc>
        <w:tc>
          <w:tcPr>
            <w:tcW w:w="2977" w:type="dxa"/>
            <w:tcBorders>
              <w:top w:val="single" w:sz="4" w:space="0" w:color="9BC2E6"/>
              <w:left w:val="single" w:sz="4" w:space="0" w:color="9BC2E6"/>
              <w:bottom w:val="single" w:sz="4" w:space="0" w:color="9BC2E6"/>
              <w:right w:val="single" w:sz="4" w:space="0" w:color="9BC2E6"/>
            </w:tcBorders>
            <w:shd w:val="clear" w:color="DDEBF7" w:fill="DDEBF7"/>
            <w:vAlign w:val="bottom"/>
          </w:tcPr>
          <w:p w14:paraId="39F7CE0E" w14:textId="58A5921F" w:rsidR="00044344" w:rsidRPr="00D24753" w:rsidRDefault="00044344" w:rsidP="00044344">
            <w:pPr>
              <w:spacing w:line="240" w:lineRule="auto"/>
              <w:rPr>
                <w:rFonts w:eastAsia="Times New Roman" w:cs="Arial"/>
                <w:color w:val="000000"/>
                <w:sz w:val="20"/>
                <w:szCs w:val="20"/>
                <w:lang w:eastAsia="en-AU"/>
              </w:rPr>
            </w:pPr>
            <w:r w:rsidRPr="00D24753">
              <w:rPr>
                <w:rFonts w:eastAsia="Times New Roman" w:cs="Arial"/>
                <w:color w:val="000000"/>
                <w:sz w:val="20"/>
                <w:szCs w:val="20"/>
                <w:lang w:eastAsia="en-AU"/>
              </w:rPr>
              <w:t>Malayalam</w:t>
            </w:r>
            <w:r>
              <w:rPr>
                <w:rFonts w:eastAsia="Times New Roman" w:cs="Arial"/>
                <w:color w:val="000000"/>
                <w:sz w:val="20"/>
                <w:szCs w:val="20"/>
                <w:lang w:eastAsia="en-AU"/>
              </w:rPr>
              <w:t xml:space="preserve"> (x2 respondents)</w:t>
            </w:r>
          </w:p>
        </w:tc>
        <w:tc>
          <w:tcPr>
            <w:tcW w:w="2977" w:type="dxa"/>
            <w:tcBorders>
              <w:top w:val="single" w:sz="4" w:space="0" w:color="9BC2E6"/>
              <w:left w:val="single" w:sz="4" w:space="0" w:color="9BC2E6"/>
              <w:bottom w:val="single" w:sz="4" w:space="0" w:color="9BC2E6"/>
              <w:right w:val="single" w:sz="4" w:space="0" w:color="9BC2E6"/>
            </w:tcBorders>
            <w:shd w:val="clear" w:color="DDEBF7" w:fill="DDEBF7"/>
            <w:vAlign w:val="bottom"/>
          </w:tcPr>
          <w:p w14:paraId="7D2E170C" w14:textId="4DEE7B06" w:rsidR="00044344" w:rsidRPr="00D24753" w:rsidRDefault="00044344" w:rsidP="00044344">
            <w:pPr>
              <w:spacing w:line="240" w:lineRule="auto"/>
              <w:rPr>
                <w:rFonts w:eastAsia="Times New Roman" w:cs="Arial"/>
                <w:color w:val="000000"/>
                <w:sz w:val="20"/>
                <w:szCs w:val="20"/>
                <w:lang w:eastAsia="en-AU"/>
              </w:rPr>
            </w:pPr>
            <w:r w:rsidRPr="00D24753">
              <w:rPr>
                <w:rFonts w:eastAsia="Times New Roman" w:cs="Arial"/>
                <w:color w:val="000000"/>
                <w:sz w:val="20"/>
                <w:szCs w:val="20"/>
                <w:lang w:eastAsia="en-AU"/>
              </w:rPr>
              <w:t>Vietnamese</w:t>
            </w:r>
          </w:p>
        </w:tc>
      </w:tr>
    </w:tbl>
    <w:p w14:paraId="3B7A84F4" w14:textId="77777777" w:rsidR="00D24753" w:rsidRDefault="00D24753">
      <w:pPr>
        <w:spacing w:after="200"/>
      </w:pPr>
    </w:p>
    <w:p w14:paraId="4770B702" w14:textId="61B40C68" w:rsidR="00961DFD" w:rsidRDefault="00961DFD" w:rsidP="00961DFD">
      <w:pPr>
        <w:pStyle w:val="Heading4"/>
      </w:pPr>
      <w:r>
        <w:lastRenderedPageBreak/>
        <w:t>Aboriginal and/or Torres Strait Islander origin</w:t>
      </w:r>
    </w:p>
    <w:p w14:paraId="534CEF6F" w14:textId="4DCA839A" w:rsidR="00961DFD" w:rsidRDefault="00961DFD" w:rsidP="00961DFD">
      <w:r>
        <w:t xml:space="preserve">No respondents identified as </w:t>
      </w:r>
      <w:r w:rsidR="00BE53AB">
        <w:t>being of</w:t>
      </w:r>
      <w:r>
        <w:t xml:space="preserve"> Aboriginal and/or Torres Strait Islander origin. Four preferred not to say (9.1%).</w:t>
      </w:r>
    </w:p>
    <w:p w14:paraId="38827B21" w14:textId="77777777" w:rsidR="00961DFD" w:rsidRPr="00961DFD" w:rsidRDefault="00961DFD" w:rsidP="00961DFD"/>
    <w:p w14:paraId="34E413A8" w14:textId="065AF7C4" w:rsidR="00961DFD" w:rsidRPr="004A7EF6" w:rsidRDefault="00961DFD" w:rsidP="00961DFD">
      <w:pPr>
        <w:pStyle w:val="Caption"/>
      </w:pPr>
      <w:r>
        <w:t xml:space="preserve">Table </w:t>
      </w:r>
      <w:r w:rsidR="008038B7">
        <w:rPr>
          <w:noProof/>
        </w:rPr>
        <w:fldChar w:fldCharType="begin"/>
      </w:r>
      <w:r w:rsidR="008038B7">
        <w:rPr>
          <w:noProof/>
        </w:rPr>
        <w:instrText xml:space="preserve"> SEQ Table \* ARABIC </w:instrText>
      </w:r>
      <w:r w:rsidR="008038B7">
        <w:rPr>
          <w:noProof/>
        </w:rPr>
        <w:fldChar w:fldCharType="separate"/>
      </w:r>
      <w:r w:rsidR="00A41F16">
        <w:rPr>
          <w:noProof/>
        </w:rPr>
        <w:t>5</w:t>
      </w:r>
      <w:r w:rsidR="008038B7">
        <w:rPr>
          <w:noProof/>
        </w:rPr>
        <w:fldChar w:fldCharType="end"/>
      </w:r>
      <w:r>
        <w:t>: Aboriginal and/or Torres Strait Islander origin</w:t>
      </w:r>
    </w:p>
    <w:tbl>
      <w:tblPr>
        <w:tblW w:w="8929" w:type="dxa"/>
        <w:tblInd w:w="-5" w:type="dxa"/>
        <w:tblLook w:val="04A0" w:firstRow="1" w:lastRow="0" w:firstColumn="1" w:lastColumn="0" w:noHBand="0" w:noVBand="1"/>
      </w:tblPr>
      <w:tblGrid>
        <w:gridCol w:w="6231"/>
        <w:gridCol w:w="1349"/>
        <w:gridCol w:w="1349"/>
      </w:tblGrid>
      <w:tr w:rsidR="00D24753" w:rsidRPr="00D24753" w14:paraId="665E67C0" w14:textId="77777777" w:rsidTr="00044344">
        <w:trPr>
          <w:trHeight w:val="300"/>
        </w:trPr>
        <w:tc>
          <w:tcPr>
            <w:tcW w:w="6231" w:type="dxa"/>
            <w:tcBorders>
              <w:top w:val="single" w:sz="4" w:space="0" w:color="9BC2E6"/>
              <w:left w:val="single" w:sz="4" w:space="0" w:color="9BC2E6"/>
              <w:bottom w:val="single" w:sz="4" w:space="0" w:color="9BC2E6"/>
              <w:right w:val="nil"/>
            </w:tcBorders>
            <w:shd w:val="clear" w:color="5B9BD5" w:fill="5B9BD5"/>
            <w:noWrap/>
            <w:vAlign w:val="bottom"/>
            <w:hideMark/>
          </w:tcPr>
          <w:p w14:paraId="6F2FD235" w14:textId="77777777" w:rsidR="00D24753" w:rsidRPr="00D24753" w:rsidRDefault="00D24753" w:rsidP="00D24753">
            <w:pPr>
              <w:spacing w:line="240" w:lineRule="auto"/>
              <w:rPr>
                <w:rFonts w:eastAsia="Times New Roman" w:cs="Arial"/>
                <w:b/>
                <w:bCs/>
                <w:color w:val="FFFFFF"/>
                <w:sz w:val="20"/>
                <w:szCs w:val="20"/>
                <w:lang w:eastAsia="en-AU"/>
              </w:rPr>
            </w:pPr>
            <w:r w:rsidRPr="00D24753">
              <w:rPr>
                <w:rFonts w:eastAsia="Times New Roman" w:cs="Arial"/>
                <w:b/>
                <w:bCs/>
                <w:color w:val="FFFFFF"/>
                <w:sz w:val="20"/>
                <w:szCs w:val="20"/>
                <w:lang w:eastAsia="en-AU"/>
              </w:rPr>
              <w:t>Aboriginal and/or Torres Strait Islander origin</w:t>
            </w:r>
          </w:p>
        </w:tc>
        <w:tc>
          <w:tcPr>
            <w:tcW w:w="1349" w:type="dxa"/>
            <w:tcBorders>
              <w:top w:val="single" w:sz="4" w:space="0" w:color="9BC2E6"/>
              <w:left w:val="nil"/>
              <w:bottom w:val="single" w:sz="4" w:space="0" w:color="9BC2E6"/>
              <w:right w:val="nil"/>
            </w:tcBorders>
            <w:shd w:val="clear" w:color="5B9BD5" w:fill="5B9BD5"/>
            <w:noWrap/>
            <w:vAlign w:val="bottom"/>
            <w:hideMark/>
          </w:tcPr>
          <w:p w14:paraId="18A020A2" w14:textId="77777777" w:rsidR="00D24753" w:rsidRPr="00D24753" w:rsidRDefault="00D24753" w:rsidP="00D24753">
            <w:pPr>
              <w:spacing w:line="240" w:lineRule="auto"/>
              <w:rPr>
                <w:rFonts w:eastAsia="Times New Roman" w:cs="Arial"/>
                <w:b/>
                <w:bCs/>
                <w:color w:val="FFFFFF"/>
                <w:sz w:val="20"/>
                <w:szCs w:val="20"/>
                <w:lang w:eastAsia="en-AU"/>
              </w:rPr>
            </w:pPr>
            <w:r w:rsidRPr="00D24753">
              <w:rPr>
                <w:rFonts w:eastAsia="Times New Roman" w:cs="Arial"/>
                <w:b/>
                <w:bCs/>
                <w:color w:val="FFFFFF"/>
                <w:sz w:val="20"/>
                <w:szCs w:val="20"/>
                <w:lang w:eastAsia="en-AU"/>
              </w:rPr>
              <w:t>Count</w:t>
            </w:r>
          </w:p>
        </w:tc>
        <w:tc>
          <w:tcPr>
            <w:tcW w:w="1349" w:type="dxa"/>
            <w:tcBorders>
              <w:top w:val="single" w:sz="4" w:space="0" w:color="9BC2E6"/>
              <w:left w:val="nil"/>
              <w:bottom w:val="single" w:sz="4" w:space="0" w:color="9BC2E6"/>
              <w:right w:val="single" w:sz="4" w:space="0" w:color="9BC2E6"/>
            </w:tcBorders>
            <w:shd w:val="clear" w:color="5B9BD5" w:fill="5B9BD5"/>
            <w:noWrap/>
            <w:vAlign w:val="bottom"/>
            <w:hideMark/>
          </w:tcPr>
          <w:p w14:paraId="5210B78C" w14:textId="77777777" w:rsidR="00D24753" w:rsidRPr="00D24753" w:rsidRDefault="00D24753" w:rsidP="00D24753">
            <w:pPr>
              <w:spacing w:line="240" w:lineRule="auto"/>
              <w:rPr>
                <w:rFonts w:eastAsia="Times New Roman" w:cs="Arial"/>
                <w:b/>
                <w:bCs/>
                <w:color w:val="FFFFFF"/>
                <w:sz w:val="20"/>
                <w:szCs w:val="20"/>
                <w:lang w:eastAsia="en-AU"/>
              </w:rPr>
            </w:pPr>
            <w:r w:rsidRPr="00D24753">
              <w:rPr>
                <w:rFonts w:eastAsia="Times New Roman" w:cs="Arial"/>
                <w:b/>
                <w:bCs/>
                <w:color w:val="FFFFFF"/>
                <w:sz w:val="20"/>
                <w:szCs w:val="20"/>
                <w:lang w:eastAsia="en-AU"/>
              </w:rPr>
              <w:t>Percent</w:t>
            </w:r>
          </w:p>
        </w:tc>
      </w:tr>
      <w:tr w:rsidR="00D24753" w:rsidRPr="00D24753" w14:paraId="0CF27249" w14:textId="77777777" w:rsidTr="00044344">
        <w:trPr>
          <w:trHeight w:val="300"/>
        </w:trPr>
        <w:tc>
          <w:tcPr>
            <w:tcW w:w="6231" w:type="dxa"/>
            <w:tcBorders>
              <w:top w:val="single" w:sz="4" w:space="0" w:color="9BC2E6"/>
              <w:left w:val="single" w:sz="4" w:space="0" w:color="9BC2E6"/>
              <w:bottom w:val="single" w:sz="4" w:space="0" w:color="9BC2E6"/>
              <w:right w:val="nil"/>
            </w:tcBorders>
            <w:shd w:val="clear" w:color="DDEBF7" w:fill="DDEBF7"/>
            <w:noWrap/>
            <w:vAlign w:val="bottom"/>
            <w:hideMark/>
          </w:tcPr>
          <w:p w14:paraId="4EBF0E2F" w14:textId="77777777" w:rsidR="00D24753" w:rsidRPr="00D24753" w:rsidRDefault="00D24753" w:rsidP="00D24753">
            <w:pPr>
              <w:spacing w:line="240" w:lineRule="auto"/>
              <w:rPr>
                <w:rFonts w:eastAsia="Times New Roman" w:cs="Arial"/>
                <w:color w:val="000000"/>
                <w:sz w:val="20"/>
                <w:szCs w:val="20"/>
                <w:lang w:eastAsia="en-AU"/>
              </w:rPr>
            </w:pPr>
            <w:r w:rsidRPr="00D24753">
              <w:rPr>
                <w:rFonts w:eastAsia="Times New Roman" w:cs="Arial"/>
                <w:color w:val="000000"/>
                <w:sz w:val="20"/>
                <w:szCs w:val="20"/>
                <w:lang w:eastAsia="en-AU"/>
              </w:rPr>
              <w:t>No</w:t>
            </w:r>
          </w:p>
        </w:tc>
        <w:tc>
          <w:tcPr>
            <w:tcW w:w="1349" w:type="dxa"/>
            <w:tcBorders>
              <w:top w:val="single" w:sz="4" w:space="0" w:color="9BC2E6"/>
              <w:left w:val="nil"/>
              <w:bottom w:val="single" w:sz="4" w:space="0" w:color="9BC2E6"/>
              <w:right w:val="nil"/>
            </w:tcBorders>
            <w:shd w:val="clear" w:color="DDEBF7" w:fill="DDEBF7"/>
            <w:noWrap/>
            <w:vAlign w:val="bottom"/>
            <w:hideMark/>
          </w:tcPr>
          <w:p w14:paraId="12900E53" w14:textId="77777777" w:rsidR="00D24753" w:rsidRPr="00D24753" w:rsidRDefault="00D24753" w:rsidP="00D24753">
            <w:pPr>
              <w:spacing w:line="240" w:lineRule="auto"/>
              <w:jc w:val="right"/>
              <w:rPr>
                <w:rFonts w:eastAsia="Times New Roman" w:cs="Arial"/>
                <w:color w:val="000000"/>
                <w:sz w:val="20"/>
                <w:szCs w:val="20"/>
                <w:lang w:eastAsia="en-AU"/>
              </w:rPr>
            </w:pPr>
            <w:r w:rsidRPr="00D24753">
              <w:rPr>
                <w:rFonts w:eastAsia="Times New Roman" w:cs="Arial"/>
                <w:color w:val="000000"/>
                <w:sz w:val="20"/>
                <w:szCs w:val="20"/>
                <w:lang w:eastAsia="en-AU"/>
              </w:rPr>
              <w:t>40</w:t>
            </w:r>
          </w:p>
        </w:tc>
        <w:tc>
          <w:tcPr>
            <w:tcW w:w="1349" w:type="dxa"/>
            <w:tcBorders>
              <w:top w:val="single" w:sz="4" w:space="0" w:color="9BC2E6"/>
              <w:left w:val="nil"/>
              <w:bottom w:val="single" w:sz="4" w:space="0" w:color="9BC2E6"/>
              <w:right w:val="single" w:sz="4" w:space="0" w:color="9BC2E6"/>
            </w:tcBorders>
            <w:shd w:val="clear" w:color="DDEBF7" w:fill="DDEBF7"/>
            <w:noWrap/>
            <w:vAlign w:val="bottom"/>
            <w:hideMark/>
          </w:tcPr>
          <w:p w14:paraId="3B82332F" w14:textId="0FBC075E" w:rsidR="00D24753" w:rsidRPr="00D24753" w:rsidRDefault="00961DFD" w:rsidP="00D24753">
            <w:pPr>
              <w:spacing w:line="240" w:lineRule="auto"/>
              <w:jc w:val="right"/>
              <w:rPr>
                <w:rFonts w:eastAsia="Times New Roman" w:cs="Arial"/>
                <w:color w:val="000000"/>
                <w:sz w:val="20"/>
                <w:szCs w:val="20"/>
                <w:lang w:eastAsia="en-AU"/>
              </w:rPr>
            </w:pPr>
            <w:r>
              <w:rPr>
                <w:rFonts w:eastAsia="Times New Roman" w:cs="Arial"/>
                <w:color w:val="000000"/>
                <w:sz w:val="20"/>
                <w:szCs w:val="20"/>
                <w:lang w:eastAsia="en-AU"/>
              </w:rPr>
              <w:t>90.9</w:t>
            </w:r>
            <w:r w:rsidR="00D24753" w:rsidRPr="00D24753">
              <w:rPr>
                <w:rFonts w:eastAsia="Times New Roman" w:cs="Arial"/>
                <w:color w:val="000000"/>
                <w:sz w:val="20"/>
                <w:szCs w:val="20"/>
                <w:lang w:eastAsia="en-AU"/>
              </w:rPr>
              <w:t>%</w:t>
            </w:r>
          </w:p>
        </w:tc>
      </w:tr>
      <w:tr w:rsidR="00D24753" w:rsidRPr="00D24753" w14:paraId="0EC05F68" w14:textId="77777777" w:rsidTr="0037489C">
        <w:trPr>
          <w:trHeight w:val="300"/>
        </w:trPr>
        <w:tc>
          <w:tcPr>
            <w:tcW w:w="6231" w:type="dxa"/>
            <w:tcBorders>
              <w:top w:val="single" w:sz="4" w:space="0" w:color="9BC2E6"/>
              <w:left w:val="single" w:sz="4" w:space="0" w:color="9BC2E6"/>
              <w:bottom w:val="single" w:sz="4" w:space="0" w:color="9BC2E6"/>
              <w:right w:val="nil"/>
            </w:tcBorders>
            <w:shd w:val="clear" w:color="auto" w:fill="auto"/>
            <w:noWrap/>
            <w:vAlign w:val="bottom"/>
            <w:hideMark/>
          </w:tcPr>
          <w:p w14:paraId="2E09EBB0" w14:textId="77777777" w:rsidR="00D24753" w:rsidRPr="00D24753" w:rsidRDefault="00D24753" w:rsidP="00D24753">
            <w:pPr>
              <w:spacing w:line="240" w:lineRule="auto"/>
              <w:rPr>
                <w:rFonts w:eastAsia="Times New Roman" w:cs="Arial"/>
                <w:color w:val="000000"/>
                <w:sz w:val="20"/>
                <w:szCs w:val="20"/>
                <w:lang w:eastAsia="en-AU"/>
              </w:rPr>
            </w:pPr>
            <w:r w:rsidRPr="00D24753">
              <w:rPr>
                <w:rFonts w:eastAsia="Times New Roman" w:cs="Arial"/>
                <w:color w:val="000000"/>
                <w:sz w:val="20"/>
                <w:szCs w:val="20"/>
                <w:lang w:eastAsia="en-AU"/>
              </w:rPr>
              <w:t>Prefer not to say</w:t>
            </w:r>
          </w:p>
        </w:tc>
        <w:tc>
          <w:tcPr>
            <w:tcW w:w="1349" w:type="dxa"/>
            <w:tcBorders>
              <w:top w:val="single" w:sz="4" w:space="0" w:color="9BC2E6"/>
              <w:left w:val="nil"/>
              <w:bottom w:val="single" w:sz="4" w:space="0" w:color="9BC2E6"/>
              <w:right w:val="nil"/>
            </w:tcBorders>
            <w:shd w:val="clear" w:color="auto" w:fill="auto"/>
            <w:noWrap/>
            <w:vAlign w:val="bottom"/>
            <w:hideMark/>
          </w:tcPr>
          <w:p w14:paraId="4DA37F3A" w14:textId="77777777" w:rsidR="00D24753" w:rsidRPr="00D24753" w:rsidRDefault="00D24753" w:rsidP="00D24753">
            <w:pPr>
              <w:spacing w:line="240" w:lineRule="auto"/>
              <w:jc w:val="right"/>
              <w:rPr>
                <w:rFonts w:eastAsia="Times New Roman" w:cs="Arial"/>
                <w:color w:val="000000"/>
                <w:sz w:val="20"/>
                <w:szCs w:val="20"/>
                <w:lang w:eastAsia="en-AU"/>
              </w:rPr>
            </w:pPr>
            <w:r w:rsidRPr="00D24753">
              <w:rPr>
                <w:rFonts w:eastAsia="Times New Roman" w:cs="Arial"/>
                <w:color w:val="000000"/>
                <w:sz w:val="20"/>
                <w:szCs w:val="20"/>
                <w:lang w:eastAsia="en-AU"/>
              </w:rPr>
              <w:t>4</w:t>
            </w:r>
          </w:p>
        </w:tc>
        <w:tc>
          <w:tcPr>
            <w:tcW w:w="1349" w:type="dxa"/>
            <w:tcBorders>
              <w:top w:val="single" w:sz="4" w:space="0" w:color="9BC2E6"/>
              <w:left w:val="nil"/>
              <w:bottom w:val="single" w:sz="4" w:space="0" w:color="9BC2E6"/>
              <w:right w:val="single" w:sz="4" w:space="0" w:color="9BC2E6"/>
            </w:tcBorders>
            <w:shd w:val="clear" w:color="auto" w:fill="auto"/>
            <w:noWrap/>
            <w:vAlign w:val="bottom"/>
            <w:hideMark/>
          </w:tcPr>
          <w:p w14:paraId="1454A811" w14:textId="634FD355" w:rsidR="00D24753" w:rsidRPr="00D24753" w:rsidRDefault="00961DFD" w:rsidP="00D24753">
            <w:pPr>
              <w:spacing w:line="240" w:lineRule="auto"/>
              <w:jc w:val="right"/>
              <w:rPr>
                <w:rFonts w:eastAsia="Times New Roman" w:cs="Arial"/>
                <w:color w:val="000000"/>
                <w:sz w:val="20"/>
                <w:szCs w:val="20"/>
                <w:lang w:eastAsia="en-AU"/>
              </w:rPr>
            </w:pPr>
            <w:r>
              <w:rPr>
                <w:rFonts w:eastAsia="Times New Roman" w:cs="Arial"/>
                <w:color w:val="000000"/>
                <w:sz w:val="20"/>
                <w:szCs w:val="20"/>
                <w:lang w:eastAsia="en-AU"/>
              </w:rPr>
              <w:t>9.1</w:t>
            </w:r>
            <w:r w:rsidR="00D24753" w:rsidRPr="00D24753">
              <w:rPr>
                <w:rFonts w:eastAsia="Times New Roman" w:cs="Arial"/>
                <w:color w:val="000000"/>
                <w:sz w:val="20"/>
                <w:szCs w:val="20"/>
                <w:lang w:eastAsia="en-AU"/>
              </w:rPr>
              <w:t>%</w:t>
            </w:r>
          </w:p>
        </w:tc>
      </w:tr>
      <w:tr w:rsidR="00D24753" w:rsidRPr="00D24753" w14:paraId="2DADAF03" w14:textId="77777777" w:rsidTr="0037489C">
        <w:trPr>
          <w:trHeight w:val="300"/>
        </w:trPr>
        <w:tc>
          <w:tcPr>
            <w:tcW w:w="6231" w:type="dxa"/>
            <w:tcBorders>
              <w:top w:val="single" w:sz="4" w:space="0" w:color="9BC2E6"/>
              <w:left w:val="single" w:sz="4" w:space="0" w:color="9BC2E6"/>
              <w:bottom w:val="single" w:sz="4" w:space="0" w:color="9BC2E6"/>
              <w:right w:val="nil"/>
            </w:tcBorders>
            <w:shd w:val="clear" w:color="auto" w:fill="DDEBF7"/>
            <w:noWrap/>
            <w:vAlign w:val="bottom"/>
            <w:hideMark/>
          </w:tcPr>
          <w:p w14:paraId="0518DA59" w14:textId="77777777" w:rsidR="00D24753" w:rsidRPr="00D24753" w:rsidRDefault="00D24753" w:rsidP="00D24753">
            <w:pPr>
              <w:spacing w:line="240" w:lineRule="auto"/>
              <w:rPr>
                <w:rFonts w:eastAsia="Times New Roman" w:cs="Arial"/>
                <w:color w:val="000000"/>
                <w:sz w:val="20"/>
                <w:szCs w:val="20"/>
                <w:lang w:eastAsia="en-AU"/>
              </w:rPr>
            </w:pPr>
            <w:r w:rsidRPr="00D24753">
              <w:rPr>
                <w:rFonts w:eastAsia="Times New Roman" w:cs="Arial"/>
                <w:color w:val="000000"/>
                <w:sz w:val="20"/>
                <w:szCs w:val="20"/>
                <w:lang w:eastAsia="en-AU"/>
              </w:rPr>
              <w:t>Yes, Aboriginal and/or Torres Strait Islander</w:t>
            </w:r>
          </w:p>
        </w:tc>
        <w:tc>
          <w:tcPr>
            <w:tcW w:w="1349" w:type="dxa"/>
            <w:tcBorders>
              <w:top w:val="single" w:sz="4" w:space="0" w:color="9BC2E6"/>
              <w:left w:val="nil"/>
              <w:bottom w:val="single" w:sz="4" w:space="0" w:color="9BC2E6"/>
              <w:right w:val="nil"/>
            </w:tcBorders>
            <w:shd w:val="clear" w:color="auto" w:fill="DDEBF7"/>
            <w:noWrap/>
            <w:vAlign w:val="bottom"/>
            <w:hideMark/>
          </w:tcPr>
          <w:p w14:paraId="257D3956" w14:textId="77777777" w:rsidR="00D24753" w:rsidRPr="00D24753" w:rsidRDefault="00D24753" w:rsidP="00D24753">
            <w:pPr>
              <w:spacing w:line="240" w:lineRule="auto"/>
              <w:jc w:val="right"/>
              <w:rPr>
                <w:rFonts w:eastAsia="Times New Roman" w:cs="Arial"/>
                <w:color w:val="000000"/>
                <w:sz w:val="20"/>
                <w:szCs w:val="20"/>
                <w:lang w:eastAsia="en-AU"/>
              </w:rPr>
            </w:pPr>
            <w:r w:rsidRPr="00D24753">
              <w:rPr>
                <w:rFonts w:eastAsia="Times New Roman" w:cs="Arial"/>
                <w:color w:val="000000"/>
                <w:sz w:val="20"/>
                <w:szCs w:val="20"/>
                <w:lang w:eastAsia="en-AU"/>
              </w:rPr>
              <w:t>0</w:t>
            </w:r>
          </w:p>
        </w:tc>
        <w:tc>
          <w:tcPr>
            <w:tcW w:w="1349" w:type="dxa"/>
            <w:tcBorders>
              <w:top w:val="single" w:sz="4" w:space="0" w:color="9BC2E6"/>
              <w:left w:val="nil"/>
              <w:bottom w:val="single" w:sz="4" w:space="0" w:color="9BC2E6"/>
              <w:right w:val="single" w:sz="4" w:space="0" w:color="9BC2E6"/>
            </w:tcBorders>
            <w:shd w:val="clear" w:color="auto" w:fill="DDEBF7"/>
            <w:noWrap/>
            <w:vAlign w:val="bottom"/>
            <w:hideMark/>
          </w:tcPr>
          <w:p w14:paraId="500D6A23" w14:textId="77777777" w:rsidR="00D24753" w:rsidRPr="00D24753" w:rsidRDefault="00D24753" w:rsidP="00D24753">
            <w:pPr>
              <w:spacing w:line="240" w:lineRule="auto"/>
              <w:jc w:val="right"/>
              <w:rPr>
                <w:rFonts w:eastAsia="Times New Roman" w:cs="Arial"/>
                <w:color w:val="000000"/>
                <w:sz w:val="20"/>
                <w:szCs w:val="20"/>
                <w:lang w:eastAsia="en-AU"/>
              </w:rPr>
            </w:pPr>
            <w:r w:rsidRPr="00D24753">
              <w:rPr>
                <w:rFonts w:eastAsia="Times New Roman" w:cs="Arial"/>
                <w:color w:val="000000"/>
                <w:sz w:val="20"/>
                <w:szCs w:val="20"/>
                <w:lang w:eastAsia="en-AU"/>
              </w:rPr>
              <w:t>0.0%</w:t>
            </w:r>
          </w:p>
        </w:tc>
      </w:tr>
      <w:tr w:rsidR="00D24753" w:rsidRPr="00D24753" w14:paraId="3E8A0A1B" w14:textId="77777777" w:rsidTr="0037489C">
        <w:trPr>
          <w:trHeight w:val="300"/>
        </w:trPr>
        <w:tc>
          <w:tcPr>
            <w:tcW w:w="6231" w:type="dxa"/>
            <w:tcBorders>
              <w:top w:val="single" w:sz="4" w:space="0" w:color="9BC2E6"/>
              <w:left w:val="single" w:sz="4" w:space="0" w:color="9BC2E6"/>
              <w:bottom w:val="single" w:sz="4" w:space="0" w:color="9BC2E6"/>
              <w:right w:val="nil"/>
            </w:tcBorders>
            <w:shd w:val="clear" w:color="auto" w:fill="auto"/>
            <w:noWrap/>
            <w:vAlign w:val="bottom"/>
            <w:hideMark/>
          </w:tcPr>
          <w:p w14:paraId="7B1FC7F3" w14:textId="77777777" w:rsidR="00D24753" w:rsidRPr="00D24753" w:rsidRDefault="00D24753" w:rsidP="00D24753">
            <w:pPr>
              <w:spacing w:line="240" w:lineRule="auto"/>
              <w:rPr>
                <w:rFonts w:eastAsia="Times New Roman" w:cs="Arial"/>
                <w:b/>
                <w:bCs/>
                <w:color w:val="000000"/>
                <w:sz w:val="20"/>
                <w:szCs w:val="20"/>
                <w:lang w:eastAsia="en-AU"/>
              </w:rPr>
            </w:pPr>
            <w:r w:rsidRPr="00D24753">
              <w:rPr>
                <w:rFonts w:eastAsia="Times New Roman" w:cs="Arial"/>
                <w:b/>
                <w:bCs/>
                <w:color w:val="000000"/>
                <w:sz w:val="20"/>
                <w:szCs w:val="20"/>
                <w:lang w:eastAsia="en-AU"/>
              </w:rPr>
              <w:t>Total respondents</w:t>
            </w:r>
          </w:p>
        </w:tc>
        <w:tc>
          <w:tcPr>
            <w:tcW w:w="1349" w:type="dxa"/>
            <w:tcBorders>
              <w:top w:val="single" w:sz="4" w:space="0" w:color="9BC2E6"/>
              <w:left w:val="nil"/>
              <w:bottom w:val="single" w:sz="4" w:space="0" w:color="9BC2E6"/>
              <w:right w:val="nil"/>
            </w:tcBorders>
            <w:shd w:val="clear" w:color="auto" w:fill="auto"/>
            <w:noWrap/>
            <w:vAlign w:val="bottom"/>
            <w:hideMark/>
          </w:tcPr>
          <w:p w14:paraId="0D46A885" w14:textId="1B3F4214" w:rsidR="00D24753" w:rsidRPr="00D24753" w:rsidRDefault="00961DFD" w:rsidP="00D24753">
            <w:pPr>
              <w:spacing w:line="240" w:lineRule="auto"/>
              <w:jc w:val="right"/>
              <w:rPr>
                <w:rFonts w:eastAsia="Times New Roman" w:cs="Arial"/>
                <w:b/>
                <w:bCs/>
                <w:color w:val="000000"/>
                <w:sz w:val="20"/>
                <w:szCs w:val="20"/>
                <w:lang w:eastAsia="en-AU"/>
              </w:rPr>
            </w:pPr>
            <w:r>
              <w:rPr>
                <w:rFonts w:eastAsia="Times New Roman" w:cs="Arial"/>
                <w:b/>
                <w:bCs/>
                <w:color w:val="000000"/>
                <w:sz w:val="20"/>
                <w:szCs w:val="20"/>
                <w:lang w:eastAsia="en-AU"/>
              </w:rPr>
              <w:t>44</w:t>
            </w:r>
          </w:p>
        </w:tc>
        <w:tc>
          <w:tcPr>
            <w:tcW w:w="1349" w:type="dxa"/>
            <w:tcBorders>
              <w:top w:val="single" w:sz="4" w:space="0" w:color="9BC2E6"/>
              <w:left w:val="nil"/>
              <w:bottom w:val="single" w:sz="4" w:space="0" w:color="9BC2E6"/>
              <w:right w:val="single" w:sz="4" w:space="0" w:color="9BC2E6"/>
            </w:tcBorders>
            <w:shd w:val="clear" w:color="auto" w:fill="auto"/>
            <w:noWrap/>
            <w:vAlign w:val="bottom"/>
            <w:hideMark/>
          </w:tcPr>
          <w:p w14:paraId="6ABBB7E0" w14:textId="22B2854D" w:rsidR="00D24753" w:rsidRPr="00D24753" w:rsidRDefault="00961DFD" w:rsidP="00D24753">
            <w:pPr>
              <w:spacing w:line="240" w:lineRule="auto"/>
              <w:jc w:val="right"/>
              <w:rPr>
                <w:rFonts w:eastAsia="Times New Roman" w:cs="Arial"/>
                <w:color w:val="000000"/>
                <w:sz w:val="20"/>
                <w:szCs w:val="20"/>
                <w:lang w:eastAsia="en-AU"/>
              </w:rPr>
            </w:pPr>
            <w:r>
              <w:rPr>
                <w:rFonts w:eastAsia="Times New Roman" w:cs="Arial"/>
                <w:color w:val="000000"/>
                <w:sz w:val="20"/>
                <w:szCs w:val="20"/>
                <w:lang w:eastAsia="en-AU"/>
              </w:rPr>
              <w:t>100</w:t>
            </w:r>
            <w:r w:rsidR="00D24753" w:rsidRPr="00D24753">
              <w:rPr>
                <w:rFonts w:eastAsia="Times New Roman" w:cs="Arial"/>
                <w:color w:val="000000"/>
                <w:sz w:val="20"/>
                <w:szCs w:val="20"/>
                <w:lang w:eastAsia="en-AU"/>
              </w:rPr>
              <w:t>.0%</w:t>
            </w:r>
          </w:p>
        </w:tc>
      </w:tr>
      <w:tr w:rsidR="00961DFD" w:rsidRPr="00961DFD" w14:paraId="00BAAA1B" w14:textId="77777777" w:rsidTr="00961DFD">
        <w:trPr>
          <w:trHeight w:val="300"/>
        </w:trPr>
        <w:tc>
          <w:tcPr>
            <w:tcW w:w="6231" w:type="dxa"/>
            <w:tcBorders>
              <w:top w:val="single" w:sz="4" w:space="0" w:color="9BC2E6"/>
              <w:left w:val="single" w:sz="4" w:space="0" w:color="9BC2E6"/>
              <w:bottom w:val="single" w:sz="4" w:space="0" w:color="9BC2E6"/>
              <w:right w:val="nil"/>
            </w:tcBorders>
            <w:shd w:val="clear" w:color="DDEBF7" w:fill="DDEBF7"/>
            <w:noWrap/>
            <w:vAlign w:val="bottom"/>
            <w:hideMark/>
          </w:tcPr>
          <w:p w14:paraId="0B25652F" w14:textId="77777777" w:rsidR="00961DFD" w:rsidRPr="00D24753" w:rsidRDefault="00961DFD" w:rsidP="0037489C">
            <w:pPr>
              <w:spacing w:line="240" w:lineRule="auto"/>
              <w:rPr>
                <w:rFonts w:eastAsia="Times New Roman" w:cs="Arial"/>
                <w:bCs/>
                <w:color w:val="000000"/>
                <w:sz w:val="20"/>
                <w:szCs w:val="20"/>
                <w:lang w:eastAsia="en-AU"/>
              </w:rPr>
            </w:pPr>
            <w:r w:rsidRPr="00D24753">
              <w:rPr>
                <w:rFonts w:eastAsia="Times New Roman" w:cs="Arial"/>
                <w:bCs/>
                <w:color w:val="000000"/>
                <w:sz w:val="20"/>
                <w:szCs w:val="20"/>
                <w:lang w:eastAsia="en-AU"/>
              </w:rPr>
              <w:t>No response</w:t>
            </w:r>
          </w:p>
        </w:tc>
        <w:tc>
          <w:tcPr>
            <w:tcW w:w="1349" w:type="dxa"/>
            <w:tcBorders>
              <w:top w:val="single" w:sz="4" w:space="0" w:color="9BC2E6"/>
              <w:left w:val="nil"/>
              <w:bottom w:val="single" w:sz="4" w:space="0" w:color="9BC2E6"/>
              <w:right w:val="nil"/>
            </w:tcBorders>
            <w:shd w:val="clear" w:color="DDEBF7" w:fill="DDEBF7"/>
            <w:noWrap/>
            <w:vAlign w:val="bottom"/>
            <w:hideMark/>
          </w:tcPr>
          <w:p w14:paraId="34A7776B" w14:textId="77777777" w:rsidR="00961DFD" w:rsidRPr="00D24753" w:rsidRDefault="00961DFD" w:rsidP="0037489C">
            <w:pPr>
              <w:spacing w:line="240" w:lineRule="auto"/>
              <w:jc w:val="right"/>
              <w:rPr>
                <w:rFonts w:eastAsia="Times New Roman" w:cs="Arial"/>
                <w:bCs/>
                <w:color w:val="000000"/>
                <w:sz w:val="20"/>
                <w:szCs w:val="20"/>
                <w:lang w:eastAsia="en-AU"/>
              </w:rPr>
            </w:pPr>
            <w:r w:rsidRPr="00D24753">
              <w:rPr>
                <w:rFonts w:eastAsia="Times New Roman" w:cs="Arial"/>
                <w:bCs/>
                <w:color w:val="000000"/>
                <w:sz w:val="20"/>
                <w:szCs w:val="20"/>
                <w:lang w:eastAsia="en-AU"/>
              </w:rPr>
              <w:t>14</w:t>
            </w:r>
          </w:p>
        </w:tc>
        <w:tc>
          <w:tcPr>
            <w:tcW w:w="1349" w:type="dxa"/>
            <w:tcBorders>
              <w:top w:val="single" w:sz="4" w:space="0" w:color="9BC2E6"/>
              <w:left w:val="nil"/>
              <w:bottom w:val="single" w:sz="4" w:space="0" w:color="9BC2E6"/>
              <w:right w:val="single" w:sz="4" w:space="0" w:color="9BC2E6"/>
            </w:tcBorders>
            <w:shd w:val="clear" w:color="DDEBF7" w:fill="DDEBF7"/>
            <w:noWrap/>
            <w:vAlign w:val="bottom"/>
            <w:hideMark/>
          </w:tcPr>
          <w:p w14:paraId="179D1851" w14:textId="141C76A6" w:rsidR="00961DFD" w:rsidRPr="00D24753" w:rsidRDefault="00961DFD" w:rsidP="0037489C">
            <w:pPr>
              <w:spacing w:line="240" w:lineRule="auto"/>
              <w:jc w:val="right"/>
              <w:rPr>
                <w:rFonts w:eastAsia="Times New Roman" w:cs="Arial"/>
                <w:color w:val="000000"/>
                <w:sz w:val="20"/>
                <w:szCs w:val="20"/>
                <w:lang w:eastAsia="en-AU"/>
              </w:rPr>
            </w:pPr>
          </w:p>
        </w:tc>
      </w:tr>
    </w:tbl>
    <w:p w14:paraId="1BDC5C6D" w14:textId="77777777" w:rsidR="00D24753" w:rsidRDefault="00D24753">
      <w:pPr>
        <w:spacing w:after="200"/>
      </w:pPr>
    </w:p>
    <w:p w14:paraId="185C13FD" w14:textId="4E212DD3" w:rsidR="00961DFD" w:rsidRDefault="00961DFD" w:rsidP="00961DFD">
      <w:pPr>
        <w:pStyle w:val="Caption"/>
      </w:pPr>
      <w:r>
        <w:t xml:space="preserve">Chart </w:t>
      </w:r>
      <w:r w:rsidR="008038B7">
        <w:rPr>
          <w:noProof/>
        </w:rPr>
        <w:fldChar w:fldCharType="begin"/>
      </w:r>
      <w:r w:rsidR="008038B7">
        <w:rPr>
          <w:noProof/>
        </w:rPr>
        <w:instrText xml:space="preserve"> SEQ Chart \* ARABIC </w:instrText>
      </w:r>
      <w:r w:rsidR="008038B7">
        <w:rPr>
          <w:noProof/>
        </w:rPr>
        <w:fldChar w:fldCharType="separate"/>
      </w:r>
      <w:r w:rsidR="00A41F16">
        <w:rPr>
          <w:noProof/>
        </w:rPr>
        <w:t>4</w:t>
      </w:r>
      <w:r w:rsidR="008038B7">
        <w:rPr>
          <w:noProof/>
        </w:rPr>
        <w:fldChar w:fldCharType="end"/>
      </w:r>
      <w:r>
        <w:t xml:space="preserve">: </w:t>
      </w:r>
      <w:r w:rsidR="00BE53AB">
        <w:t>Aboriginal and/or Torres Strait Islander origin</w:t>
      </w:r>
    </w:p>
    <w:p w14:paraId="7ACFB076" w14:textId="30A7467D" w:rsidR="00D24753" w:rsidRDefault="00961DFD">
      <w:pPr>
        <w:spacing w:after="200"/>
      </w:pPr>
      <w:r>
        <w:rPr>
          <w:noProof/>
        </w:rPr>
        <w:drawing>
          <wp:inline distT="0" distB="0" distL="0" distR="0" wp14:anchorId="1C47F637" wp14:editId="7115E2D7">
            <wp:extent cx="5731510" cy="1752600"/>
            <wp:effectExtent l="0" t="0" r="2540" b="0"/>
            <wp:docPr id="17" name="Chart 17">
              <a:extLst xmlns:a="http://schemas.openxmlformats.org/drawingml/2006/main">
                <a:ext uri="{FF2B5EF4-FFF2-40B4-BE49-F238E27FC236}">
                  <a16:creationId xmlns:a16="http://schemas.microsoft.com/office/drawing/2014/main" id="{4B62B92B-D3E2-40FD-8F31-DA15A0E644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136A1BB9" w14:textId="2F704F92" w:rsidR="00D24753" w:rsidRDefault="0037489C" w:rsidP="0037489C">
      <w:pPr>
        <w:pStyle w:val="Heading4"/>
      </w:pPr>
      <w:r>
        <w:t>Suburb of respondents</w:t>
      </w:r>
    </w:p>
    <w:p w14:paraId="02A952FC" w14:textId="56C09530" w:rsidR="0037489C" w:rsidRDefault="00B0192B" w:rsidP="0037489C">
      <w:r>
        <w:fldChar w:fldCharType="begin"/>
      </w:r>
      <w:r>
        <w:instrText xml:space="preserve"> REF _Ref18588312 \h </w:instrText>
      </w:r>
      <w:r>
        <w:fldChar w:fldCharType="separate"/>
      </w:r>
      <w:r w:rsidR="00A41F16">
        <w:t xml:space="preserve">Table </w:t>
      </w:r>
      <w:r w:rsidR="00A41F16">
        <w:rPr>
          <w:noProof/>
        </w:rPr>
        <w:t>6</w:t>
      </w:r>
      <w:r>
        <w:fldChar w:fldCharType="end"/>
      </w:r>
      <w:r>
        <w:t xml:space="preserve"> shows the suburb of respondents. Around one fifth (22.5%) were from Sunbury. The next largest group were from Craigieburn (17.5%).</w:t>
      </w:r>
    </w:p>
    <w:p w14:paraId="5271112D" w14:textId="77777777" w:rsidR="00B0192B" w:rsidRDefault="00B0192B" w:rsidP="0037489C"/>
    <w:p w14:paraId="47DF1354" w14:textId="13B7E382" w:rsidR="0037489C" w:rsidRPr="004A7EF6" w:rsidRDefault="0037489C" w:rsidP="0037489C">
      <w:pPr>
        <w:pStyle w:val="Caption"/>
      </w:pPr>
      <w:bookmarkStart w:id="27" w:name="_Ref18588312"/>
      <w:r>
        <w:t xml:space="preserve">Table </w:t>
      </w:r>
      <w:r w:rsidR="008038B7">
        <w:rPr>
          <w:noProof/>
        </w:rPr>
        <w:fldChar w:fldCharType="begin"/>
      </w:r>
      <w:r w:rsidR="008038B7">
        <w:rPr>
          <w:noProof/>
        </w:rPr>
        <w:instrText xml:space="preserve"> SEQ Table \* ARABIC </w:instrText>
      </w:r>
      <w:r w:rsidR="008038B7">
        <w:rPr>
          <w:noProof/>
        </w:rPr>
        <w:fldChar w:fldCharType="separate"/>
      </w:r>
      <w:r w:rsidR="00A41F16">
        <w:rPr>
          <w:noProof/>
        </w:rPr>
        <w:t>6</w:t>
      </w:r>
      <w:r w:rsidR="008038B7">
        <w:rPr>
          <w:noProof/>
        </w:rPr>
        <w:fldChar w:fldCharType="end"/>
      </w:r>
      <w:bookmarkEnd w:id="27"/>
      <w:r>
        <w:t>: Suburb of respondents</w:t>
      </w:r>
    </w:p>
    <w:tbl>
      <w:tblPr>
        <w:tblW w:w="8929" w:type="dxa"/>
        <w:tblInd w:w="-5" w:type="dxa"/>
        <w:tblLook w:val="04A0" w:firstRow="1" w:lastRow="0" w:firstColumn="1" w:lastColumn="0" w:noHBand="0" w:noVBand="1"/>
      </w:tblPr>
      <w:tblGrid>
        <w:gridCol w:w="6231"/>
        <w:gridCol w:w="1349"/>
        <w:gridCol w:w="1349"/>
      </w:tblGrid>
      <w:tr w:rsidR="00D24753" w:rsidRPr="00D24753" w14:paraId="11BBA224" w14:textId="77777777" w:rsidTr="00724ECF">
        <w:trPr>
          <w:cantSplit/>
          <w:trHeight w:val="300"/>
          <w:tblHeader/>
        </w:trPr>
        <w:tc>
          <w:tcPr>
            <w:tcW w:w="6231" w:type="dxa"/>
            <w:tcBorders>
              <w:top w:val="single" w:sz="4" w:space="0" w:color="9BC2E6"/>
              <w:left w:val="single" w:sz="4" w:space="0" w:color="9BC2E6"/>
              <w:bottom w:val="single" w:sz="4" w:space="0" w:color="9BC2E6"/>
              <w:right w:val="nil"/>
            </w:tcBorders>
            <w:shd w:val="clear" w:color="5B9BD5" w:fill="5B9BD5"/>
            <w:noWrap/>
            <w:vAlign w:val="bottom"/>
            <w:hideMark/>
          </w:tcPr>
          <w:p w14:paraId="75CE3938" w14:textId="77777777" w:rsidR="00D24753" w:rsidRPr="00D24753" w:rsidRDefault="00D24753" w:rsidP="00D24753">
            <w:pPr>
              <w:spacing w:line="240" w:lineRule="auto"/>
              <w:rPr>
                <w:rFonts w:eastAsia="Times New Roman" w:cs="Arial"/>
                <w:b/>
                <w:bCs/>
                <w:color w:val="FFFFFF"/>
                <w:sz w:val="20"/>
                <w:szCs w:val="20"/>
                <w:lang w:eastAsia="en-AU"/>
              </w:rPr>
            </w:pPr>
            <w:r w:rsidRPr="00D24753">
              <w:rPr>
                <w:rFonts w:eastAsia="Times New Roman" w:cs="Arial"/>
                <w:b/>
                <w:bCs/>
                <w:color w:val="FFFFFF"/>
                <w:sz w:val="20"/>
                <w:szCs w:val="20"/>
                <w:lang w:eastAsia="en-AU"/>
              </w:rPr>
              <w:t>Suburb</w:t>
            </w:r>
          </w:p>
        </w:tc>
        <w:tc>
          <w:tcPr>
            <w:tcW w:w="1349" w:type="dxa"/>
            <w:tcBorders>
              <w:top w:val="single" w:sz="4" w:space="0" w:color="9BC2E6"/>
              <w:left w:val="nil"/>
              <w:bottom w:val="single" w:sz="4" w:space="0" w:color="9BC2E6"/>
              <w:right w:val="nil"/>
            </w:tcBorders>
            <w:shd w:val="clear" w:color="5B9BD5" w:fill="5B9BD5"/>
            <w:noWrap/>
            <w:vAlign w:val="bottom"/>
            <w:hideMark/>
          </w:tcPr>
          <w:p w14:paraId="03761A99" w14:textId="77777777" w:rsidR="00D24753" w:rsidRPr="00D24753" w:rsidRDefault="00D24753" w:rsidP="00D24753">
            <w:pPr>
              <w:spacing w:line="240" w:lineRule="auto"/>
              <w:rPr>
                <w:rFonts w:eastAsia="Times New Roman" w:cs="Arial"/>
                <w:b/>
                <w:bCs/>
                <w:color w:val="FFFFFF"/>
                <w:sz w:val="20"/>
                <w:szCs w:val="20"/>
                <w:lang w:eastAsia="en-AU"/>
              </w:rPr>
            </w:pPr>
            <w:r w:rsidRPr="00D24753">
              <w:rPr>
                <w:rFonts w:eastAsia="Times New Roman" w:cs="Arial"/>
                <w:b/>
                <w:bCs/>
                <w:color w:val="FFFFFF"/>
                <w:sz w:val="20"/>
                <w:szCs w:val="20"/>
                <w:lang w:eastAsia="en-AU"/>
              </w:rPr>
              <w:t>Count</w:t>
            </w:r>
          </w:p>
        </w:tc>
        <w:tc>
          <w:tcPr>
            <w:tcW w:w="1349" w:type="dxa"/>
            <w:tcBorders>
              <w:top w:val="single" w:sz="4" w:space="0" w:color="9BC2E6"/>
              <w:left w:val="nil"/>
              <w:bottom w:val="single" w:sz="4" w:space="0" w:color="9BC2E6"/>
              <w:right w:val="single" w:sz="4" w:space="0" w:color="9BC2E6"/>
            </w:tcBorders>
            <w:shd w:val="clear" w:color="5B9BD5" w:fill="5B9BD5"/>
            <w:noWrap/>
            <w:vAlign w:val="bottom"/>
            <w:hideMark/>
          </w:tcPr>
          <w:p w14:paraId="64E71FCB" w14:textId="77777777" w:rsidR="00D24753" w:rsidRPr="00D24753" w:rsidRDefault="00D24753" w:rsidP="00D24753">
            <w:pPr>
              <w:spacing w:line="240" w:lineRule="auto"/>
              <w:rPr>
                <w:rFonts w:eastAsia="Times New Roman" w:cs="Arial"/>
                <w:b/>
                <w:bCs/>
                <w:color w:val="FFFFFF"/>
                <w:sz w:val="20"/>
                <w:szCs w:val="20"/>
                <w:lang w:eastAsia="en-AU"/>
              </w:rPr>
            </w:pPr>
            <w:r w:rsidRPr="00D24753">
              <w:rPr>
                <w:rFonts w:eastAsia="Times New Roman" w:cs="Arial"/>
                <w:b/>
                <w:bCs/>
                <w:color w:val="FFFFFF"/>
                <w:sz w:val="20"/>
                <w:szCs w:val="20"/>
                <w:lang w:eastAsia="en-AU"/>
              </w:rPr>
              <w:t>Percent</w:t>
            </w:r>
          </w:p>
        </w:tc>
      </w:tr>
      <w:tr w:rsidR="0037489C" w:rsidRPr="00D24753" w14:paraId="50620C0F" w14:textId="77777777" w:rsidTr="0037489C">
        <w:trPr>
          <w:trHeight w:val="300"/>
        </w:trPr>
        <w:tc>
          <w:tcPr>
            <w:tcW w:w="6231" w:type="dxa"/>
            <w:tcBorders>
              <w:top w:val="single" w:sz="4" w:space="0" w:color="9BC2E6"/>
              <w:left w:val="single" w:sz="4" w:space="0" w:color="9BC2E6"/>
              <w:bottom w:val="single" w:sz="4" w:space="0" w:color="9BC2E6"/>
              <w:right w:val="nil"/>
            </w:tcBorders>
            <w:shd w:val="clear" w:color="DDEBF7" w:fill="DDEBF7"/>
            <w:noWrap/>
            <w:vAlign w:val="bottom"/>
            <w:hideMark/>
          </w:tcPr>
          <w:p w14:paraId="6647E810" w14:textId="77777777" w:rsidR="0037489C" w:rsidRPr="00D24753" w:rsidRDefault="0037489C" w:rsidP="0037489C">
            <w:pPr>
              <w:spacing w:line="240" w:lineRule="auto"/>
              <w:rPr>
                <w:rFonts w:eastAsia="Times New Roman" w:cs="Arial"/>
                <w:color w:val="000000"/>
                <w:sz w:val="20"/>
                <w:szCs w:val="20"/>
                <w:lang w:eastAsia="en-AU"/>
              </w:rPr>
            </w:pPr>
            <w:r w:rsidRPr="00D24753">
              <w:rPr>
                <w:rFonts w:eastAsia="Times New Roman" w:cs="Arial"/>
                <w:color w:val="000000"/>
                <w:sz w:val="20"/>
                <w:szCs w:val="20"/>
                <w:lang w:eastAsia="en-AU"/>
              </w:rPr>
              <w:t>Sunbury</w:t>
            </w:r>
          </w:p>
        </w:tc>
        <w:tc>
          <w:tcPr>
            <w:tcW w:w="1349" w:type="dxa"/>
            <w:tcBorders>
              <w:top w:val="single" w:sz="4" w:space="0" w:color="9BC2E6"/>
              <w:left w:val="nil"/>
              <w:bottom w:val="single" w:sz="4" w:space="0" w:color="9BC2E6"/>
              <w:right w:val="nil"/>
            </w:tcBorders>
            <w:shd w:val="clear" w:color="DDEBF7" w:fill="DDEBF7"/>
            <w:noWrap/>
            <w:vAlign w:val="bottom"/>
          </w:tcPr>
          <w:p w14:paraId="6F9E955C" w14:textId="5AB603B1" w:rsidR="0037489C" w:rsidRPr="00D24753" w:rsidRDefault="0037489C" w:rsidP="0037489C">
            <w:pPr>
              <w:spacing w:line="240" w:lineRule="auto"/>
              <w:jc w:val="right"/>
              <w:rPr>
                <w:rFonts w:eastAsia="Times New Roman" w:cs="Arial"/>
                <w:color w:val="000000"/>
                <w:sz w:val="20"/>
                <w:szCs w:val="20"/>
                <w:lang w:eastAsia="en-AU"/>
              </w:rPr>
            </w:pPr>
            <w:r>
              <w:rPr>
                <w:rFonts w:cs="Arial"/>
                <w:color w:val="000000"/>
                <w:sz w:val="20"/>
                <w:szCs w:val="20"/>
              </w:rPr>
              <w:t>9</w:t>
            </w:r>
          </w:p>
        </w:tc>
        <w:tc>
          <w:tcPr>
            <w:tcW w:w="1349" w:type="dxa"/>
            <w:tcBorders>
              <w:top w:val="single" w:sz="4" w:space="0" w:color="9BC2E6"/>
              <w:left w:val="nil"/>
              <w:bottom w:val="single" w:sz="4" w:space="0" w:color="9BC2E6"/>
              <w:right w:val="single" w:sz="4" w:space="0" w:color="9BC2E6"/>
            </w:tcBorders>
            <w:shd w:val="clear" w:color="DDEBF7" w:fill="DDEBF7"/>
            <w:noWrap/>
            <w:vAlign w:val="bottom"/>
          </w:tcPr>
          <w:p w14:paraId="31D4EBAD" w14:textId="13B873D9" w:rsidR="0037489C" w:rsidRPr="00D24753" w:rsidRDefault="0037489C" w:rsidP="0037489C">
            <w:pPr>
              <w:spacing w:line="240" w:lineRule="auto"/>
              <w:jc w:val="right"/>
              <w:rPr>
                <w:rFonts w:eastAsia="Times New Roman" w:cs="Arial"/>
                <w:color w:val="000000"/>
                <w:sz w:val="20"/>
                <w:szCs w:val="20"/>
                <w:lang w:eastAsia="en-AU"/>
              </w:rPr>
            </w:pPr>
            <w:r>
              <w:rPr>
                <w:rFonts w:cs="Arial"/>
                <w:color w:val="000000"/>
                <w:sz w:val="20"/>
                <w:szCs w:val="20"/>
              </w:rPr>
              <w:t>22.5%</w:t>
            </w:r>
          </w:p>
        </w:tc>
      </w:tr>
      <w:tr w:rsidR="0037489C" w:rsidRPr="00D24753" w14:paraId="70BF2B30" w14:textId="77777777" w:rsidTr="0037489C">
        <w:trPr>
          <w:trHeight w:val="300"/>
        </w:trPr>
        <w:tc>
          <w:tcPr>
            <w:tcW w:w="6231" w:type="dxa"/>
            <w:tcBorders>
              <w:top w:val="single" w:sz="4" w:space="0" w:color="9BC2E6"/>
              <w:left w:val="single" w:sz="4" w:space="0" w:color="9BC2E6"/>
              <w:bottom w:val="single" w:sz="4" w:space="0" w:color="9BC2E6"/>
              <w:right w:val="nil"/>
            </w:tcBorders>
            <w:shd w:val="clear" w:color="auto" w:fill="auto"/>
            <w:noWrap/>
            <w:vAlign w:val="bottom"/>
            <w:hideMark/>
          </w:tcPr>
          <w:p w14:paraId="5C758ED6" w14:textId="77777777" w:rsidR="0037489C" w:rsidRPr="00D24753" w:rsidRDefault="0037489C" w:rsidP="0037489C">
            <w:pPr>
              <w:spacing w:line="240" w:lineRule="auto"/>
              <w:rPr>
                <w:rFonts w:eastAsia="Times New Roman" w:cs="Arial"/>
                <w:color w:val="000000"/>
                <w:sz w:val="20"/>
                <w:szCs w:val="20"/>
                <w:lang w:eastAsia="en-AU"/>
              </w:rPr>
            </w:pPr>
            <w:r w:rsidRPr="00D24753">
              <w:rPr>
                <w:rFonts w:eastAsia="Times New Roman" w:cs="Arial"/>
                <w:color w:val="000000"/>
                <w:sz w:val="20"/>
                <w:szCs w:val="20"/>
                <w:lang w:eastAsia="en-AU"/>
              </w:rPr>
              <w:t>Craigieburn</w:t>
            </w:r>
          </w:p>
        </w:tc>
        <w:tc>
          <w:tcPr>
            <w:tcW w:w="1349" w:type="dxa"/>
            <w:tcBorders>
              <w:top w:val="single" w:sz="4" w:space="0" w:color="9BC2E6"/>
              <w:left w:val="nil"/>
              <w:bottom w:val="single" w:sz="4" w:space="0" w:color="9BC2E6"/>
              <w:right w:val="nil"/>
            </w:tcBorders>
            <w:shd w:val="clear" w:color="auto" w:fill="auto"/>
            <w:noWrap/>
            <w:vAlign w:val="bottom"/>
          </w:tcPr>
          <w:p w14:paraId="24F59D75" w14:textId="2640F771" w:rsidR="0037489C" w:rsidRPr="00D24753" w:rsidRDefault="0037489C" w:rsidP="0037489C">
            <w:pPr>
              <w:spacing w:line="240" w:lineRule="auto"/>
              <w:jc w:val="right"/>
              <w:rPr>
                <w:rFonts w:eastAsia="Times New Roman" w:cs="Arial"/>
                <w:color w:val="000000"/>
                <w:sz w:val="20"/>
                <w:szCs w:val="20"/>
                <w:lang w:eastAsia="en-AU"/>
              </w:rPr>
            </w:pPr>
            <w:r>
              <w:rPr>
                <w:rFonts w:cs="Arial"/>
                <w:color w:val="000000"/>
                <w:sz w:val="20"/>
                <w:szCs w:val="20"/>
              </w:rPr>
              <w:t>7</w:t>
            </w:r>
          </w:p>
        </w:tc>
        <w:tc>
          <w:tcPr>
            <w:tcW w:w="1349" w:type="dxa"/>
            <w:tcBorders>
              <w:top w:val="single" w:sz="4" w:space="0" w:color="9BC2E6"/>
              <w:left w:val="nil"/>
              <w:bottom w:val="single" w:sz="4" w:space="0" w:color="9BC2E6"/>
              <w:right w:val="single" w:sz="4" w:space="0" w:color="9BC2E6"/>
            </w:tcBorders>
            <w:shd w:val="clear" w:color="auto" w:fill="auto"/>
            <w:noWrap/>
            <w:vAlign w:val="bottom"/>
          </w:tcPr>
          <w:p w14:paraId="7DA652B0" w14:textId="256178F4" w:rsidR="0037489C" w:rsidRPr="00D24753" w:rsidRDefault="0037489C" w:rsidP="0037489C">
            <w:pPr>
              <w:spacing w:line="240" w:lineRule="auto"/>
              <w:jc w:val="right"/>
              <w:rPr>
                <w:rFonts w:eastAsia="Times New Roman" w:cs="Arial"/>
                <w:color w:val="000000"/>
                <w:sz w:val="20"/>
                <w:szCs w:val="20"/>
                <w:lang w:eastAsia="en-AU"/>
              </w:rPr>
            </w:pPr>
            <w:r>
              <w:rPr>
                <w:rFonts w:cs="Arial"/>
                <w:color w:val="000000"/>
                <w:sz w:val="20"/>
                <w:szCs w:val="20"/>
              </w:rPr>
              <w:t>17.5%</w:t>
            </w:r>
          </w:p>
        </w:tc>
      </w:tr>
      <w:tr w:rsidR="0037489C" w:rsidRPr="00D24753" w14:paraId="1B3B9339" w14:textId="77777777" w:rsidTr="0037489C">
        <w:trPr>
          <w:trHeight w:val="300"/>
        </w:trPr>
        <w:tc>
          <w:tcPr>
            <w:tcW w:w="6231" w:type="dxa"/>
            <w:tcBorders>
              <w:top w:val="single" w:sz="4" w:space="0" w:color="9BC2E6"/>
              <w:left w:val="single" w:sz="4" w:space="0" w:color="9BC2E6"/>
              <w:bottom w:val="single" w:sz="4" w:space="0" w:color="9BC2E6"/>
              <w:right w:val="nil"/>
            </w:tcBorders>
            <w:shd w:val="clear" w:color="DDEBF7" w:fill="DDEBF7"/>
            <w:noWrap/>
            <w:vAlign w:val="bottom"/>
            <w:hideMark/>
          </w:tcPr>
          <w:p w14:paraId="70E8B703" w14:textId="77777777" w:rsidR="0037489C" w:rsidRPr="00D24753" w:rsidRDefault="0037489C" w:rsidP="0037489C">
            <w:pPr>
              <w:spacing w:line="240" w:lineRule="auto"/>
              <w:rPr>
                <w:rFonts w:eastAsia="Times New Roman" w:cs="Arial"/>
                <w:color w:val="000000"/>
                <w:sz w:val="20"/>
                <w:szCs w:val="20"/>
                <w:lang w:eastAsia="en-AU"/>
              </w:rPr>
            </w:pPr>
            <w:r w:rsidRPr="00D24753">
              <w:rPr>
                <w:rFonts w:eastAsia="Times New Roman" w:cs="Arial"/>
                <w:color w:val="000000"/>
                <w:sz w:val="20"/>
                <w:szCs w:val="20"/>
                <w:lang w:eastAsia="en-AU"/>
              </w:rPr>
              <w:t>Roxburgh Park</w:t>
            </w:r>
          </w:p>
        </w:tc>
        <w:tc>
          <w:tcPr>
            <w:tcW w:w="1349" w:type="dxa"/>
            <w:tcBorders>
              <w:top w:val="single" w:sz="4" w:space="0" w:color="9BC2E6"/>
              <w:left w:val="nil"/>
              <w:bottom w:val="single" w:sz="4" w:space="0" w:color="9BC2E6"/>
              <w:right w:val="nil"/>
            </w:tcBorders>
            <w:shd w:val="clear" w:color="DDEBF7" w:fill="DDEBF7"/>
            <w:noWrap/>
            <w:vAlign w:val="bottom"/>
          </w:tcPr>
          <w:p w14:paraId="2AC1E18E" w14:textId="2769E662" w:rsidR="0037489C" w:rsidRPr="00D24753" w:rsidRDefault="0037489C" w:rsidP="0037489C">
            <w:pPr>
              <w:spacing w:line="240" w:lineRule="auto"/>
              <w:jc w:val="right"/>
              <w:rPr>
                <w:rFonts w:eastAsia="Times New Roman" w:cs="Arial"/>
                <w:color w:val="000000"/>
                <w:sz w:val="20"/>
                <w:szCs w:val="20"/>
                <w:lang w:eastAsia="en-AU"/>
              </w:rPr>
            </w:pPr>
            <w:r>
              <w:rPr>
                <w:rFonts w:cs="Arial"/>
                <w:color w:val="000000"/>
                <w:sz w:val="20"/>
                <w:szCs w:val="20"/>
              </w:rPr>
              <w:t>3</w:t>
            </w:r>
          </w:p>
        </w:tc>
        <w:tc>
          <w:tcPr>
            <w:tcW w:w="1349" w:type="dxa"/>
            <w:tcBorders>
              <w:top w:val="single" w:sz="4" w:space="0" w:color="9BC2E6"/>
              <w:left w:val="nil"/>
              <w:bottom w:val="single" w:sz="4" w:space="0" w:color="9BC2E6"/>
              <w:right w:val="single" w:sz="4" w:space="0" w:color="9BC2E6"/>
            </w:tcBorders>
            <w:shd w:val="clear" w:color="DDEBF7" w:fill="DDEBF7"/>
            <w:noWrap/>
            <w:vAlign w:val="bottom"/>
          </w:tcPr>
          <w:p w14:paraId="6AF6DAFA" w14:textId="24B80ADB" w:rsidR="0037489C" w:rsidRPr="00D24753" w:rsidRDefault="0037489C" w:rsidP="0037489C">
            <w:pPr>
              <w:spacing w:line="240" w:lineRule="auto"/>
              <w:jc w:val="right"/>
              <w:rPr>
                <w:rFonts w:eastAsia="Times New Roman" w:cs="Arial"/>
                <w:color w:val="000000"/>
                <w:sz w:val="20"/>
                <w:szCs w:val="20"/>
                <w:lang w:eastAsia="en-AU"/>
              </w:rPr>
            </w:pPr>
            <w:r>
              <w:rPr>
                <w:rFonts w:cs="Arial"/>
                <w:color w:val="000000"/>
                <w:sz w:val="20"/>
                <w:szCs w:val="20"/>
              </w:rPr>
              <w:t>7.5%</w:t>
            </w:r>
          </w:p>
        </w:tc>
      </w:tr>
      <w:tr w:rsidR="0037489C" w:rsidRPr="00D24753" w14:paraId="07F5E639" w14:textId="77777777" w:rsidTr="0037489C">
        <w:trPr>
          <w:trHeight w:val="300"/>
        </w:trPr>
        <w:tc>
          <w:tcPr>
            <w:tcW w:w="6231" w:type="dxa"/>
            <w:tcBorders>
              <w:top w:val="single" w:sz="4" w:space="0" w:color="9BC2E6"/>
              <w:left w:val="single" w:sz="4" w:space="0" w:color="9BC2E6"/>
              <w:bottom w:val="single" w:sz="4" w:space="0" w:color="9BC2E6"/>
              <w:right w:val="nil"/>
            </w:tcBorders>
            <w:shd w:val="clear" w:color="auto" w:fill="auto"/>
            <w:noWrap/>
            <w:vAlign w:val="bottom"/>
            <w:hideMark/>
          </w:tcPr>
          <w:p w14:paraId="578BA27C" w14:textId="77777777" w:rsidR="0037489C" w:rsidRPr="00D24753" w:rsidRDefault="0037489C" w:rsidP="0037489C">
            <w:pPr>
              <w:spacing w:line="240" w:lineRule="auto"/>
              <w:rPr>
                <w:rFonts w:eastAsia="Times New Roman" w:cs="Arial"/>
                <w:color w:val="000000"/>
                <w:sz w:val="20"/>
                <w:szCs w:val="20"/>
                <w:lang w:eastAsia="en-AU"/>
              </w:rPr>
            </w:pPr>
            <w:r w:rsidRPr="00D24753">
              <w:rPr>
                <w:rFonts w:eastAsia="Times New Roman" w:cs="Arial"/>
                <w:color w:val="000000"/>
                <w:sz w:val="20"/>
                <w:szCs w:val="20"/>
                <w:lang w:eastAsia="en-AU"/>
              </w:rPr>
              <w:t>Broadmeadows</w:t>
            </w:r>
          </w:p>
        </w:tc>
        <w:tc>
          <w:tcPr>
            <w:tcW w:w="1349" w:type="dxa"/>
            <w:tcBorders>
              <w:top w:val="single" w:sz="4" w:space="0" w:color="9BC2E6"/>
              <w:left w:val="nil"/>
              <w:bottom w:val="single" w:sz="4" w:space="0" w:color="9BC2E6"/>
              <w:right w:val="nil"/>
            </w:tcBorders>
            <w:shd w:val="clear" w:color="auto" w:fill="auto"/>
            <w:noWrap/>
            <w:vAlign w:val="bottom"/>
          </w:tcPr>
          <w:p w14:paraId="22E55267" w14:textId="43853173" w:rsidR="0037489C" w:rsidRPr="00D24753" w:rsidRDefault="0037489C" w:rsidP="0037489C">
            <w:pPr>
              <w:spacing w:line="240" w:lineRule="auto"/>
              <w:jc w:val="right"/>
              <w:rPr>
                <w:rFonts w:eastAsia="Times New Roman" w:cs="Arial"/>
                <w:color w:val="000000"/>
                <w:sz w:val="20"/>
                <w:szCs w:val="20"/>
                <w:lang w:eastAsia="en-AU"/>
              </w:rPr>
            </w:pPr>
            <w:r>
              <w:rPr>
                <w:rFonts w:cs="Arial"/>
                <w:color w:val="000000"/>
                <w:sz w:val="20"/>
                <w:szCs w:val="20"/>
              </w:rPr>
              <w:t>2</w:t>
            </w:r>
          </w:p>
        </w:tc>
        <w:tc>
          <w:tcPr>
            <w:tcW w:w="1349" w:type="dxa"/>
            <w:tcBorders>
              <w:top w:val="single" w:sz="4" w:space="0" w:color="9BC2E6"/>
              <w:left w:val="nil"/>
              <w:bottom w:val="single" w:sz="4" w:space="0" w:color="9BC2E6"/>
              <w:right w:val="single" w:sz="4" w:space="0" w:color="9BC2E6"/>
            </w:tcBorders>
            <w:shd w:val="clear" w:color="auto" w:fill="auto"/>
            <w:noWrap/>
            <w:vAlign w:val="bottom"/>
          </w:tcPr>
          <w:p w14:paraId="52970DB6" w14:textId="67C6E3F7" w:rsidR="0037489C" w:rsidRPr="00D24753" w:rsidRDefault="0037489C" w:rsidP="0037489C">
            <w:pPr>
              <w:spacing w:line="240" w:lineRule="auto"/>
              <w:jc w:val="right"/>
              <w:rPr>
                <w:rFonts w:eastAsia="Times New Roman" w:cs="Arial"/>
                <w:color w:val="000000"/>
                <w:sz w:val="20"/>
                <w:szCs w:val="20"/>
                <w:lang w:eastAsia="en-AU"/>
              </w:rPr>
            </w:pPr>
            <w:r>
              <w:rPr>
                <w:rFonts w:cs="Arial"/>
                <w:color w:val="000000"/>
                <w:sz w:val="20"/>
                <w:szCs w:val="20"/>
              </w:rPr>
              <w:t>5.0%</w:t>
            </w:r>
          </w:p>
        </w:tc>
      </w:tr>
      <w:tr w:rsidR="0037489C" w:rsidRPr="00D24753" w14:paraId="30AFA9D9" w14:textId="77777777" w:rsidTr="0037489C">
        <w:trPr>
          <w:trHeight w:val="300"/>
        </w:trPr>
        <w:tc>
          <w:tcPr>
            <w:tcW w:w="6231" w:type="dxa"/>
            <w:tcBorders>
              <w:top w:val="single" w:sz="4" w:space="0" w:color="9BC2E6"/>
              <w:left w:val="single" w:sz="4" w:space="0" w:color="9BC2E6"/>
              <w:bottom w:val="single" w:sz="4" w:space="0" w:color="9BC2E6"/>
              <w:right w:val="nil"/>
            </w:tcBorders>
            <w:shd w:val="clear" w:color="DDEBF7" w:fill="DDEBF7"/>
            <w:noWrap/>
            <w:vAlign w:val="bottom"/>
            <w:hideMark/>
          </w:tcPr>
          <w:p w14:paraId="7F8DC9C8" w14:textId="77777777" w:rsidR="0037489C" w:rsidRPr="00D24753" w:rsidRDefault="0037489C" w:rsidP="0037489C">
            <w:pPr>
              <w:spacing w:line="240" w:lineRule="auto"/>
              <w:rPr>
                <w:rFonts w:eastAsia="Times New Roman" w:cs="Arial"/>
                <w:color w:val="000000"/>
                <w:sz w:val="20"/>
                <w:szCs w:val="20"/>
                <w:lang w:eastAsia="en-AU"/>
              </w:rPr>
            </w:pPr>
            <w:r w:rsidRPr="00D24753">
              <w:rPr>
                <w:rFonts w:eastAsia="Times New Roman" w:cs="Arial"/>
                <w:color w:val="000000"/>
                <w:sz w:val="20"/>
                <w:szCs w:val="20"/>
                <w:lang w:eastAsia="en-AU"/>
              </w:rPr>
              <w:t>Dallas</w:t>
            </w:r>
          </w:p>
        </w:tc>
        <w:tc>
          <w:tcPr>
            <w:tcW w:w="1349" w:type="dxa"/>
            <w:tcBorders>
              <w:top w:val="single" w:sz="4" w:space="0" w:color="9BC2E6"/>
              <w:left w:val="nil"/>
              <w:bottom w:val="single" w:sz="4" w:space="0" w:color="9BC2E6"/>
              <w:right w:val="nil"/>
            </w:tcBorders>
            <w:shd w:val="clear" w:color="DDEBF7" w:fill="DDEBF7"/>
            <w:noWrap/>
            <w:vAlign w:val="bottom"/>
          </w:tcPr>
          <w:p w14:paraId="7D82FCE2" w14:textId="542456BE" w:rsidR="0037489C" w:rsidRPr="00D24753" w:rsidRDefault="0037489C" w:rsidP="0037489C">
            <w:pPr>
              <w:spacing w:line="240" w:lineRule="auto"/>
              <w:jc w:val="right"/>
              <w:rPr>
                <w:rFonts w:eastAsia="Times New Roman" w:cs="Arial"/>
                <w:color w:val="000000"/>
                <w:sz w:val="20"/>
                <w:szCs w:val="20"/>
                <w:lang w:eastAsia="en-AU"/>
              </w:rPr>
            </w:pPr>
            <w:r>
              <w:rPr>
                <w:rFonts w:cs="Arial"/>
                <w:color w:val="000000"/>
                <w:sz w:val="20"/>
                <w:szCs w:val="20"/>
              </w:rPr>
              <w:t>2</w:t>
            </w:r>
          </w:p>
        </w:tc>
        <w:tc>
          <w:tcPr>
            <w:tcW w:w="1349" w:type="dxa"/>
            <w:tcBorders>
              <w:top w:val="single" w:sz="4" w:space="0" w:color="9BC2E6"/>
              <w:left w:val="nil"/>
              <w:bottom w:val="single" w:sz="4" w:space="0" w:color="9BC2E6"/>
              <w:right w:val="single" w:sz="4" w:space="0" w:color="9BC2E6"/>
            </w:tcBorders>
            <w:shd w:val="clear" w:color="DDEBF7" w:fill="DDEBF7"/>
            <w:noWrap/>
            <w:vAlign w:val="bottom"/>
          </w:tcPr>
          <w:p w14:paraId="252C546D" w14:textId="112092F7" w:rsidR="0037489C" w:rsidRPr="00D24753" w:rsidRDefault="0037489C" w:rsidP="0037489C">
            <w:pPr>
              <w:spacing w:line="240" w:lineRule="auto"/>
              <w:jc w:val="right"/>
              <w:rPr>
                <w:rFonts w:eastAsia="Times New Roman" w:cs="Arial"/>
                <w:color w:val="000000"/>
                <w:sz w:val="20"/>
                <w:szCs w:val="20"/>
                <w:lang w:eastAsia="en-AU"/>
              </w:rPr>
            </w:pPr>
            <w:r>
              <w:rPr>
                <w:rFonts w:cs="Arial"/>
                <w:color w:val="000000"/>
                <w:sz w:val="20"/>
                <w:szCs w:val="20"/>
              </w:rPr>
              <w:t>5.0%</w:t>
            </w:r>
          </w:p>
        </w:tc>
      </w:tr>
      <w:tr w:rsidR="0037489C" w:rsidRPr="00D24753" w14:paraId="668C2DE7" w14:textId="77777777" w:rsidTr="0037489C">
        <w:trPr>
          <w:trHeight w:val="300"/>
        </w:trPr>
        <w:tc>
          <w:tcPr>
            <w:tcW w:w="6231" w:type="dxa"/>
            <w:tcBorders>
              <w:top w:val="single" w:sz="4" w:space="0" w:color="9BC2E6"/>
              <w:left w:val="single" w:sz="4" w:space="0" w:color="9BC2E6"/>
              <w:bottom w:val="single" w:sz="4" w:space="0" w:color="9BC2E6"/>
              <w:right w:val="nil"/>
            </w:tcBorders>
            <w:shd w:val="clear" w:color="auto" w:fill="auto"/>
            <w:noWrap/>
            <w:vAlign w:val="bottom"/>
            <w:hideMark/>
          </w:tcPr>
          <w:p w14:paraId="5E13B1E9" w14:textId="77777777" w:rsidR="0037489C" w:rsidRPr="00D24753" w:rsidRDefault="0037489C" w:rsidP="0037489C">
            <w:pPr>
              <w:spacing w:line="240" w:lineRule="auto"/>
              <w:rPr>
                <w:rFonts w:eastAsia="Times New Roman" w:cs="Arial"/>
                <w:color w:val="000000"/>
                <w:sz w:val="20"/>
                <w:szCs w:val="20"/>
                <w:lang w:eastAsia="en-AU"/>
              </w:rPr>
            </w:pPr>
            <w:r w:rsidRPr="00D24753">
              <w:rPr>
                <w:rFonts w:eastAsia="Times New Roman" w:cs="Arial"/>
                <w:color w:val="000000"/>
                <w:sz w:val="20"/>
                <w:szCs w:val="20"/>
                <w:lang w:eastAsia="en-AU"/>
              </w:rPr>
              <w:t>Gladstone Park</w:t>
            </w:r>
          </w:p>
        </w:tc>
        <w:tc>
          <w:tcPr>
            <w:tcW w:w="1349" w:type="dxa"/>
            <w:tcBorders>
              <w:top w:val="single" w:sz="4" w:space="0" w:color="9BC2E6"/>
              <w:left w:val="nil"/>
              <w:bottom w:val="single" w:sz="4" w:space="0" w:color="9BC2E6"/>
              <w:right w:val="nil"/>
            </w:tcBorders>
            <w:shd w:val="clear" w:color="auto" w:fill="auto"/>
            <w:noWrap/>
            <w:vAlign w:val="bottom"/>
          </w:tcPr>
          <w:p w14:paraId="349D2DCF" w14:textId="29B2BC56" w:rsidR="0037489C" w:rsidRPr="00D24753" w:rsidRDefault="0037489C" w:rsidP="0037489C">
            <w:pPr>
              <w:spacing w:line="240" w:lineRule="auto"/>
              <w:jc w:val="right"/>
              <w:rPr>
                <w:rFonts w:eastAsia="Times New Roman" w:cs="Arial"/>
                <w:color w:val="000000"/>
                <w:sz w:val="20"/>
                <w:szCs w:val="20"/>
                <w:lang w:eastAsia="en-AU"/>
              </w:rPr>
            </w:pPr>
            <w:r>
              <w:rPr>
                <w:rFonts w:cs="Arial"/>
                <w:color w:val="000000"/>
                <w:sz w:val="20"/>
                <w:szCs w:val="20"/>
              </w:rPr>
              <w:t>2</w:t>
            </w:r>
          </w:p>
        </w:tc>
        <w:tc>
          <w:tcPr>
            <w:tcW w:w="1349" w:type="dxa"/>
            <w:tcBorders>
              <w:top w:val="single" w:sz="4" w:space="0" w:color="9BC2E6"/>
              <w:left w:val="nil"/>
              <w:bottom w:val="single" w:sz="4" w:space="0" w:color="9BC2E6"/>
              <w:right w:val="single" w:sz="4" w:space="0" w:color="9BC2E6"/>
            </w:tcBorders>
            <w:shd w:val="clear" w:color="auto" w:fill="auto"/>
            <w:noWrap/>
            <w:vAlign w:val="bottom"/>
          </w:tcPr>
          <w:p w14:paraId="0CF322D6" w14:textId="48F00855" w:rsidR="0037489C" w:rsidRPr="00D24753" w:rsidRDefault="0037489C" w:rsidP="0037489C">
            <w:pPr>
              <w:spacing w:line="240" w:lineRule="auto"/>
              <w:jc w:val="right"/>
              <w:rPr>
                <w:rFonts w:eastAsia="Times New Roman" w:cs="Arial"/>
                <w:color w:val="000000"/>
                <w:sz w:val="20"/>
                <w:szCs w:val="20"/>
                <w:lang w:eastAsia="en-AU"/>
              </w:rPr>
            </w:pPr>
            <w:r>
              <w:rPr>
                <w:rFonts w:cs="Arial"/>
                <w:color w:val="000000"/>
                <w:sz w:val="20"/>
                <w:szCs w:val="20"/>
              </w:rPr>
              <w:t>5.0%</w:t>
            </w:r>
          </w:p>
        </w:tc>
      </w:tr>
      <w:tr w:rsidR="0037489C" w:rsidRPr="00D24753" w14:paraId="0F6E37BE" w14:textId="77777777" w:rsidTr="0037489C">
        <w:trPr>
          <w:trHeight w:val="300"/>
        </w:trPr>
        <w:tc>
          <w:tcPr>
            <w:tcW w:w="6231" w:type="dxa"/>
            <w:tcBorders>
              <w:top w:val="single" w:sz="4" w:space="0" w:color="9BC2E6"/>
              <w:left w:val="single" w:sz="4" w:space="0" w:color="9BC2E6"/>
              <w:bottom w:val="single" w:sz="4" w:space="0" w:color="9BC2E6"/>
              <w:right w:val="nil"/>
            </w:tcBorders>
            <w:shd w:val="clear" w:color="DDEBF7" w:fill="DDEBF7"/>
            <w:noWrap/>
            <w:vAlign w:val="bottom"/>
            <w:hideMark/>
          </w:tcPr>
          <w:p w14:paraId="2AC9DFAB" w14:textId="77777777" w:rsidR="0037489C" w:rsidRPr="00D24753" w:rsidRDefault="0037489C" w:rsidP="0037489C">
            <w:pPr>
              <w:spacing w:line="240" w:lineRule="auto"/>
              <w:rPr>
                <w:rFonts w:eastAsia="Times New Roman" w:cs="Arial"/>
                <w:color w:val="000000"/>
                <w:sz w:val="20"/>
                <w:szCs w:val="20"/>
                <w:lang w:eastAsia="en-AU"/>
              </w:rPr>
            </w:pPr>
            <w:r w:rsidRPr="00D24753">
              <w:rPr>
                <w:rFonts w:eastAsia="Times New Roman" w:cs="Arial"/>
                <w:color w:val="000000"/>
                <w:sz w:val="20"/>
                <w:szCs w:val="20"/>
                <w:lang w:eastAsia="en-AU"/>
              </w:rPr>
              <w:t>Brunswick West</w:t>
            </w:r>
          </w:p>
        </w:tc>
        <w:tc>
          <w:tcPr>
            <w:tcW w:w="1349" w:type="dxa"/>
            <w:tcBorders>
              <w:top w:val="single" w:sz="4" w:space="0" w:color="9BC2E6"/>
              <w:left w:val="nil"/>
              <w:bottom w:val="single" w:sz="4" w:space="0" w:color="9BC2E6"/>
              <w:right w:val="nil"/>
            </w:tcBorders>
            <w:shd w:val="clear" w:color="DDEBF7" w:fill="DDEBF7"/>
            <w:noWrap/>
            <w:vAlign w:val="bottom"/>
          </w:tcPr>
          <w:p w14:paraId="1D967A6A" w14:textId="3B7C7D98" w:rsidR="0037489C" w:rsidRPr="00D24753" w:rsidRDefault="0037489C" w:rsidP="0037489C">
            <w:pPr>
              <w:spacing w:line="240" w:lineRule="auto"/>
              <w:jc w:val="right"/>
              <w:rPr>
                <w:rFonts w:eastAsia="Times New Roman" w:cs="Arial"/>
                <w:color w:val="000000"/>
                <w:sz w:val="20"/>
                <w:szCs w:val="20"/>
                <w:lang w:eastAsia="en-AU"/>
              </w:rPr>
            </w:pPr>
            <w:r>
              <w:rPr>
                <w:rFonts w:cs="Arial"/>
                <w:color w:val="000000"/>
                <w:sz w:val="20"/>
                <w:szCs w:val="20"/>
              </w:rPr>
              <w:t>1</w:t>
            </w:r>
          </w:p>
        </w:tc>
        <w:tc>
          <w:tcPr>
            <w:tcW w:w="1349" w:type="dxa"/>
            <w:tcBorders>
              <w:top w:val="single" w:sz="4" w:space="0" w:color="9BC2E6"/>
              <w:left w:val="nil"/>
              <w:bottom w:val="single" w:sz="4" w:space="0" w:color="9BC2E6"/>
              <w:right w:val="single" w:sz="4" w:space="0" w:color="9BC2E6"/>
            </w:tcBorders>
            <w:shd w:val="clear" w:color="DDEBF7" w:fill="DDEBF7"/>
            <w:noWrap/>
            <w:vAlign w:val="bottom"/>
          </w:tcPr>
          <w:p w14:paraId="30E2FF70" w14:textId="31EB0C75" w:rsidR="0037489C" w:rsidRPr="00D24753" w:rsidRDefault="0037489C" w:rsidP="0037489C">
            <w:pPr>
              <w:spacing w:line="240" w:lineRule="auto"/>
              <w:jc w:val="right"/>
              <w:rPr>
                <w:rFonts w:eastAsia="Times New Roman" w:cs="Arial"/>
                <w:color w:val="000000"/>
                <w:sz w:val="20"/>
                <w:szCs w:val="20"/>
                <w:lang w:eastAsia="en-AU"/>
              </w:rPr>
            </w:pPr>
            <w:r>
              <w:rPr>
                <w:rFonts w:cs="Arial"/>
                <w:color w:val="000000"/>
                <w:sz w:val="20"/>
                <w:szCs w:val="20"/>
              </w:rPr>
              <w:t>2.5%</w:t>
            </w:r>
          </w:p>
        </w:tc>
      </w:tr>
      <w:tr w:rsidR="0037489C" w:rsidRPr="00D24753" w14:paraId="70199704" w14:textId="77777777" w:rsidTr="0037489C">
        <w:trPr>
          <w:trHeight w:val="300"/>
        </w:trPr>
        <w:tc>
          <w:tcPr>
            <w:tcW w:w="6231" w:type="dxa"/>
            <w:tcBorders>
              <w:top w:val="single" w:sz="4" w:space="0" w:color="9BC2E6"/>
              <w:left w:val="single" w:sz="4" w:space="0" w:color="9BC2E6"/>
              <w:bottom w:val="single" w:sz="4" w:space="0" w:color="9BC2E6"/>
              <w:right w:val="nil"/>
            </w:tcBorders>
            <w:shd w:val="clear" w:color="auto" w:fill="auto"/>
            <w:noWrap/>
            <w:vAlign w:val="bottom"/>
            <w:hideMark/>
          </w:tcPr>
          <w:p w14:paraId="125D3584" w14:textId="77777777" w:rsidR="0037489C" w:rsidRPr="00D24753" w:rsidRDefault="0037489C" w:rsidP="0037489C">
            <w:pPr>
              <w:spacing w:line="240" w:lineRule="auto"/>
              <w:rPr>
                <w:rFonts w:eastAsia="Times New Roman" w:cs="Arial"/>
                <w:color w:val="000000"/>
                <w:sz w:val="20"/>
                <w:szCs w:val="20"/>
                <w:lang w:eastAsia="en-AU"/>
              </w:rPr>
            </w:pPr>
            <w:r w:rsidRPr="00D24753">
              <w:rPr>
                <w:rFonts w:eastAsia="Times New Roman" w:cs="Arial"/>
                <w:color w:val="000000"/>
                <w:sz w:val="20"/>
                <w:szCs w:val="20"/>
                <w:lang w:eastAsia="en-AU"/>
              </w:rPr>
              <w:t>Fitzroy</w:t>
            </w:r>
          </w:p>
        </w:tc>
        <w:tc>
          <w:tcPr>
            <w:tcW w:w="1349" w:type="dxa"/>
            <w:tcBorders>
              <w:top w:val="single" w:sz="4" w:space="0" w:color="9BC2E6"/>
              <w:left w:val="nil"/>
              <w:bottom w:val="single" w:sz="4" w:space="0" w:color="9BC2E6"/>
              <w:right w:val="nil"/>
            </w:tcBorders>
            <w:shd w:val="clear" w:color="auto" w:fill="auto"/>
            <w:noWrap/>
            <w:vAlign w:val="bottom"/>
          </w:tcPr>
          <w:p w14:paraId="1CDAB2FE" w14:textId="2149AEFC" w:rsidR="0037489C" w:rsidRPr="00D24753" w:rsidRDefault="0037489C" w:rsidP="0037489C">
            <w:pPr>
              <w:spacing w:line="240" w:lineRule="auto"/>
              <w:jc w:val="right"/>
              <w:rPr>
                <w:rFonts w:eastAsia="Times New Roman" w:cs="Arial"/>
                <w:color w:val="000000"/>
                <w:sz w:val="20"/>
                <w:szCs w:val="20"/>
                <w:lang w:eastAsia="en-AU"/>
              </w:rPr>
            </w:pPr>
            <w:r>
              <w:rPr>
                <w:rFonts w:cs="Arial"/>
                <w:color w:val="000000"/>
                <w:sz w:val="20"/>
                <w:szCs w:val="20"/>
              </w:rPr>
              <w:t>1</w:t>
            </w:r>
          </w:p>
        </w:tc>
        <w:tc>
          <w:tcPr>
            <w:tcW w:w="1349" w:type="dxa"/>
            <w:tcBorders>
              <w:top w:val="single" w:sz="4" w:space="0" w:color="9BC2E6"/>
              <w:left w:val="nil"/>
              <w:bottom w:val="single" w:sz="4" w:space="0" w:color="9BC2E6"/>
              <w:right w:val="single" w:sz="4" w:space="0" w:color="9BC2E6"/>
            </w:tcBorders>
            <w:shd w:val="clear" w:color="auto" w:fill="auto"/>
            <w:noWrap/>
            <w:vAlign w:val="bottom"/>
          </w:tcPr>
          <w:p w14:paraId="0D1169EE" w14:textId="22CAC228" w:rsidR="0037489C" w:rsidRPr="00D24753" w:rsidRDefault="0037489C" w:rsidP="0037489C">
            <w:pPr>
              <w:spacing w:line="240" w:lineRule="auto"/>
              <w:jc w:val="right"/>
              <w:rPr>
                <w:rFonts w:eastAsia="Times New Roman" w:cs="Arial"/>
                <w:color w:val="000000"/>
                <w:sz w:val="20"/>
                <w:szCs w:val="20"/>
                <w:lang w:eastAsia="en-AU"/>
              </w:rPr>
            </w:pPr>
            <w:r>
              <w:rPr>
                <w:rFonts w:cs="Arial"/>
                <w:color w:val="000000"/>
                <w:sz w:val="20"/>
                <w:szCs w:val="20"/>
              </w:rPr>
              <w:t>2.5%</w:t>
            </w:r>
          </w:p>
        </w:tc>
      </w:tr>
      <w:tr w:rsidR="0037489C" w:rsidRPr="00D24753" w14:paraId="0BC50F50" w14:textId="77777777" w:rsidTr="0037489C">
        <w:trPr>
          <w:trHeight w:val="300"/>
        </w:trPr>
        <w:tc>
          <w:tcPr>
            <w:tcW w:w="6231" w:type="dxa"/>
            <w:tcBorders>
              <w:top w:val="single" w:sz="4" w:space="0" w:color="9BC2E6"/>
              <w:left w:val="single" w:sz="4" w:space="0" w:color="9BC2E6"/>
              <w:bottom w:val="single" w:sz="4" w:space="0" w:color="9BC2E6"/>
              <w:right w:val="nil"/>
            </w:tcBorders>
            <w:shd w:val="clear" w:color="DDEBF7" w:fill="DDEBF7"/>
            <w:noWrap/>
            <w:vAlign w:val="bottom"/>
            <w:hideMark/>
          </w:tcPr>
          <w:p w14:paraId="20C36034" w14:textId="77777777" w:rsidR="0037489C" w:rsidRPr="00D24753" w:rsidRDefault="0037489C" w:rsidP="0037489C">
            <w:pPr>
              <w:spacing w:line="240" w:lineRule="auto"/>
              <w:rPr>
                <w:rFonts w:eastAsia="Times New Roman" w:cs="Arial"/>
                <w:color w:val="000000"/>
                <w:sz w:val="20"/>
                <w:szCs w:val="20"/>
                <w:lang w:eastAsia="en-AU"/>
              </w:rPr>
            </w:pPr>
            <w:r w:rsidRPr="00D24753">
              <w:rPr>
                <w:rFonts w:eastAsia="Times New Roman" w:cs="Arial"/>
                <w:color w:val="000000"/>
                <w:sz w:val="20"/>
                <w:szCs w:val="20"/>
                <w:lang w:eastAsia="en-AU"/>
              </w:rPr>
              <w:t>Gisborne</w:t>
            </w:r>
          </w:p>
        </w:tc>
        <w:tc>
          <w:tcPr>
            <w:tcW w:w="1349" w:type="dxa"/>
            <w:tcBorders>
              <w:top w:val="single" w:sz="4" w:space="0" w:color="9BC2E6"/>
              <w:left w:val="nil"/>
              <w:bottom w:val="single" w:sz="4" w:space="0" w:color="9BC2E6"/>
              <w:right w:val="nil"/>
            </w:tcBorders>
            <w:shd w:val="clear" w:color="DDEBF7" w:fill="DDEBF7"/>
            <w:noWrap/>
            <w:vAlign w:val="bottom"/>
          </w:tcPr>
          <w:p w14:paraId="024E662A" w14:textId="57872C61" w:rsidR="0037489C" w:rsidRPr="00D24753" w:rsidRDefault="0037489C" w:rsidP="0037489C">
            <w:pPr>
              <w:spacing w:line="240" w:lineRule="auto"/>
              <w:jc w:val="right"/>
              <w:rPr>
                <w:rFonts w:eastAsia="Times New Roman" w:cs="Arial"/>
                <w:color w:val="000000"/>
                <w:sz w:val="20"/>
                <w:szCs w:val="20"/>
                <w:lang w:eastAsia="en-AU"/>
              </w:rPr>
            </w:pPr>
            <w:r>
              <w:rPr>
                <w:rFonts w:cs="Arial"/>
                <w:color w:val="000000"/>
                <w:sz w:val="20"/>
                <w:szCs w:val="20"/>
              </w:rPr>
              <w:t>1</w:t>
            </w:r>
          </w:p>
        </w:tc>
        <w:tc>
          <w:tcPr>
            <w:tcW w:w="1349" w:type="dxa"/>
            <w:tcBorders>
              <w:top w:val="single" w:sz="4" w:space="0" w:color="9BC2E6"/>
              <w:left w:val="nil"/>
              <w:bottom w:val="single" w:sz="4" w:space="0" w:color="9BC2E6"/>
              <w:right w:val="single" w:sz="4" w:space="0" w:color="9BC2E6"/>
            </w:tcBorders>
            <w:shd w:val="clear" w:color="DDEBF7" w:fill="DDEBF7"/>
            <w:noWrap/>
            <w:vAlign w:val="bottom"/>
          </w:tcPr>
          <w:p w14:paraId="14B20060" w14:textId="77BE79C0" w:rsidR="0037489C" w:rsidRPr="00D24753" w:rsidRDefault="0037489C" w:rsidP="0037489C">
            <w:pPr>
              <w:spacing w:line="240" w:lineRule="auto"/>
              <w:jc w:val="right"/>
              <w:rPr>
                <w:rFonts w:eastAsia="Times New Roman" w:cs="Arial"/>
                <w:color w:val="000000"/>
                <w:sz w:val="20"/>
                <w:szCs w:val="20"/>
                <w:lang w:eastAsia="en-AU"/>
              </w:rPr>
            </w:pPr>
            <w:r>
              <w:rPr>
                <w:rFonts w:cs="Arial"/>
                <w:color w:val="000000"/>
                <w:sz w:val="20"/>
                <w:szCs w:val="20"/>
              </w:rPr>
              <w:t>2.5%</w:t>
            </w:r>
          </w:p>
        </w:tc>
      </w:tr>
      <w:tr w:rsidR="0037489C" w:rsidRPr="00D24753" w14:paraId="75EEDDBC" w14:textId="77777777" w:rsidTr="0037489C">
        <w:trPr>
          <w:trHeight w:val="300"/>
        </w:trPr>
        <w:tc>
          <w:tcPr>
            <w:tcW w:w="6231" w:type="dxa"/>
            <w:tcBorders>
              <w:top w:val="single" w:sz="4" w:space="0" w:color="9BC2E6"/>
              <w:left w:val="single" w:sz="4" w:space="0" w:color="9BC2E6"/>
              <w:bottom w:val="single" w:sz="4" w:space="0" w:color="9BC2E6"/>
              <w:right w:val="nil"/>
            </w:tcBorders>
            <w:shd w:val="clear" w:color="auto" w:fill="auto"/>
            <w:noWrap/>
            <w:vAlign w:val="bottom"/>
            <w:hideMark/>
          </w:tcPr>
          <w:p w14:paraId="21E92F87" w14:textId="77777777" w:rsidR="0037489C" w:rsidRPr="00D24753" w:rsidRDefault="0037489C" w:rsidP="0037489C">
            <w:pPr>
              <w:spacing w:line="240" w:lineRule="auto"/>
              <w:rPr>
                <w:rFonts w:eastAsia="Times New Roman" w:cs="Arial"/>
                <w:color w:val="000000"/>
                <w:sz w:val="20"/>
                <w:szCs w:val="20"/>
                <w:lang w:eastAsia="en-AU"/>
              </w:rPr>
            </w:pPr>
            <w:r w:rsidRPr="00D24753">
              <w:rPr>
                <w:rFonts w:eastAsia="Times New Roman" w:cs="Arial"/>
                <w:color w:val="000000"/>
                <w:sz w:val="20"/>
                <w:szCs w:val="20"/>
                <w:lang w:eastAsia="en-AU"/>
              </w:rPr>
              <w:t>Glenroy</w:t>
            </w:r>
          </w:p>
        </w:tc>
        <w:tc>
          <w:tcPr>
            <w:tcW w:w="1349" w:type="dxa"/>
            <w:tcBorders>
              <w:top w:val="single" w:sz="4" w:space="0" w:color="9BC2E6"/>
              <w:left w:val="nil"/>
              <w:bottom w:val="single" w:sz="4" w:space="0" w:color="9BC2E6"/>
              <w:right w:val="nil"/>
            </w:tcBorders>
            <w:shd w:val="clear" w:color="auto" w:fill="auto"/>
            <w:noWrap/>
            <w:vAlign w:val="bottom"/>
          </w:tcPr>
          <w:p w14:paraId="09D1221E" w14:textId="6151A5E5" w:rsidR="0037489C" w:rsidRPr="00D24753" w:rsidRDefault="0037489C" w:rsidP="0037489C">
            <w:pPr>
              <w:spacing w:line="240" w:lineRule="auto"/>
              <w:jc w:val="right"/>
              <w:rPr>
                <w:rFonts w:eastAsia="Times New Roman" w:cs="Arial"/>
                <w:color w:val="000000"/>
                <w:sz w:val="20"/>
                <w:szCs w:val="20"/>
                <w:lang w:eastAsia="en-AU"/>
              </w:rPr>
            </w:pPr>
            <w:r>
              <w:rPr>
                <w:rFonts w:cs="Arial"/>
                <w:color w:val="000000"/>
                <w:sz w:val="20"/>
                <w:szCs w:val="20"/>
              </w:rPr>
              <w:t>1</w:t>
            </w:r>
          </w:p>
        </w:tc>
        <w:tc>
          <w:tcPr>
            <w:tcW w:w="1349" w:type="dxa"/>
            <w:tcBorders>
              <w:top w:val="single" w:sz="4" w:space="0" w:color="9BC2E6"/>
              <w:left w:val="nil"/>
              <w:bottom w:val="single" w:sz="4" w:space="0" w:color="9BC2E6"/>
              <w:right w:val="single" w:sz="4" w:space="0" w:color="9BC2E6"/>
            </w:tcBorders>
            <w:shd w:val="clear" w:color="auto" w:fill="auto"/>
            <w:noWrap/>
            <w:vAlign w:val="bottom"/>
          </w:tcPr>
          <w:p w14:paraId="371684BB" w14:textId="145638CE" w:rsidR="0037489C" w:rsidRPr="00D24753" w:rsidRDefault="0037489C" w:rsidP="0037489C">
            <w:pPr>
              <w:spacing w:line="240" w:lineRule="auto"/>
              <w:jc w:val="right"/>
              <w:rPr>
                <w:rFonts w:eastAsia="Times New Roman" w:cs="Arial"/>
                <w:color w:val="000000"/>
                <w:sz w:val="20"/>
                <w:szCs w:val="20"/>
                <w:lang w:eastAsia="en-AU"/>
              </w:rPr>
            </w:pPr>
            <w:r>
              <w:rPr>
                <w:rFonts w:cs="Arial"/>
                <w:color w:val="000000"/>
                <w:sz w:val="20"/>
                <w:szCs w:val="20"/>
              </w:rPr>
              <w:t>2.5%</w:t>
            </w:r>
          </w:p>
        </w:tc>
      </w:tr>
      <w:tr w:rsidR="0037489C" w:rsidRPr="00D24753" w14:paraId="4B1A2B50" w14:textId="77777777" w:rsidTr="0037489C">
        <w:trPr>
          <w:trHeight w:val="300"/>
        </w:trPr>
        <w:tc>
          <w:tcPr>
            <w:tcW w:w="6231" w:type="dxa"/>
            <w:tcBorders>
              <w:top w:val="single" w:sz="4" w:space="0" w:color="9BC2E6"/>
              <w:left w:val="single" w:sz="4" w:space="0" w:color="9BC2E6"/>
              <w:bottom w:val="single" w:sz="4" w:space="0" w:color="9BC2E6"/>
              <w:right w:val="nil"/>
            </w:tcBorders>
            <w:shd w:val="clear" w:color="DDEBF7" w:fill="DDEBF7"/>
            <w:noWrap/>
            <w:vAlign w:val="bottom"/>
            <w:hideMark/>
          </w:tcPr>
          <w:p w14:paraId="67BD7366" w14:textId="77777777" w:rsidR="0037489C" w:rsidRPr="00D24753" w:rsidRDefault="0037489C" w:rsidP="0037489C">
            <w:pPr>
              <w:spacing w:line="240" w:lineRule="auto"/>
              <w:rPr>
                <w:rFonts w:eastAsia="Times New Roman" w:cs="Arial"/>
                <w:color w:val="000000"/>
                <w:sz w:val="20"/>
                <w:szCs w:val="20"/>
                <w:lang w:eastAsia="en-AU"/>
              </w:rPr>
            </w:pPr>
            <w:r w:rsidRPr="00D24753">
              <w:rPr>
                <w:rFonts w:eastAsia="Times New Roman" w:cs="Arial"/>
                <w:color w:val="000000"/>
                <w:sz w:val="20"/>
                <w:szCs w:val="20"/>
                <w:lang w:eastAsia="en-AU"/>
              </w:rPr>
              <w:t>Greensborough</w:t>
            </w:r>
          </w:p>
        </w:tc>
        <w:tc>
          <w:tcPr>
            <w:tcW w:w="1349" w:type="dxa"/>
            <w:tcBorders>
              <w:top w:val="single" w:sz="4" w:space="0" w:color="9BC2E6"/>
              <w:left w:val="nil"/>
              <w:bottom w:val="single" w:sz="4" w:space="0" w:color="9BC2E6"/>
              <w:right w:val="nil"/>
            </w:tcBorders>
            <w:shd w:val="clear" w:color="DDEBF7" w:fill="DDEBF7"/>
            <w:noWrap/>
            <w:vAlign w:val="bottom"/>
          </w:tcPr>
          <w:p w14:paraId="6A0104DE" w14:textId="4ACDFEEB" w:rsidR="0037489C" w:rsidRPr="00D24753" w:rsidRDefault="0037489C" w:rsidP="0037489C">
            <w:pPr>
              <w:spacing w:line="240" w:lineRule="auto"/>
              <w:jc w:val="right"/>
              <w:rPr>
                <w:rFonts w:eastAsia="Times New Roman" w:cs="Arial"/>
                <w:color w:val="000000"/>
                <w:sz w:val="20"/>
                <w:szCs w:val="20"/>
                <w:lang w:eastAsia="en-AU"/>
              </w:rPr>
            </w:pPr>
            <w:r>
              <w:rPr>
                <w:rFonts w:cs="Arial"/>
                <w:color w:val="000000"/>
                <w:sz w:val="20"/>
                <w:szCs w:val="20"/>
              </w:rPr>
              <w:t>1</w:t>
            </w:r>
          </w:p>
        </w:tc>
        <w:tc>
          <w:tcPr>
            <w:tcW w:w="1349" w:type="dxa"/>
            <w:tcBorders>
              <w:top w:val="single" w:sz="4" w:space="0" w:color="9BC2E6"/>
              <w:left w:val="nil"/>
              <w:bottom w:val="single" w:sz="4" w:space="0" w:color="9BC2E6"/>
              <w:right w:val="single" w:sz="4" w:space="0" w:color="9BC2E6"/>
            </w:tcBorders>
            <w:shd w:val="clear" w:color="DDEBF7" w:fill="DDEBF7"/>
            <w:noWrap/>
            <w:vAlign w:val="bottom"/>
          </w:tcPr>
          <w:p w14:paraId="4424994E" w14:textId="5BB94D2B" w:rsidR="0037489C" w:rsidRPr="00D24753" w:rsidRDefault="0037489C" w:rsidP="0037489C">
            <w:pPr>
              <w:spacing w:line="240" w:lineRule="auto"/>
              <w:jc w:val="right"/>
              <w:rPr>
                <w:rFonts w:eastAsia="Times New Roman" w:cs="Arial"/>
                <w:color w:val="000000"/>
                <w:sz w:val="20"/>
                <w:szCs w:val="20"/>
                <w:lang w:eastAsia="en-AU"/>
              </w:rPr>
            </w:pPr>
            <w:r>
              <w:rPr>
                <w:rFonts w:cs="Arial"/>
                <w:color w:val="000000"/>
                <w:sz w:val="20"/>
                <w:szCs w:val="20"/>
              </w:rPr>
              <w:t>2.5%</w:t>
            </w:r>
          </w:p>
        </w:tc>
      </w:tr>
      <w:tr w:rsidR="0037489C" w:rsidRPr="00D24753" w14:paraId="591B2737" w14:textId="77777777" w:rsidTr="0037489C">
        <w:trPr>
          <w:trHeight w:val="300"/>
        </w:trPr>
        <w:tc>
          <w:tcPr>
            <w:tcW w:w="6231" w:type="dxa"/>
            <w:tcBorders>
              <w:top w:val="single" w:sz="4" w:space="0" w:color="9BC2E6"/>
              <w:left w:val="single" w:sz="4" w:space="0" w:color="9BC2E6"/>
              <w:bottom w:val="single" w:sz="4" w:space="0" w:color="9BC2E6"/>
              <w:right w:val="nil"/>
            </w:tcBorders>
            <w:shd w:val="clear" w:color="auto" w:fill="auto"/>
            <w:noWrap/>
            <w:vAlign w:val="bottom"/>
            <w:hideMark/>
          </w:tcPr>
          <w:p w14:paraId="45FC7E12" w14:textId="77777777" w:rsidR="0037489C" w:rsidRPr="00D24753" w:rsidRDefault="0037489C" w:rsidP="0037489C">
            <w:pPr>
              <w:spacing w:line="240" w:lineRule="auto"/>
              <w:rPr>
                <w:rFonts w:eastAsia="Times New Roman" w:cs="Arial"/>
                <w:color w:val="000000"/>
                <w:sz w:val="20"/>
                <w:szCs w:val="20"/>
                <w:lang w:eastAsia="en-AU"/>
              </w:rPr>
            </w:pPr>
            <w:r w:rsidRPr="00D24753">
              <w:rPr>
                <w:rFonts w:eastAsia="Times New Roman" w:cs="Arial"/>
                <w:color w:val="000000"/>
                <w:sz w:val="20"/>
                <w:szCs w:val="20"/>
                <w:lang w:eastAsia="en-AU"/>
              </w:rPr>
              <w:t>Greenvale</w:t>
            </w:r>
          </w:p>
        </w:tc>
        <w:tc>
          <w:tcPr>
            <w:tcW w:w="1349" w:type="dxa"/>
            <w:tcBorders>
              <w:top w:val="single" w:sz="4" w:space="0" w:color="9BC2E6"/>
              <w:left w:val="nil"/>
              <w:bottom w:val="single" w:sz="4" w:space="0" w:color="9BC2E6"/>
              <w:right w:val="nil"/>
            </w:tcBorders>
            <w:shd w:val="clear" w:color="auto" w:fill="auto"/>
            <w:noWrap/>
            <w:vAlign w:val="bottom"/>
          </w:tcPr>
          <w:p w14:paraId="027D427F" w14:textId="6ED2559E" w:rsidR="0037489C" w:rsidRPr="00D24753" w:rsidRDefault="0037489C" w:rsidP="0037489C">
            <w:pPr>
              <w:spacing w:line="240" w:lineRule="auto"/>
              <w:jc w:val="right"/>
              <w:rPr>
                <w:rFonts w:eastAsia="Times New Roman" w:cs="Arial"/>
                <w:color w:val="000000"/>
                <w:sz w:val="20"/>
                <w:szCs w:val="20"/>
                <w:lang w:eastAsia="en-AU"/>
              </w:rPr>
            </w:pPr>
            <w:r>
              <w:rPr>
                <w:rFonts w:cs="Arial"/>
                <w:color w:val="000000"/>
                <w:sz w:val="20"/>
                <w:szCs w:val="20"/>
              </w:rPr>
              <w:t>1</w:t>
            </w:r>
          </w:p>
        </w:tc>
        <w:tc>
          <w:tcPr>
            <w:tcW w:w="1349" w:type="dxa"/>
            <w:tcBorders>
              <w:top w:val="single" w:sz="4" w:space="0" w:color="9BC2E6"/>
              <w:left w:val="nil"/>
              <w:bottom w:val="single" w:sz="4" w:space="0" w:color="9BC2E6"/>
              <w:right w:val="single" w:sz="4" w:space="0" w:color="9BC2E6"/>
            </w:tcBorders>
            <w:shd w:val="clear" w:color="auto" w:fill="auto"/>
            <w:noWrap/>
            <w:vAlign w:val="bottom"/>
          </w:tcPr>
          <w:p w14:paraId="1A6CC054" w14:textId="162B76ED" w:rsidR="0037489C" w:rsidRPr="00D24753" w:rsidRDefault="0037489C" w:rsidP="0037489C">
            <w:pPr>
              <w:spacing w:line="240" w:lineRule="auto"/>
              <w:jc w:val="right"/>
              <w:rPr>
                <w:rFonts w:eastAsia="Times New Roman" w:cs="Arial"/>
                <w:color w:val="000000"/>
                <w:sz w:val="20"/>
                <w:szCs w:val="20"/>
                <w:lang w:eastAsia="en-AU"/>
              </w:rPr>
            </w:pPr>
            <w:r>
              <w:rPr>
                <w:rFonts w:cs="Arial"/>
                <w:color w:val="000000"/>
                <w:sz w:val="20"/>
                <w:szCs w:val="20"/>
              </w:rPr>
              <w:t>2.5%</w:t>
            </w:r>
          </w:p>
        </w:tc>
      </w:tr>
      <w:tr w:rsidR="0037489C" w:rsidRPr="00D24753" w14:paraId="5CB90839" w14:textId="77777777" w:rsidTr="0037489C">
        <w:trPr>
          <w:trHeight w:val="300"/>
        </w:trPr>
        <w:tc>
          <w:tcPr>
            <w:tcW w:w="6231" w:type="dxa"/>
            <w:tcBorders>
              <w:top w:val="single" w:sz="4" w:space="0" w:color="9BC2E6"/>
              <w:left w:val="single" w:sz="4" w:space="0" w:color="9BC2E6"/>
              <w:bottom w:val="single" w:sz="4" w:space="0" w:color="9BC2E6"/>
              <w:right w:val="nil"/>
            </w:tcBorders>
            <w:shd w:val="clear" w:color="DDEBF7" w:fill="DDEBF7"/>
            <w:noWrap/>
            <w:vAlign w:val="bottom"/>
            <w:hideMark/>
          </w:tcPr>
          <w:p w14:paraId="01BC4B84" w14:textId="77777777" w:rsidR="0037489C" w:rsidRPr="00D24753" w:rsidRDefault="0037489C" w:rsidP="0037489C">
            <w:pPr>
              <w:spacing w:line="240" w:lineRule="auto"/>
              <w:rPr>
                <w:rFonts w:eastAsia="Times New Roman" w:cs="Arial"/>
                <w:color w:val="000000"/>
                <w:sz w:val="20"/>
                <w:szCs w:val="20"/>
                <w:lang w:eastAsia="en-AU"/>
              </w:rPr>
            </w:pPr>
            <w:r w:rsidRPr="00D24753">
              <w:rPr>
                <w:rFonts w:eastAsia="Times New Roman" w:cs="Arial"/>
                <w:color w:val="000000"/>
                <w:sz w:val="20"/>
                <w:szCs w:val="20"/>
                <w:lang w:eastAsia="en-AU"/>
              </w:rPr>
              <w:t>Hadfield</w:t>
            </w:r>
          </w:p>
        </w:tc>
        <w:tc>
          <w:tcPr>
            <w:tcW w:w="1349" w:type="dxa"/>
            <w:tcBorders>
              <w:top w:val="single" w:sz="4" w:space="0" w:color="9BC2E6"/>
              <w:left w:val="nil"/>
              <w:bottom w:val="single" w:sz="4" w:space="0" w:color="9BC2E6"/>
              <w:right w:val="nil"/>
            </w:tcBorders>
            <w:shd w:val="clear" w:color="DDEBF7" w:fill="DDEBF7"/>
            <w:noWrap/>
            <w:vAlign w:val="bottom"/>
          </w:tcPr>
          <w:p w14:paraId="2FA9B4F6" w14:textId="1C7E2490" w:rsidR="0037489C" w:rsidRPr="00D24753" w:rsidRDefault="0037489C" w:rsidP="0037489C">
            <w:pPr>
              <w:spacing w:line="240" w:lineRule="auto"/>
              <w:jc w:val="right"/>
              <w:rPr>
                <w:rFonts w:eastAsia="Times New Roman" w:cs="Arial"/>
                <w:color w:val="000000"/>
                <w:sz w:val="20"/>
                <w:szCs w:val="20"/>
                <w:lang w:eastAsia="en-AU"/>
              </w:rPr>
            </w:pPr>
            <w:r>
              <w:rPr>
                <w:rFonts w:cs="Arial"/>
                <w:color w:val="000000"/>
                <w:sz w:val="20"/>
                <w:szCs w:val="20"/>
              </w:rPr>
              <w:t>1</w:t>
            </w:r>
          </w:p>
        </w:tc>
        <w:tc>
          <w:tcPr>
            <w:tcW w:w="1349" w:type="dxa"/>
            <w:tcBorders>
              <w:top w:val="single" w:sz="4" w:space="0" w:color="9BC2E6"/>
              <w:left w:val="nil"/>
              <w:bottom w:val="single" w:sz="4" w:space="0" w:color="9BC2E6"/>
              <w:right w:val="single" w:sz="4" w:space="0" w:color="9BC2E6"/>
            </w:tcBorders>
            <w:shd w:val="clear" w:color="DDEBF7" w:fill="DDEBF7"/>
            <w:noWrap/>
            <w:vAlign w:val="bottom"/>
          </w:tcPr>
          <w:p w14:paraId="1C900914" w14:textId="2E4D6036" w:rsidR="0037489C" w:rsidRPr="00D24753" w:rsidRDefault="0037489C" w:rsidP="0037489C">
            <w:pPr>
              <w:spacing w:line="240" w:lineRule="auto"/>
              <w:jc w:val="right"/>
              <w:rPr>
                <w:rFonts w:eastAsia="Times New Roman" w:cs="Arial"/>
                <w:color w:val="000000"/>
                <w:sz w:val="20"/>
                <w:szCs w:val="20"/>
                <w:lang w:eastAsia="en-AU"/>
              </w:rPr>
            </w:pPr>
            <w:r>
              <w:rPr>
                <w:rFonts w:cs="Arial"/>
                <w:color w:val="000000"/>
                <w:sz w:val="20"/>
                <w:szCs w:val="20"/>
              </w:rPr>
              <w:t>2.5%</w:t>
            </w:r>
          </w:p>
        </w:tc>
      </w:tr>
      <w:tr w:rsidR="0037489C" w:rsidRPr="00D24753" w14:paraId="17FD1800" w14:textId="77777777" w:rsidTr="0037489C">
        <w:trPr>
          <w:trHeight w:val="300"/>
        </w:trPr>
        <w:tc>
          <w:tcPr>
            <w:tcW w:w="6231" w:type="dxa"/>
            <w:tcBorders>
              <w:top w:val="single" w:sz="4" w:space="0" w:color="9BC2E6"/>
              <w:left w:val="single" w:sz="4" w:space="0" w:color="9BC2E6"/>
              <w:bottom w:val="single" w:sz="4" w:space="0" w:color="9BC2E6"/>
              <w:right w:val="nil"/>
            </w:tcBorders>
            <w:shd w:val="clear" w:color="auto" w:fill="auto"/>
            <w:noWrap/>
            <w:vAlign w:val="bottom"/>
            <w:hideMark/>
          </w:tcPr>
          <w:p w14:paraId="417D693E" w14:textId="77777777" w:rsidR="0037489C" w:rsidRPr="00D24753" w:rsidRDefault="0037489C" w:rsidP="0037489C">
            <w:pPr>
              <w:spacing w:line="240" w:lineRule="auto"/>
              <w:rPr>
                <w:rFonts w:eastAsia="Times New Roman" w:cs="Arial"/>
                <w:color w:val="000000"/>
                <w:sz w:val="20"/>
                <w:szCs w:val="20"/>
                <w:lang w:eastAsia="en-AU"/>
              </w:rPr>
            </w:pPr>
            <w:r w:rsidRPr="00D24753">
              <w:rPr>
                <w:rFonts w:eastAsia="Times New Roman" w:cs="Arial"/>
                <w:color w:val="000000"/>
                <w:sz w:val="20"/>
                <w:szCs w:val="20"/>
                <w:lang w:eastAsia="en-AU"/>
              </w:rPr>
              <w:t>Keilor East</w:t>
            </w:r>
          </w:p>
        </w:tc>
        <w:tc>
          <w:tcPr>
            <w:tcW w:w="1349" w:type="dxa"/>
            <w:tcBorders>
              <w:top w:val="single" w:sz="4" w:space="0" w:color="9BC2E6"/>
              <w:left w:val="nil"/>
              <w:bottom w:val="single" w:sz="4" w:space="0" w:color="9BC2E6"/>
              <w:right w:val="nil"/>
            </w:tcBorders>
            <w:shd w:val="clear" w:color="auto" w:fill="auto"/>
            <w:noWrap/>
            <w:vAlign w:val="bottom"/>
          </w:tcPr>
          <w:p w14:paraId="033B5701" w14:textId="6970BE6C" w:rsidR="0037489C" w:rsidRPr="00D24753" w:rsidRDefault="0037489C" w:rsidP="0037489C">
            <w:pPr>
              <w:spacing w:line="240" w:lineRule="auto"/>
              <w:jc w:val="right"/>
              <w:rPr>
                <w:rFonts w:eastAsia="Times New Roman" w:cs="Arial"/>
                <w:color w:val="000000"/>
                <w:sz w:val="20"/>
                <w:szCs w:val="20"/>
                <w:lang w:eastAsia="en-AU"/>
              </w:rPr>
            </w:pPr>
            <w:r>
              <w:rPr>
                <w:rFonts w:cs="Arial"/>
                <w:color w:val="000000"/>
                <w:sz w:val="20"/>
                <w:szCs w:val="20"/>
              </w:rPr>
              <w:t>1</w:t>
            </w:r>
          </w:p>
        </w:tc>
        <w:tc>
          <w:tcPr>
            <w:tcW w:w="1349" w:type="dxa"/>
            <w:tcBorders>
              <w:top w:val="single" w:sz="4" w:space="0" w:color="9BC2E6"/>
              <w:left w:val="nil"/>
              <w:bottom w:val="single" w:sz="4" w:space="0" w:color="9BC2E6"/>
              <w:right w:val="single" w:sz="4" w:space="0" w:color="9BC2E6"/>
            </w:tcBorders>
            <w:shd w:val="clear" w:color="auto" w:fill="auto"/>
            <w:noWrap/>
            <w:vAlign w:val="bottom"/>
          </w:tcPr>
          <w:p w14:paraId="16856EEC" w14:textId="25462807" w:rsidR="0037489C" w:rsidRPr="00D24753" w:rsidRDefault="0037489C" w:rsidP="0037489C">
            <w:pPr>
              <w:spacing w:line="240" w:lineRule="auto"/>
              <w:jc w:val="right"/>
              <w:rPr>
                <w:rFonts w:eastAsia="Times New Roman" w:cs="Arial"/>
                <w:color w:val="000000"/>
                <w:sz w:val="20"/>
                <w:szCs w:val="20"/>
                <w:lang w:eastAsia="en-AU"/>
              </w:rPr>
            </w:pPr>
            <w:r>
              <w:rPr>
                <w:rFonts w:cs="Arial"/>
                <w:color w:val="000000"/>
                <w:sz w:val="20"/>
                <w:szCs w:val="20"/>
              </w:rPr>
              <w:t>2.5%</w:t>
            </w:r>
          </w:p>
        </w:tc>
      </w:tr>
      <w:tr w:rsidR="0037489C" w:rsidRPr="00D24753" w14:paraId="56CE8CB0" w14:textId="77777777" w:rsidTr="0037489C">
        <w:trPr>
          <w:trHeight w:val="300"/>
        </w:trPr>
        <w:tc>
          <w:tcPr>
            <w:tcW w:w="6231" w:type="dxa"/>
            <w:tcBorders>
              <w:top w:val="single" w:sz="4" w:space="0" w:color="9BC2E6"/>
              <w:left w:val="single" w:sz="4" w:space="0" w:color="9BC2E6"/>
              <w:bottom w:val="single" w:sz="4" w:space="0" w:color="9BC2E6"/>
              <w:right w:val="nil"/>
            </w:tcBorders>
            <w:shd w:val="clear" w:color="DDEBF7" w:fill="DDEBF7"/>
            <w:noWrap/>
            <w:vAlign w:val="bottom"/>
            <w:hideMark/>
          </w:tcPr>
          <w:p w14:paraId="638E6E52" w14:textId="77777777" w:rsidR="0037489C" w:rsidRPr="00D24753" w:rsidRDefault="0037489C" w:rsidP="0037489C">
            <w:pPr>
              <w:spacing w:line="240" w:lineRule="auto"/>
              <w:rPr>
                <w:rFonts w:eastAsia="Times New Roman" w:cs="Arial"/>
                <w:color w:val="000000"/>
                <w:sz w:val="20"/>
                <w:szCs w:val="20"/>
                <w:lang w:eastAsia="en-AU"/>
              </w:rPr>
            </w:pPr>
            <w:r w:rsidRPr="00D24753">
              <w:rPr>
                <w:rFonts w:eastAsia="Times New Roman" w:cs="Arial"/>
                <w:color w:val="000000"/>
                <w:sz w:val="20"/>
                <w:szCs w:val="20"/>
                <w:lang w:eastAsia="en-AU"/>
              </w:rPr>
              <w:t>Kilmore</w:t>
            </w:r>
          </w:p>
        </w:tc>
        <w:tc>
          <w:tcPr>
            <w:tcW w:w="1349" w:type="dxa"/>
            <w:tcBorders>
              <w:top w:val="single" w:sz="4" w:space="0" w:color="9BC2E6"/>
              <w:left w:val="nil"/>
              <w:bottom w:val="single" w:sz="4" w:space="0" w:color="9BC2E6"/>
              <w:right w:val="nil"/>
            </w:tcBorders>
            <w:shd w:val="clear" w:color="DDEBF7" w:fill="DDEBF7"/>
            <w:noWrap/>
            <w:vAlign w:val="bottom"/>
          </w:tcPr>
          <w:p w14:paraId="6A2B3413" w14:textId="0F7A5283" w:rsidR="0037489C" w:rsidRPr="00D24753" w:rsidRDefault="0037489C" w:rsidP="0037489C">
            <w:pPr>
              <w:spacing w:line="240" w:lineRule="auto"/>
              <w:jc w:val="right"/>
              <w:rPr>
                <w:rFonts w:eastAsia="Times New Roman" w:cs="Arial"/>
                <w:color w:val="000000"/>
                <w:sz w:val="20"/>
                <w:szCs w:val="20"/>
                <w:lang w:eastAsia="en-AU"/>
              </w:rPr>
            </w:pPr>
            <w:r>
              <w:rPr>
                <w:rFonts w:cs="Arial"/>
                <w:color w:val="000000"/>
                <w:sz w:val="20"/>
                <w:szCs w:val="20"/>
              </w:rPr>
              <w:t>1</w:t>
            </w:r>
          </w:p>
        </w:tc>
        <w:tc>
          <w:tcPr>
            <w:tcW w:w="1349" w:type="dxa"/>
            <w:tcBorders>
              <w:top w:val="single" w:sz="4" w:space="0" w:color="9BC2E6"/>
              <w:left w:val="nil"/>
              <w:bottom w:val="single" w:sz="4" w:space="0" w:color="9BC2E6"/>
              <w:right w:val="single" w:sz="4" w:space="0" w:color="9BC2E6"/>
            </w:tcBorders>
            <w:shd w:val="clear" w:color="DDEBF7" w:fill="DDEBF7"/>
            <w:noWrap/>
            <w:vAlign w:val="bottom"/>
          </w:tcPr>
          <w:p w14:paraId="1679B983" w14:textId="62BC2761" w:rsidR="0037489C" w:rsidRPr="00D24753" w:rsidRDefault="0037489C" w:rsidP="0037489C">
            <w:pPr>
              <w:spacing w:line="240" w:lineRule="auto"/>
              <w:jc w:val="right"/>
              <w:rPr>
                <w:rFonts w:eastAsia="Times New Roman" w:cs="Arial"/>
                <w:color w:val="000000"/>
                <w:sz w:val="20"/>
                <w:szCs w:val="20"/>
                <w:lang w:eastAsia="en-AU"/>
              </w:rPr>
            </w:pPr>
            <w:r>
              <w:rPr>
                <w:rFonts w:cs="Arial"/>
                <w:color w:val="000000"/>
                <w:sz w:val="20"/>
                <w:szCs w:val="20"/>
              </w:rPr>
              <w:t>2.5%</w:t>
            </w:r>
          </w:p>
        </w:tc>
      </w:tr>
      <w:tr w:rsidR="0037489C" w:rsidRPr="00D24753" w14:paraId="631D4F7D" w14:textId="77777777" w:rsidTr="0037489C">
        <w:trPr>
          <w:trHeight w:val="300"/>
        </w:trPr>
        <w:tc>
          <w:tcPr>
            <w:tcW w:w="6231" w:type="dxa"/>
            <w:tcBorders>
              <w:top w:val="single" w:sz="4" w:space="0" w:color="9BC2E6"/>
              <w:left w:val="single" w:sz="4" w:space="0" w:color="9BC2E6"/>
              <w:bottom w:val="single" w:sz="4" w:space="0" w:color="9BC2E6"/>
              <w:right w:val="nil"/>
            </w:tcBorders>
            <w:shd w:val="clear" w:color="auto" w:fill="auto"/>
            <w:noWrap/>
            <w:vAlign w:val="bottom"/>
            <w:hideMark/>
          </w:tcPr>
          <w:p w14:paraId="4CF81B52" w14:textId="77777777" w:rsidR="0037489C" w:rsidRPr="00D24753" w:rsidRDefault="0037489C" w:rsidP="0037489C">
            <w:pPr>
              <w:spacing w:line="240" w:lineRule="auto"/>
              <w:rPr>
                <w:rFonts w:eastAsia="Times New Roman" w:cs="Arial"/>
                <w:color w:val="000000"/>
                <w:sz w:val="20"/>
                <w:szCs w:val="20"/>
                <w:lang w:eastAsia="en-AU"/>
              </w:rPr>
            </w:pPr>
            <w:r w:rsidRPr="00D24753">
              <w:rPr>
                <w:rFonts w:eastAsia="Times New Roman" w:cs="Arial"/>
                <w:color w:val="000000"/>
                <w:sz w:val="20"/>
                <w:szCs w:val="20"/>
                <w:lang w:eastAsia="en-AU"/>
              </w:rPr>
              <w:t>Kings Park</w:t>
            </w:r>
          </w:p>
        </w:tc>
        <w:tc>
          <w:tcPr>
            <w:tcW w:w="1349" w:type="dxa"/>
            <w:tcBorders>
              <w:top w:val="single" w:sz="4" w:space="0" w:color="9BC2E6"/>
              <w:left w:val="nil"/>
              <w:bottom w:val="single" w:sz="4" w:space="0" w:color="9BC2E6"/>
              <w:right w:val="nil"/>
            </w:tcBorders>
            <w:shd w:val="clear" w:color="auto" w:fill="auto"/>
            <w:noWrap/>
            <w:vAlign w:val="bottom"/>
          </w:tcPr>
          <w:p w14:paraId="653CFB65" w14:textId="673FB27E" w:rsidR="0037489C" w:rsidRPr="00D24753" w:rsidRDefault="0037489C" w:rsidP="0037489C">
            <w:pPr>
              <w:spacing w:line="240" w:lineRule="auto"/>
              <w:jc w:val="right"/>
              <w:rPr>
                <w:rFonts w:eastAsia="Times New Roman" w:cs="Arial"/>
                <w:color w:val="000000"/>
                <w:sz w:val="20"/>
                <w:szCs w:val="20"/>
                <w:lang w:eastAsia="en-AU"/>
              </w:rPr>
            </w:pPr>
            <w:r>
              <w:rPr>
                <w:rFonts w:cs="Arial"/>
                <w:color w:val="000000"/>
                <w:sz w:val="20"/>
                <w:szCs w:val="20"/>
              </w:rPr>
              <w:t>1</w:t>
            </w:r>
          </w:p>
        </w:tc>
        <w:tc>
          <w:tcPr>
            <w:tcW w:w="1349" w:type="dxa"/>
            <w:tcBorders>
              <w:top w:val="single" w:sz="4" w:space="0" w:color="9BC2E6"/>
              <w:left w:val="nil"/>
              <w:bottom w:val="single" w:sz="4" w:space="0" w:color="9BC2E6"/>
              <w:right w:val="single" w:sz="4" w:space="0" w:color="9BC2E6"/>
            </w:tcBorders>
            <w:shd w:val="clear" w:color="auto" w:fill="auto"/>
            <w:noWrap/>
            <w:vAlign w:val="bottom"/>
          </w:tcPr>
          <w:p w14:paraId="6F852D07" w14:textId="11AF6817" w:rsidR="0037489C" w:rsidRPr="00D24753" w:rsidRDefault="0037489C" w:rsidP="0037489C">
            <w:pPr>
              <w:spacing w:line="240" w:lineRule="auto"/>
              <w:jc w:val="right"/>
              <w:rPr>
                <w:rFonts w:eastAsia="Times New Roman" w:cs="Arial"/>
                <w:color w:val="000000"/>
                <w:sz w:val="20"/>
                <w:szCs w:val="20"/>
                <w:lang w:eastAsia="en-AU"/>
              </w:rPr>
            </w:pPr>
            <w:r>
              <w:rPr>
                <w:rFonts w:cs="Arial"/>
                <w:color w:val="000000"/>
                <w:sz w:val="20"/>
                <w:szCs w:val="20"/>
              </w:rPr>
              <w:t>2.5%</w:t>
            </w:r>
          </w:p>
        </w:tc>
      </w:tr>
      <w:tr w:rsidR="0037489C" w:rsidRPr="00D24753" w14:paraId="34A8BC30" w14:textId="77777777" w:rsidTr="0037489C">
        <w:trPr>
          <w:trHeight w:val="300"/>
        </w:trPr>
        <w:tc>
          <w:tcPr>
            <w:tcW w:w="6231" w:type="dxa"/>
            <w:tcBorders>
              <w:top w:val="single" w:sz="4" w:space="0" w:color="9BC2E6"/>
              <w:left w:val="single" w:sz="4" w:space="0" w:color="9BC2E6"/>
              <w:bottom w:val="single" w:sz="4" w:space="0" w:color="9BC2E6"/>
              <w:right w:val="nil"/>
            </w:tcBorders>
            <w:shd w:val="clear" w:color="DDEBF7" w:fill="DDEBF7"/>
            <w:noWrap/>
            <w:vAlign w:val="bottom"/>
            <w:hideMark/>
          </w:tcPr>
          <w:p w14:paraId="767F689D" w14:textId="77777777" w:rsidR="0037489C" w:rsidRPr="00D24753" w:rsidRDefault="0037489C" w:rsidP="0037489C">
            <w:pPr>
              <w:spacing w:line="240" w:lineRule="auto"/>
              <w:rPr>
                <w:rFonts w:eastAsia="Times New Roman" w:cs="Arial"/>
                <w:color w:val="000000"/>
                <w:sz w:val="20"/>
                <w:szCs w:val="20"/>
                <w:lang w:eastAsia="en-AU"/>
              </w:rPr>
            </w:pPr>
            <w:r w:rsidRPr="00D24753">
              <w:rPr>
                <w:rFonts w:eastAsia="Times New Roman" w:cs="Arial"/>
                <w:color w:val="000000"/>
                <w:sz w:val="20"/>
                <w:szCs w:val="20"/>
                <w:lang w:eastAsia="en-AU"/>
              </w:rPr>
              <w:lastRenderedPageBreak/>
              <w:t>Reservoir</w:t>
            </w:r>
          </w:p>
        </w:tc>
        <w:tc>
          <w:tcPr>
            <w:tcW w:w="1349" w:type="dxa"/>
            <w:tcBorders>
              <w:top w:val="single" w:sz="4" w:space="0" w:color="9BC2E6"/>
              <w:left w:val="nil"/>
              <w:bottom w:val="single" w:sz="4" w:space="0" w:color="9BC2E6"/>
              <w:right w:val="nil"/>
            </w:tcBorders>
            <w:shd w:val="clear" w:color="DDEBF7" w:fill="DDEBF7"/>
            <w:noWrap/>
            <w:vAlign w:val="bottom"/>
          </w:tcPr>
          <w:p w14:paraId="10DD590E" w14:textId="1138E571" w:rsidR="0037489C" w:rsidRPr="00D24753" w:rsidRDefault="0037489C" w:rsidP="0037489C">
            <w:pPr>
              <w:spacing w:line="240" w:lineRule="auto"/>
              <w:jc w:val="right"/>
              <w:rPr>
                <w:rFonts w:eastAsia="Times New Roman" w:cs="Arial"/>
                <w:color w:val="000000"/>
                <w:sz w:val="20"/>
                <w:szCs w:val="20"/>
                <w:lang w:eastAsia="en-AU"/>
              </w:rPr>
            </w:pPr>
            <w:r>
              <w:rPr>
                <w:rFonts w:cs="Arial"/>
                <w:color w:val="000000"/>
                <w:sz w:val="20"/>
                <w:szCs w:val="20"/>
              </w:rPr>
              <w:t>1</w:t>
            </w:r>
          </w:p>
        </w:tc>
        <w:tc>
          <w:tcPr>
            <w:tcW w:w="1349" w:type="dxa"/>
            <w:tcBorders>
              <w:top w:val="single" w:sz="4" w:space="0" w:color="9BC2E6"/>
              <w:left w:val="nil"/>
              <w:bottom w:val="single" w:sz="4" w:space="0" w:color="9BC2E6"/>
              <w:right w:val="single" w:sz="4" w:space="0" w:color="9BC2E6"/>
            </w:tcBorders>
            <w:shd w:val="clear" w:color="DDEBF7" w:fill="DDEBF7"/>
            <w:noWrap/>
            <w:vAlign w:val="bottom"/>
          </w:tcPr>
          <w:p w14:paraId="16AE380B" w14:textId="4EC6E489" w:rsidR="0037489C" w:rsidRPr="00D24753" w:rsidRDefault="0037489C" w:rsidP="0037489C">
            <w:pPr>
              <w:spacing w:line="240" w:lineRule="auto"/>
              <w:jc w:val="right"/>
              <w:rPr>
                <w:rFonts w:eastAsia="Times New Roman" w:cs="Arial"/>
                <w:color w:val="000000"/>
                <w:sz w:val="20"/>
                <w:szCs w:val="20"/>
                <w:lang w:eastAsia="en-AU"/>
              </w:rPr>
            </w:pPr>
            <w:r>
              <w:rPr>
                <w:rFonts w:cs="Arial"/>
                <w:color w:val="000000"/>
                <w:sz w:val="20"/>
                <w:szCs w:val="20"/>
              </w:rPr>
              <w:t>2.5%</w:t>
            </w:r>
          </w:p>
        </w:tc>
      </w:tr>
      <w:tr w:rsidR="0037489C" w:rsidRPr="00D24753" w14:paraId="74ED2F3F" w14:textId="77777777" w:rsidTr="0037489C">
        <w:trPr>
          <w:trHeight w:val="300"/>
        </w:trPr>
        <w:tc>
          <w:tcPr>
            <w:tcW w:w="6231" w:type="dxa"/>
            <w:tcBorders>
              <w:top w:val="single" w:sz="4" w:space="0" w:color="9BC2E6"/>
              <w:left w:val="single" w:sz="4" w:space="0" w:color="9BC2E6"/>
              <w:bottom w:val="single" w:sz="4" w:space="0" w:color="9BC2E6"/>
              <w:right w:val="nil"/>
            </w:tcBorders>
            <w:shd w:val="clear" w:color="auto" w:fill="auto"/>
            <w:noWrap/>
            <w:vAlign w:val="bottom"/>
            <w:hideMark/>
          </w:tcPr>
          <w:p w14:paraId="48484E23" w14:textId="77777777" w:rsidR="0037489C" w:rsidRPr="00D24753" w:rsidRDefault="0037489C" w:rsidP="0037489C">
            <w:pPr>
              <w:spacing w:line="240" w:lineRule="auto"/>
              <w:rPr>
                <w:rFonts w:eastAsia="Times New Roman" w:cs="Arial"/>
                <w:color w:val="000000"/>
                <w:sz w:val="20"/>
                <w:szCs w:val="20"/>
                <w:lang w:eastAsia="en-AU"/>
              </w:rPr>
            </w:pPr>
            <w:proofErr w:type="spellStart"/>
            <w:r w:rsidRPr="00D24753">
              <w:rPr>
                <w:rFonts w:eastAsia="Times New Roman" w:cs="Arial"/>
                <w:color w:val="000000"/>
                <w:sz w:val="20"/>
                <w:szCs w:val="20"/>
                <w:lang w:eastAsia="en-AU"/>
              </w:rPr>
              <w:t>Riddells</w:t>
            </w:r>
            <w:proofErr w:type="spellEnd"/>
            <w:r w:rsidRPr="00D24753">
              <w:rPr>
                <w:rFonts w:eastAsia="Times New Roman" w:cs="Arial"/>
                <w:color w:val="000000"/>
                <w:sz w:val="20"/>
                <w:szCs w:val="20"/>
                <w:lang w:eastAsia="en-AU"/>
              </w:rPr>
              <w:t xml:space="preserve"> Creek</w:t>
            </w:r>
          </w:p>
        </w:tc>
        <w:tc>
          <w:tcPr>
            <w:tcW w:w="1349" w:type="dxa"/>
            <w:tcBorders>
              <w:top w:val="single" w:sz="4" w:space="0" w:color="9BC2E6"/>
              <w:left w:val="nil"/>
              <w:bottom w:val="single" w:sz="4" w:space="0" w:color="9BC2E6"/>
              <w:right w:val="nil"/>
            </w:tcBorders>
            <w:shd w:val="clear" w:color="auto" w:fill="auto"/>
            <w:noWrap/>
            <w:vAlign w:val="bottom"/>
          </w:tcPr>
          <w:p w14:paraId="18EA603F" w14:textId="3F3A365C" w:rsidR="0037489C" w:rsidRPr="00D24753" w:rsidRDefault="0037489C" w:rsidP="0037489C">
            <w:pPr>
              <w:spacing w:line="240" w:lineRule="auto"/>
              <w:jc w:val="right"/>
              <w:rPr>
                <w:rFonts w:eastAsia="Times New Roman" w:cs="Arial"/>
                <w:color w:val="000000"/>
                <w:sz w:val="20"/>
                <w:szCs w:val="20"/>
                <w:lang w:eastAsia="en-AU"/>
              </w:rPr>
            </w:pPr>
            <w:r>
              <w:rPr>
                <w:rFonts w:cs="Arial"/>
                <w:color w:val="000000"/>
                <w:sz w:val="20"/>
                <w:szCs w:val="20"/>
              </w:rPr>
              <w:t>1</w:t>
            </w:r>
          </w:p>
        </w:tc>
        <w:tc>
          <w:tcPr>
            <w:tcW w:w="1349" w:type="dxa"/>
            <w:tcBorders>
              <w:top w:val="single" w:sz="4" w:space="0" w:color="9BC2E6"/>
              <w:left w:val="nil"/>
              <w:bottom w:val="single" w:sz="4" w:space="0" w:color="9BC2E6"/>
              <w:right w:val="single" w:sz="4" w:space="0" w:color="9BC2E6"/>
            </w:tcBorders>
            <w:shd w:val="clear" w:color="auto" w:fill="auto"/>
            <w:noWrap/>
            <w:vAlign w:val="bottom"/>
          </w:tcPr>
          <w:p w14:paraId="727B07F5" w14:textId="3744320D" w:rsidR="0037489C" w:rsidRPr="00D24753" w:rsidRDefault="0037489C" w:rsidP="0037489C">
            <w:pPr>
              <w:spacing w:line="240" w:lineRule="auto"/>
              <w:jc w:val="right"/>
              <w:rPr>
                <w:rFonts w:eastAsia="Times New Roman" w:cs="Arial"/>
                <w:color w:val="000000"/>
                <w:sz w:val="20"/>
                <w:szCs w:val="20"/>
                <w:lang w:eastAsia="en-AU"/>
              </w:rPr>
            </w:pPr>
            <w:r>
              <w:rPr>
                <w:rFonts w:cs="Arial"/>
                <w:color w:val="000000"/>
                <w:sz w:val="20"/>
                <w:szCs w:val="20"/>
              </w:rPr>
              <w:t>2.5%</w:t>
            </w:r>
          </w:p>
        </w:tc>
      </w:tr>
      <w:tr w:rsidR="0037489C" w:rsidRPr="00D24753" w14:paraId="4CB4E0E8" w14:textId="77777777" w:rsidTr="0037489C">
        <w:trPr>
          <w:trHeight w:val="300"/>
        </w:trPr>
        <w:tc>
          <w:tcPr>
            <w:tcW w:w="6231" w:type="dxa"/>
            <w:tcBorders>
              <w:top w:val="single" w:sz="4" w:space="0" w:color="9BC2E6"/>
              <w:left w:val="single" w:sz="4" w:space="0" w:color="9BC2E6"/>
              <w:bottom w:val="single" w:sz="4" w:space="0" w:color="9BC2E6"/>
              <w:right w:val="nil"/>
            </w:tcBorders>
            <w:shd w:val="clear" w:color="DDEBF7" w:fill="DDEBF7"/>
            <w:noWrap/>
            <w:vAlign w:val="bottom"/>
            <w:hideMark/>
          </w:tcPr>
          <w:p w14:paraId="4A3A7DCB" w14:textId="77777777" w:rsidR="0037489C" w:rsidRPr="00D24753" w:rsidRDefault="0037489C" w:rsidP="0037489C">
            <w:pPr>
              <w:spacing w:line="240" w:lineRule="auto"/>
              <w:rPr>
                <w:rFonts w:eastAsia="Times New Roman" w:cs="Arial"/>
                <w:color w:val="000000"/>
                <w:sz w:val="20"/>
                <w:szCs w:val="20"/>
                <w:lang w:eastAsia="en-AU"/>
              </w:rPr>
            </w:pPr>
            <w:r w:rsidRPr="00D24753">
              <w:rPr>
                <w:rFonts w:eastAsia="Times New Roman" w:cs="Arial"/>
                <w:color w:val="000000"/>
                <w:sz w:val="20"/>
                <w:szCs w:val="20"/>
                <w:lang w:eastAsia="en-AU"/>
              </w:rPr>
              <w:t>Sydenham</w:t>
            </w:r>
          </w:p>
        </w:tc>
        <w:tc>
          <w:tcPr>
            <w:tcW w:w="1349" w:type="dxa"/>
            <w:tcBorders>
              <w:top w:val="single" w:sz="4" w:space="0" w:color="9BC2E6"/>
              <w:left w:val="nil"/>
              <w:bottom w:val="single" w:sz="4" w:space="0" w:color="9BC2E6"/>
              <w:right w:val="nil"/>
            </w:tcBorders>
            <w:shd w:val="clear" w:color="DDEBF7" w:fill="DDEBF7"/>
            <w:noWrap/>
            <w:vAlign w:val="bottom"/>
          </w:tcPr>
          <w:p w14:paraId="40F8C2F7" w14:textId="4E40F344" w:rsidR="0037489C" w:rsidRPr="00D24753" w:rsidRDefault="0037489C" w:rsidP="0037489C">
            <w:pPr>
              <w:spacing w:line="240" w:lineRule="auto"/>
              <w:jc w:val="right"/>
              <w:rPr>
                <w:rFonts w:eastAsia="Times New Roman" w:cs="Arial"/>
                <w:color w:val="000000"/>
                <w:sz w:val="20"/>
                <w:szCs w:val="20"/>
                <w:lang w:eastAsia="en-AU"/>
              </w:rPr>
            </w:pPr>
            <w:r>
              <w:rPr>
                <w:rFonts w:cs="Arial"/>
                <w:color w:val="000000"/>
                <w:sz w:val="20"/>
                <w:szCs w:val="20"/>
              </w:rPr>
              <w:t>1</w:t>
            </w:r>
          </w:p>
        </w:tc>
        <w:tc>
          <w:tcPr>
            <w:tcW w:w="1349" w:type="dxa"/>
            <w:tcBorders>
              <w:top w:val="single" w:sz="4" w:space="0" w:color="9BC2E6"/>
              <w:left w:val="nil"/>
              <w:bottom w:val="single" w:sz="4" w:space="0" w:color="9BC2E6"/>
              <w:right w:val="single" w:sz="4" w:space="0" w:color="9BC2E6"/>
            </w:tcBorders>
            <w:shd w:val="clear" w:color="DDEBF7" w:fill="DDEBF7"/>
            <w:noWrap/>
            <w:vAlign w:val="bottom"/>
          </w:tcPr>
          <w:p w14:paraId="225C5EFD" w14:textId="2CC149AD" w:rsidR="0037489C" w:rsidRPr="00D24753" w:rsidRDefault="0037489C" w:rsidP="0037489C">
            <w:pPr>
              <w:spacing w:line="240" w:lineRule="auto"/>
              <w:jc w:val="right"/>
              <w:rPr>
                <w:rFonts w:eastAsia="Times New Roman" w:cs="Arial"/>
                <w:color w:val="000000"/>
                <w:sz w:val="20"/>
                <w:szCs w:val="20"/>
                <w:lang w:eastAsia="en-AU"/>
              </w:rPr>
            </w:pPr>
            <w:r>
              <w:rPr>
                <w:rFonts w:cs="Arial"/>
                <w:color w:val="000000"/>
                <w:sz w:val="20"/>
                <w:szCs w:val="20"/>
              </w:rPr>
              <w:t>2.5%</w:t>
            </w:r>
          </w:p>
        </w:tc>
      </w:tr>
      <w:tr w:rsidR="0037489C" w:rsidRPr="00D24753" w14:paraId="13F01F0F" w14:textId="77777777" w:rsidTr="0037489C">
        <w:trPr>
          <w:trHeight w:val="300"/>
        </w:trPr>
        <w:tc>
          <w:tcPr>
            <w:tcW w:w="6231" w:type="dxa"/>
            <w:tcBorders>
              <w:top w:val="single" w:sz="4" w:space="0" w:color="9BC2E6"/>
              <w:left w:val="single" w:sz="4" w:space="0" w:color="9BC2E6"/>
              <w:bottom w:val="single" w:sz="4" w:space="0" w:color="9BC2E6"/>
              <w:right w:val="nil"/>
            </w:tcBorders>
            <w:shd w:val="clear" w:color="auto" w:fill="auto"/>
            <w:noWrap/>
            <w:vAlign w:val="bottom"/>
            <w:hideMark/>
          </w:tcPr>
          <w:p w14:paraId="52250BAE" w14:textId="77777777" w:rsidR="0037489C" w:rsidRPr="00D24753" w:rsidRDefault="0037489C" w:rsidP="0037489C">
            <w:pPr>
              <w:spacing w:line="240" w:lineRule="auto"/>
              <w:rPr>
                <w:rFonts w:eastAsia="Times New Roman" w:cs="Arial"/>
                <w:color w:val="000000"/>
                <w:sz w:val="20"/>
                <w:szCs w:val="20"/>
                <w:lang w:eastAsia="en-AU"/>
              </w:rPr>
            </w:pPr>
            <w:r w:rsidRPr="00D24753">
              <w:rPr>
                <w:rFonts w:eastAsia="Times New Roman" w:cs="Arial"/>
                <w:color w:val="000000"/>
                <w:sz w:val="20"/>
                <w:szCs w:val="20"/>
                <w:lang w:eastAsia="en-AU"/>
              </w:rPr>
              <w:t>Tullamarine</w:t>
            </w:r>
          </w:p>
        </w:tc>
        <w:tc>
          <w:tcPr>
            <w:tcW w:w="1349" w:type="dxa"/>
            <w:tcBorders>
              <w:top w:val="single" w:sz="4" w:space="0" w:color="9BC2E6"/>
              <w:left w:val="nil"/>
              <w:bottom w:val="single" w:sz="4" w:space="0" w:color="9BC2E6"/>
              <w:right w:val="nil"/>
            </w:tcBorders>
            <w:shd w:val="clear" w:color="auto" w:fill="auto"/>
            <w:noWrap/>
            <w:vAlign w:val="bottom"/>
          </w:tcPr>
          <w:p w14:paraId="723E0586" w14:textId="0E3440C0" w:rsidR="0037489C" w:rsidRPr="00D24753" w:rsidRDefault="0037489C" w:rsidP="0037489C">
            <w:pPr>
              <w:spacing w:line="240" w:lineRule="auto"/>
              <w:jc w:val="right"/>
              <w:rPr>
                <w:rFonts w:eastAsia="Times New Roman" w:cs="Arial"/>
                <w:color w:val="000000"/>
                <w:sz w:val="20"/>
                <w:szCs w:val="20"/>
                <w:lang w:eastAsia="en-AU"/>
              </w:rPr>
            </w:pPr>
            <w:r>
              <w:rPr>
                <w:rFonts w:cs="Arial"/>
                <w:color w:val="000000"/>
                <w:sz w:val="20"/>
                <w:szCs w:val="20"/>
              </w:rPr>
              <w:t>1</w:t>
            </w:r>
          </w:p>
        </w:tc>
        <w:tc>
          <w:tcPr>
            <w:tcW w:w="1349" w:type="dxa"/>
            <w:tcBorders>
              <w:top w:val="single" w:sz="4" w:space="0" w:color="9BC2E6"/>
              <w:left w:val="nil"/>
              <w:bottom w:val="single" w:sz="4" w:space="0" w:color="9BC2E6"/>
              <w:right w:val="single" w:sz="4" w:space="0" w:color="9BC2E6"/>
            </w:tcBorders>
            <w:shd w:val="clear" w:color="auto" w:fill="auto"/>
            <w:noWrap/>
            <w:vAlign w:val="bottom"/>
          </w:tcPr>
          <w:p w14:paraId="5066D46C" w14:textId="05A4C37F" w:rsidR="0037489C" w:rsidRPr="00D24753" w:rsidRDefault="0037489C" w:rsidP="0037489C">
            <w:pPr>
              <w:spacing w:line="240" w:lineRule="auto"/>
              <w:jc w:val="right"/>
              <w:rPr>
                <w:rFonts w:eastAsia="Times New Roman" w:cs="Arial"/>
                <w:color w:val="000000"/>
                <w:sz w:val="20"/>
                <w:szCs w:val="20"/>
                <w:lang w:eastAsia="en-AU"/>
              </w:rPr>
            </w:pPr>
            <w:r>
              <w:rPr>
                <w:rFonts w:cs="Arial"/>
                <w:color w:val="000000"/>
                <w:sz w:val="20"/>
                <w:szCs w:val="20"/>
              </w:rPr>
              <w:t>2.5%</w:t>
            </w:r>
          </w:p>
        </w:tc>
      </w:tr>
      <w:tr w:rsidR="0037489C" w:rsidRPr="00D24753" w14:paraId="273E68A4" w14:textId="77777777" w:rsidTr="0037489C">
        <w:trPr>
          <w:trHeight w:val="300"/>
        </w:trPr>
        <w:tc>
          <w:tcPr>
            <w:tcW w:w="6231" w:type="dxa"/>
            <w:tcBorders>
              <w:top w:val="single" w:sz="4" w:space="0" w:color="9BC2E6"/>
              <w:left w:val="single" w:sz="4" w:space="0" w:color="9BC2E6"/>
              <w:bottom w:val="single" w:sz="4" w:space="0" w:color="9BC2E6"/>
              <w:right w:val="nil"/>
            </w:tcBorders>
            <w:shd w:val="clear" w:color="DDEBF7" w:fill="DDEBF7"/>
            <w:noWrap/>
            <w:vAlign w:val="bottom"/>
            <w:hideMark/>
          </w:tcPr>
          <w:p w14:paraId="7DE44488" w14:textId="77777777" w:rsidR="0037489C" w:rsidRPr="00D24753" w:rsidRDefault="0037489C" w:rsidP="0037489C">
            <w:pPr>
              <w:spacing w:line="240" w:lineRule="auto"/>
              <w:rPr>
                <w:rFonts w:eastAsia="Times New Roman" w:cs="Arial"/>
                <w:color w:val="000000"/>
                <w:sz w:val="20"/>
                <w:szCs w:val="20"/>
                <w:lang w:eastAsia="en-AU"/>
              </w:rPr>
            </w:pPr>
            <w:r w:rsidRPr="00D24753">
              <w:rPr>
                <w:rFonts w:eastAsia="Times New Roman" w:cs="Arial"/>
                <w:color w:val="000000"/>
                <w:sz w:val="20"/>
                <w:szCs w:val="20"/>
                <w:lang w:eastAsia="en-AU"/>
              </w:rPr>
              <w:t>Westmeadows</w:t>
            </w:r>
          </w:p>
        </w:tc>
        <w:tc>
          <w:tcPr>
            <w:tcW w:w="1349" w:type="dxa"/>
            <w:tcBorders>
              <w:top w:val="single" w:sz="4" w:space="0" w:color="9BC2E6"/>
              <w:left w:val="nil"/>
              <w:bottom w:val="single" w:sz="4" w:space="0" w:color="9BC2E6"/>
              <w:right w:val="nil"/>
            </w:tcBorders>
            <w:shd w:val="clear" w:color="DDEBF7" w:fill="DDEBF7"/>
            <w:noWrap/>
            <w:vAlign w:val="bottom"/>
          </w:tcPr>
          <w:p w14:paraId="39261D8D" w14:textId="1CEC8607" w:rsidR="0037489C" w:rsidRPr="00D24753" w:rsidRDefault="0037489C" w:rsidP="0037489C">
            <w:pPr>
              <w:spacing w:line="240" w:lineRule="auto"/>
              <w:jc w:val="right"/>
              <w:rPr>
                <w:rFonts w:eastAsia="Times New Roman" w:cs="Arial"/>
                <w:color w:val="000000"/>
                <w:sz w:val="20"/>
                <w:szCs w:val="20"/>
                <w:lang w:eastAsia="en-AU"/>
              </w:rPr>
            </w:pPr>
            <w:r>
              <w:rPr>
                <w:rFonts w:cs="Arial"/>
                <w:color w:val="000000"/>
                <w:sz w:val="20"/>
                <w:szCs w:val="20"/>
              </w:rPr>
              <w:t>1</w:t>
            </w:r>
          </w:p>
        </w:tc>
        <w:tc>
          <w:tcPr>
            <w:tcW w:w="1349" w:type="dxa"/>
            <w:tcBorders>
              <w:top w:val="single" w:sz="4" w:space="0" w:color="9BC2E6"/>
              <w:left w:val="nil"/>
              <w:bottom w:val="single" w:sz="4" w:space="0" w:color="9BC2E6"/>
              <w:right w:val="single" w:sz="4" w:space="0" w:color="9BC2E6"/>
            </w:tcBorders>
            <w:shd w:val="clear" w:color="DDEBF7" w:fill="DDEBF7"/>
            <w:noWrap/>
            <w:vAlign w:val="bottom"/>
          </w:tcPr>
          <w:p w14:paraId="064885B7" w14:textId="38DE786F" w:rsidR="0037489C" w:rsidRPr="00D24753" w:rsidRDefault="0037489C" w:rsidP="0037489C">
            <w:pPr>
              <w:spacing w:line="240" w:lineRule="auto"/>
              <w:jc w:val="right"/>
              <w:rPr>
                <w:rFonts w:eastAsia="Times New Roman" w:cs="Arial"/>
                <w:color w:val="000000"/>
                <w:sz w:val="20"/>
                <w:szCs w:val="20"/>
                <w:lang w:eastAsia="en-AU"/>
              </w:rPr>
            </w:pPr>
            <w:r>
              <w:rPr>
                <w:rFonts w:cs="Arial"/>
                <w:color w:val="000000"/>
                <w:sz w:val="20"/>
                <w:szCs w:val="20"/>
              </w:rPr>
              <w:t>2.5%</w:t>
            </w:r>
          </w:p>
        </w:tc>
      </w:tr>
      <w:tr w:rsidR="00D24753" w:rsidRPr="00D24753" w14:paraId="3224BA51" w14:textId="77777777" w:rsidTr="0037489C">
        <w:trPr>
          <w:trHeight w:val="300"/>
        </w:trPr>
        <w:tc>
          <w:tcPr>
            <w:tcW w:w="6231" w:type="dxa"/>
            <w:tcBorders>
              <w:top w:val="single" w:sz="4" w:space="0" w:color="9BC2E6"/>
              <w:left w:val="single" w:sz="4" w:space="0" w:color="9BC2E6"/>
              <w:bottom w:val="single" w:sz="4" w:space="0" w:color="9BC2E6"/>
              <w:right w:val="nil"/>
            </w:tcBorders>
            <w:shd w:val="clear" w:color="auto" w:fill="auto"/>
            <w:noWrap/>
            <w:vAlign w:val="bottom"/>
            <w:hideMark/>
          </w:tcPr>
          <w:p w14:paraId="24505114" w14:textId="77777777" w:rsidR="00D24753" w:rsidRPr="00D24753" w:rsidRDefault="00D24753" w:rsidP="00D24753">
            <w:pPr>
              <w:spacing w:line="240" w:lineRule="auto"/>
              <w:rPr>
                <w:rFonts w:eastAsia="Times New Roman" w:cs="Arial"/>
                <w:b/>
                <w:bCs/>
                <w:color w:val="000000"/>
                <w:sz w:val="20"/>
                <w:szCs w:val="20"/>
                <w:lang w:eastAsia="en-AU"/>
              </w:rPr>
            </w:pPr>
            <w:r w:rsidRPr="00D24753">
              <w:rPr>
                <w:rFonts w:eastAsia="Times New Roman" w:cs="Arial"/>
                <w:b/>
                <w:bCs/>
                <w:color w:val="000000"/>
                <w:sz w:val="20"/>
                <w:szCs w:val="20"/>
                <w:lang w:eastAsia="en-AU"/>
              </w:rPr>
              <w:t>Total respondents</w:t>
            </w:r>
          </w:p>
        </w:tc>
        <w:tc>
          <w:tcPr>
            <w:tcW w:w="1349" w:type="dxa"/>
            <w:tcBorders>
              <w:top w:val="single" w:sz="4" w:space="0" w:color="9BC2E6"/>
              <w:left w:val="nil"/>
              <w:bottom w:val="single" w:sz="4" w:space="0" w:color="9BC2E6"/>
              <w:right w:val="nil"/>
            </w:tcBorders>
            <w:shd w:val="clear" w:color="auto" w:fill="auto"/>
            <w:noWrap/>
            <w:vAlign w:val="bottom"/>
            <w:hideMark/>
          </w:tcPr>
          <w:p w14:paraId="384338EB" w14:textId="77777777" w:rsidR="00D24753" w:rsidRPr="00D24753" w:rsidRDefault="00D24753" w:rsidP="00D24753">
            <w:pPr>
              <w:spacing w:line="240" w:lineRule="auto"/>
              <w:jc w:val="right"/>
              <w:rPr>
                <w:rFonts w:eastAsia="Times New Roman" w:cs="Arial"/>
                <w:b/>
                <w:bCs/>
                <w:color w:val="000000"/>
                <w:sz w:val="20"/>
                <w:szCs w:val="20"/>
                <w:lang w:eastAsia="en-AU"/>
              </w:rPr>
            </w:pPr>
            <w:r w:rsidRPr="00D24753">
              <w:rPr>
                <w:rFonts w:eastAsia="Times New Roman" w:cs="Arial"/>
                <w:b/>
                <w:bCs/>
                <w:color w:val="000000"/>
                <w:sz w:val="20"/>
                <w:szCs w:val="20"/>
                <w:lang w:eastAsia="en-AU"/>
              </w:rPr>
              <w:t>58</w:t>
            </w:r>
          </w:p>
        </w:tc>
        <w:tc>
          <w:tcPr>
            <w:tcW w:w="1349" w:type="dxa"/>
            <w:tcBorders>
              <w:top w:val="single" w:sz="4" w:space="0" w:color="9BC2E6"/>
              <w:left w:val="nil"/>
              <w:bottom w:val="single" w:sz="4" w:space="0" w:color="9BC2E6"/>
              <w:right w:val="single" w:sz="4" w:space="0" w:color="9BC2E6"/>
            </w:tcBorders>
            <w:shd w:val="clear" w:color="auto" w:fill="auto"/>
            <w:noWrap/>
            <w:vAlign w:val="bottom"/>
            <w:hideMark/>
          </w:tcPr>
          <w:p w14:paraId="05EB623F" w14:textId="77777777" w:rsidR="00D24753" w:rsidRPr="00D24753" w:rsidRDefault="00D24753" w:rsidP="00D24753">
            <w:pPr>
              <w:spacing w:line="240" w:lineRule="auto"/>
              <w:jc w:val="right"/>
              <w:rPr>
                <w:rFonts w:eastAsia="Times New Roman" w:cs="Arial"/>
                <w:b/>
                <w:bCs/>
                <w:color w:val="000000"/>
                <w:sz w:val="20"/>
                <w:szCs w:val="20"/>
                <w:lang w:eastAsia="en-AU"/>
              </w:rPr>
            </w:pPr>
            <w:r w:rsidRPr="00D24753">
              <w:rPr>
                <w:rFonts w:eastAsia="Times New Roman" w:cs="Arial"/>
                <w:b/>
                <w:bCs/>
                <w:color w:val="000000"/>
                <w:sz w:val="20"/>
                <w:szCs w:val="20"/>
                <w:lang w:eastAsia="en-AU"/>
              </w:rPr>
              <w:t>100.0%</w:t>
            </w:r>
          </w:p>
        </w:tc>
      </w:tr>
      <w:tr w:rsidR="0037489C" w:rsidRPr="0037489C" w14:paraId="30F502D8" w14:textId="77777777" w:rsidTr="0037489C">
        <w:trPr>
          <w:trHeight w:val="300"/>
        </w:trPr>
        <w:tc>
          <w:tcPr>
            <w:tcW w:w="6231" w:type="dxa"/>
            <w:tcBorders>
              <w:top w:val="single" w:sz="4" w:space="0" w:color="9BC2E6"/>
              <w:left w:val="single" w:sz="4" w:space="0" w:color="9BC2E6"/>
              <w:bottom w:val="single" w:sz="4" w:space="0" w:color="9BC2E6"/>
              <w:right w:val="nil"/>
            </w:tcBorders>
            <w:shd w:val="clear" w:color="DDEBF7" w:fill="DDEBF7"/>
            <w:noWrap/>
            <w:vAlign w:val="bottom"/>
            <w:hideMark/>
          </w:tcPr>
          <w:p w14:paraId="55FD0228" w14:textId="77777777" w:rsidR="0037489C" w:rsidRPr="00D24753" w:rsidRDefault="0037489C" w:rsidP="0037489C">
            <w:pPr>
              <w:spacing w:line="240" w:lineRule="auto"/>
              <w:rPr>
                <w:rFonts w:eastAsia="Times New Roman" w:cs="Arial"/>
                <w:bCs/>
                <w:color w:val="000000"/>
                <w:sz w:val="20"/>
                <w:szCs w:val="20"/>
                <w:lang w:eastAsia="en-AU"/>
              </w:rPr>
            </w:pPr>
            <w:r w:rsidRPr="00D24753">
              <w:rPr>
                <w:rFonts w:eastAsia="Times New Roman" w:cs="Arial"/>
                <w:bCs/>
                <w:color w:val="000000"/>
                <w:sz w:val="20"/>
                <w:szCs w:val="20"/>
                <w:lang w:eastAsia="en-AU"/>
              </w:rPr>
              <w:t>No response</w:t>
            </w:r>
          </w:p>
        </w:tc>
        <w:tc>
          <w:tcPr>
            <w:tcW w:w="1349" w:type="dxa"/>
            <w:tcBorders>
              <w:top w:val="single" w:sz="4" w:space="0" w:color="9BC2E6"/>
              <w:left w:val="nil"/>
              <w:bottom w:val="single" w:sz="4" w:space="0" w:color="9BC2E6"/>
              <w:right w:val="nil"/>
            </w:tcBorders>
            <w:shd w:val="clear" w:color="DDEBF7" w:fill="DDEBF7"/>
            <w:noWrap/>
            <w:vAlign w:val="bottom"/>
            <w:hideMark/>
          </w:tcPr>
          <w:p w14:paraId="664898F6" w14:textId="77777777" w:rsidR="0037489C" w:rsidRPr="00D24753" w:rsidRDefault="0037489C" w:rsidP="0037489C">
            <w:pPr>
              <w:spacing w:line="240" w:lineRule="auto"/>
              <w:jc w:val="right"/>
              <w:rPr>
                <w:rFonts w:eastAsia="Times New Roman" w:cs="Arial"/>
                <w:bCs/>
                <w:color w:val="000000"/>
                <w:sz w:val="20"/>
                <w:szCs w:val="20"/>
                <w:lang w:eastAsia="en-AU"/>
              </w:rPr>
            </w:pPr>
            <w:r w:rsidRPr="00D24753">
              <w:rPr>
                <w:rFonts w:eastAsia="Times New Roman" w:cs="Arial"/>
                <w:bCs/>
                <w:color w:val="000000"/>
                <w:sz w:val="20"/>
                <w:szCs w:val="20"/>
                <w:lang w:eastAsia="en-AU"/>
              </w:rPr>
              <w:t>18</w:t>
            </w:r>
          </w:p>
        </w:tc>
        <w:tc>
          <w:tcPr>
            <w:tcW w:w="1349" w:type="dxa"/>
            <w:tcBorders>
              <w:top w:val="single" w:sz="4" w:space="0" w:color="9BC2E6"/>
              <w:left w:val="nil"/>
              <w:bottom w:val="single" w:sz="4" w:space="0" w:color="9BC2E6"/>
              <w:right w:val="single" w:sz="4" w:space="0" w:color="9BC2E6"/>
            </w:tcBorders>
            <w:shd w:val="clear" w:color="DDEBF7" w:fill="DDEBF7"/>
            <w:noWrap/>
            <w:vAlign w:val="bottom"/>
            <w:hideMark/>
          </w:tcPr>
          <w:p w14:paraId="0A210CCE" w14:textId="3EB391D0" w:rsidR="0037489C" w:rsidRPr="00D24753" w:rsidRDefault="0037489C" w:rsidP="0037489C">
            <w:pPr>
              <w:spacing w:line="240" w:lineRule="auto"/>
              <w:jc w:val="center"/>
              <w:rPr>
                <w:rFonts w:eastAsia="Times New Roman" w:cs="Arial"/>
                <w:bCs/>
                <w:color w:val="000000"/>
                <w:sz w:val="20"/>
                <w:szCs w:val="20"/>
                <w:lang w:eastAsia="en-AU"/>
              </w:rPr>
            </w:pPr>
          </w:p>
        </w:tc>
      </w:tr>
    </w:tbl>
    <w:p w14:paraId="33A13D81" w14:textId="77777777" w:rsidR="00CE4CE3" w:rsidRDefault="00CE4CE3" w:rsidP="00CE4CE3">
      <w:pPr>
        <w:pStyle w:val="Heading4"/>
      </w:pPr>
      <w:r>
        <w:t>Connection to Hume City</w:t>
      </w:r>
    </w:p>
    <w:p w14:paraId="0EFB280B" w14:textId="46E9AE44" w:rsidR="00CE4CE3" w:rsidRDefault="00CE4CE3" w:rsidP="00CE4CE3">
      <w:r>
        <w:t xml:space="preserve">Respondents were asked what their connection/s to Hume City were. Respondents were able to select more than one connection. </w:t>
      </w:r>
      <w:proofErr w:type="gramStart"/>
      <w:r>
        <w:t>The most common connection,</w:t>
      </w:r>
      <w:proofErr w:type="gramEnd"/>
      <w:r>
        <w:t xml:space="preserve"> nominated by two thirds of respondents (64.4%) was living within Hume. One third practiced arts and cultural activities within Hume (35.6%). One third also nominated ‘other’ reasons. These are listed in </w:t>
      </w:r>
    </w:p>
    <w:p w14:paraId="4DE6DA5B" w14:textId="0C4E25E3" w:rsidR="00CE4CE3" w:rsidRDefault="00CE4CE3" w:rsidP="00CE4CE3">
      <w:r>
        <w:fldChar w:fldCharType="begin"/>
      </w:r>
      <w:r>
        <w:instrText xml:space="preserve"> REF _Ref18588904 \h </w:instrText>
      </w:r>
      <w:r>
        <w:fldChar w:fldCharType="separate"/>
      </w:r>
      <w:r w:rsidR="00A41F16">
        <w:t xml:space="preserve">Table </w:t>
      </w:r>
      <w:r w:rsidR="00A41F16">
        <w:rPr>
          <w:noProof/>
        </w:rPr>
        <w:t>8</w:t>
      </w:r>
      <w:r>
        <w:fldChar w:fldCharType="end"/>
      </w:r>
      <w:r>
        <w:t xml:space="preserve"> below. </w:t>
      </w:r>
    </w:p>
    <w:p w14:paraId="4BDB4750" w14:textId="77777777" w:rsidR="00CE4CE3" w:rsidRDefault="00CE4CE3" w:rsidP="00CE4CE3"/>
    <w:p w14:paraId="0E9468AB" w14:textId="73B01878" w:rsidR="00CE4CE3" w:rsidRPr="004A7EF6" w:rsidRDefault="00CE4CE3" w:rsidP="00CE4CE3">
      <w:pPr>
        <w:pStyle w:val="Caption"/>
      </w:pPr>
      <w:r>
        <w:t xml:space="preserve">Table </w:t>
      </w:r>
      <w:r w:rsidR="008038B7">
        <w:rPr>
          <w:noProof/>
        </w:rPr>
        <w:fldChar w:fldCharType="begin"/>
      </w:r>
      <w:r w:rsidR="008038B7">
        <w:rPr>
          <w:noProof/>
        </w:rPr>
        <w:instrText xml:space="preserve"> SEQ Table \* ARABIC </w:instrText>
      </w:r>
      <w:r w:rsidR="008038B7">
        <w:rPr>
          <w:noProof/>
        </w:rPr>
        <w:fldChar w:fldCharType="separate"/>
      </w:r>
      <w:r w:rsidR="00A41F16">
        <w:rPr>
          <w:noProof/>
        </w:rPr>
        <w:t>7</w:t>
      </w:r>
      <w:r w:rsidR="008038B7">
        <w:rPr>
          <w:noProof/>
        </w:rPr>
        <w:fldChar w:fldCharType="end"/>
      </w:r>
      <w:r>
        <w:t>: Respondents connections to Hume City</w:t>
      </w:r>
    </w:p>
    <w:tbl>
      <w:tblPr>
        <w:tblW w:w="8929" w:type="dxa"/>
        <w:tblLook w:val="04A0" w:firstRow="1" w:lastRow="0" w:firstColumn="1" w:lastColumn="0" w:noHBand="0" w:noVBand="1"/>
      </w:tblPr>
      <w:tblGrid>
        <w:gridCol w:w="6231"/>
        <w:gridCol w:w="1349"/>
        <w:gridCol w:w="1349"/>
      </w:tblGrid>
      <w:tr w:rsidR="00CE4CE3" w:rsidRPr="00CE4CE3" w14:paraId="1A851F6B" w14:textId="77777777" w:rsidTr="00CE4CE3">
        <w:trPr>
          <w:trHeight w:val="300"/>
        </w:trPr>
        <w:tc>
          <w:tcPr>
            <w:tcW w:w="6231" w:type="dxa"/>
            <w:tcBorders>
              <w:top w:val="single" w:sz="4" w:space="0" w:color="9BC2E6"/>
              <w:left w:val="single" w:sz="4" w:space="0" w:color="9BC2E6"/>
              <w:bottom w:val="single" w:sz="4" w:space="0" w:color="9BC2E6"/>
              <w:right w:val="nil"/>
            </w:tcBorders>
            <w:shd w:val="clear" w:color="5B9BD5" w:fill="5B9BD5"/>
            <w:noWrap/>
            <w:vAlign w:val="bottom"/>
            <w:hideMark/>
          </w:tcPr>
          <w:p w14:paraId="7E525544" w14:textId="77777777" w:rsidR="00CE4CE3" w:rsidRPr="00CE4CE3" w:rsidRDefault="00CE4CE3" w:rsidP="00CE4CE3">
            <w:pPr>
              <w:spacing w:line="240" w:lineRule="auto"/>
              <w:rPr>
                <w:rFonts w:eastAsia="Times New Roman" w:cs="Arial"/>
                <w:b/>
                <w:bCs/>
                <w:color w:val="FFFFFF"/>
                <w:sz w:val="20"/>
                <w:szCs w:val="20"/>
                <w:lang w:eastAsia="en-AU"/>
              </w:rPr>
            </w:pPr>
            <w:r w:rsidRPr="00CE4CE3">
              <w:rPr>
                <w:rFonts w:eastAsia="Times New Roman" w:cs="Arial"/>
                <w:b/>
                <w:bCs/>
                <w:color w:val="FFFFFF"/>
                <w:sz w:val="20"/>
                <w:szCs w:val="20"/>
                <w:lang w:eastAsia="en-AU"/>
              </w:rPr>
              <w:t>Connection to Hume City</w:t>
            </w:r>
          </w:p>
        </w:tc>
        <w:tc>
          <w:tcPr>
            <w:tcW w:w="1349" w:type="dxa"/>
            <w:tcBorders>
              <w:top w:val="single" w:sz="4" w:space="0" w:color="9BC2E6"/>
              <w:left w:val="nil"/>
              <w:bottom w:val="single" w:sz="4" w:space="0" w:color="9BC2E6"/>
              <w:right w:val="nil"/>
            </w:tcBorders>
            <w:shd w:val="clear" w:color="5B9BD5" w:fill="5B9BD5"/>
            <w:noWrap/>
            <w:vAlign w:val="bottom"/>
            <w:hideMark/>
          </w:tcPr>
          <w:p w14:paraId="379E05FE" w14:textId="77777777" w:rsidR="00CE4CE3" w:rsidRPr="00CE4CE3" w:rsidRDefault="00CE4CE3" w:rsidP="00CE4CE3">
            <w:pPr>
              <w:spacing w:line="240" w:lineRule="auto"/>
              <w:rPr>
                <w:rFonts w:eastAsia="Times New Roman" w:cs="Arial"/>
                <w:b/>
                <w:bCs/>
                <w:color w:val="FFFFFF"/>
                <w:sz w:val="20"/>
                <w:szCs w:val="20"/>
                <w:lang w:eastAsia="en-AU"/>
              </w:rPr>
            </w:pPr>
            <w:r w:rsidRPr="00CE4CE3">
              <w:rPr>
                <w:rFonts w:eastAsia="Times New Roman" w:cs="Arial"/>
                <w:b/>
                <w:bCs/>
                <w:color w:val="FFFFFF"/>
                <w:sz w:val="20"/>
                <w:szCs w:val="20"/>
                <w:lang w:eastAsia="en-AU"/>
              </w:rPr>
              <w:t>Count</w:t>
            </w:r>
          </w:p>
        </w:tc>
        <w:tc>
          <w:tcPr>
            <w:tcW w:w="1349" w:type="dxa"/>
            <w:tcBorders>
              <w:top w:val="single" w:sz="4" w:space="0" w:color="9BC2E6"/>
              <w:left w:val="nil"/>
              <w:bottom w:val="single" w:sz="4" w:space="0" w:color="9BC2E6"/>
              <w:right w:val="single" w:sz="4" w:space="0" w:color="9BC2E6"/>
            </w:tcBorders>
            <w:shd w:val="clear" w:color="5B9BD5" w:fill="5B9BD5"/>
            <w:noWrap/>
            <w:vAlign w:val="bottom"/>
            <w:hideMark/>
          </w:tcPr>
          <w:p w14:paraId="4458B784" w14:textId="77777777" w:rsidR="00CE4CE3" w:rsidRPr="00CE4CE3" w:rsidRDefault="00CE4CE3" w:rsidP="00CE4CE3">
            <w:pPr>
              <w:spacing w:line="240" w:lineRule="auto"/>
              <w:rPr>
                <w:rFonts w:eastAsia="Times New Roman" w:cs="Arial"/>
                <w:b/>
                <w:bCs/>
                <w:color w:val="FFFFFF"/>
                <w:sz w:val="20"/>
                <w:szCs w:val="20"/>
                <w:lang w:eastAsia="en-AU"/>
              </w:rPr>
            </w:pPr>
            <w:r w:rsidRPr="00CE4CE3">
              <w:rPr>
                <w:rFonts w:eastAsia="Times New Roman" w:cs="Arial"/>
                <w:b/>
                <w:bCs/>
                <w:color w:val="FFFFFF"/>
                <w:sz w:val="20"/>
                <w:szCs w:val="20"/>
                <w:lang w:eastAsia="en-AU"/>
              </w:rPr>
              <w:t>Percent</w:t>
            </w:r>
          </w:p>
        </w:tc>
      </w:tr>
      <w:tr w:rsidR="00CE4CE3" w:rsidRPr="00CE4CE3" w14:paraId="4473FD0E" w14:textId="77777777" w:rsidTr="00CE4CE3">
        <w:trPr>
          <w:trHeight w:val="300"/>
        </w:trPr>
        <w:tc>
          <w:tcPr>
            <w:tcW w:w="6231" w:type="dxa"/>
            <w:tcBorders>
              <w:top w:val="single" w:sz="4" w:space="0" w:color="9BC2E6"/>
              <w:left w:val="single" w:sz="4" w:space="0" w:color="9BC2E6"/>
              <w:bottom w:val="single" w:sz="4" w:space="0" w:color="9BC2E6"/>
              <w:right w:val="nil"/>
            </w:tcBorders>
            <w:shd w:val="clear" w:color="DDEBF7" w:fill="DDEBF7"/>
            <w:noWrap/>
            <w:vAlign w:val="center"/>
            <w:hideMark/>
          </w:tcPr>
          <w:p w14:paraId="001304E5" w14:textId="77777777" w:rsidR="00CE4CE3" w:rsidRPr="00CE4CE3" w:rsidRDefault="00CE4CE3" w:rsidP="00CE4CE3">
            <w:pPr>
              <w:spacing w:line="240" w:lineRule="auto"/>
              <w:rPr>
                <w:rFonts w:eastAsia="Times New Roman" w:cs="Arial"/>
                <w:color w:val="000000"/>
                <w:sz w:val="20"/>
                <w:szCs w:val="20"/>
                <w:lang w:eastAsia="en-AU"/>
              </w:rPr>
            </w:pPr>
            <w:r w:rsidRPr="00CE4CE3">
              <w:rPr>
                <w:rFonts w:eastAsia="Times New Roman" w:cs="Arial"/>
                <w:color w:val="000000"/>
                <w:sz w:val="20"/>
                <w:szCs w:val="20"/>
                <w:lang w:eastAsia="en-AU"/>
              </w:rPr>
              <w:t>I live within Hume</w:t>
            </w:r>
          </w:p>
        </w:tc>
        <w:tc>
          <w:tcPr>
            <w:tcW w:w="1349" w:type="dxa"/>
            <w:tcBorders>
              <w:top w:val="single" w:sz="4" w:space="0" w:color="9BC2E6"/>
              <w:left w:val="nil"/>
              <w:bottom w:val="single" w:sz="4" w:space="0" w:color="9BC2E6"/>
              <w:right w:val="nil"/>
            </w:tcBorders>
            <w:shd w:val="clear" w:color="DDEBF7" w:fill="DDEBF7"/>
            <w:noWrap/>
            <w:vAlign w:val="bottom"/>
            <w:hideMark/>
          </w:tcPr>
          <w:p w14:paraId="74AF816E" w14:textId="77777777" w:rsidR="00CE4CE3" w:rsidRPr="00CE4CE3" w:rsidRDefault="00CE4CE3" w:rsidP="00CE4CE3">
            <w:pPr>
              <w:spacing w:line="240" w:lineRule="auto"/>
              <w:jc w:val="right"/>
              <w:rPr>
                <w:rFonts w:eastAsia="Times New Roman" w:cs="Arial"/>
                <w:color w:val="000000"/>
                <w:sz w:val="20"/>
                <w:szCs w:val="20"/>
                <w:lang w:eastAsia="en-AU"/>
              </w:rPr>
            </w:pPr>
            <w:r w:rsidRPr="00CE4CE3">
              <w:rPr>
                <w:rFonts w:eastAsia="Times New Roman" w:cs="Arial"/>
                <w:color w:val="000000"/>
                <w:sz w:val="20"/>
                <w:szCs w:val="20"/>
                <w:lang w:eastAsia="en-AU"/>
              </w:rPr>
              <w:t>29</w:t>
            </w:r>
          </w:p>
        </w:tc>
        <w:tc>
          <w:tcPr>
            <w:tcW w:w="1349" w:type="dxa"/>
            <w:tcBorders>
              <w:top w:val="single" w:sz="4" w:space="0" w:color="9BC2E6"/>
              <w:left w:val="nil"/>
              <w:bottom w:val="single" w:sz="4" w:space="0" w:color="9BC2E6"/>
              <w:right w:val="single" w:sz="4" w:space="0" w:color="9BC2E6"/>
            </w:tcBorders>
            <w:shd w:val="clear" w:color="DDEBF7" w:fill="DDEBF7"/>
            <w:noWrap/>
            <w:vAlign w:val="bottom"/>
            <w:hideMark/>
          </w:tcPr>
          <w:p w14:paraId="0C055AAB" w14:textId="77777777" w:rsidR="00CE4CE3" w:rsidRPr="00CE4CE3" w:rsidRDefault="00CE4CE3" w:rsidP="00CE4CE3">
            <w:pPr>
              <w:spacing w:line="240" w:lineRule="auto"/>
              <w:jc w:val="right"/>
              <w:rPr>
                <w:rFonts w:eastAsia="Times New Roman" w:cs="Arial"/>
                <w:color w:val="000000"/>
                <w:sz w:val="20"/>
                <w:szCs w:val="20"/>
                <w:lang w:eastAsia="en-AU"/>
              </w:rPr>
            </w:pPr>
            <w:r w:rsidRPr="00CE4CE3">
              <w:rPr>
                <w:rFonts w:eastAsia="Times New Roman" w:cs="Arial"/>
                <w:color w:val="000000"/>
                <w:sz w:val="20"/>
                <w:szCs w:val="20"/>
                <w:lang w:eastAsia="en-AU"/>
              </w:rPr>
              <w:t>64.4%</w:t>
            </w:r>
          </w:p>
        </w:tc>
      </w:tr>
      <w:tr w:rsidR="00CE4CE3" w:rsidRPr="00CE4CE3" w14:paraId="154D878C" w14:textId="77777777" w:rsidTr="00CE4CE3">
        <w:trPr>
          <w:trHeight w:val="300"/>
        </w:trPr>
        <w:tc>
          <w:tcPr>
            <w:tcW w:w="6231" w:type="dxa"/>
            <w:tcBorders>
              <w:top w:val="single" w:sz="4" w:space="0" w:color="9BC2E6"/>
              <w:left w:val="single" w:sz="4" w:space="0" w:color="9BC2E6"/>
              <w:bottom w:val="single" w:sz="4" w:space="0" w:color="9BC2E6"/>
              <w:right w:val="nil"/>
            </w:tcBorders>
            <w:shd w:val="clear" w:color="auto" w:fill="auto"/>
            <w:noWrap/>
            <w:vAlign w:val="center"/>
            <w:hideMark/>
          </w:tcPr>
          <w:p w14:paraId="30BFDF00" w14:textId="77777777" w:rsidR="00CE4CE3" w:rsidRPr="00CE4CE3" w:rsidRDefault="00CE4CE3" w:rsidP="00CE4CE3">
            <w:pPr>
              <w:spacing w:line="240" w:lineRule="auto"/>
              <w:rPr>
                <w:rFonts w:eastAsia="Times New Roman" w:cs="Arial"/>
                <w:color w:val="000000"/>
                <w:sz w:val="20"/>
                <w:szCs w:val="20"/>
                <w:lang w:eastAsia="en-AU"/>
              </w:rPr>
            </w:pPr>
            <w:r w:rsidRPr="00CE4CE3">
              <w:rPr>
                <w:rFonts w:eastAsia="Times New Roman" w:cs="Arial"/>
                <w:color w:val="000000"/>
                <w:sz w:val="20"/>
                <w:szCs w:val="20"/>
                <w:lang w:eastAsia="en-AU"/>
              </w:rPr>
              <w:t>I practice arts and cultural activities within Hume</w:t>
            </w:r>
          </w:p>
        </w:tc>
        <w:tc>
          <w:tcPr>
            <w:tcW w:w="1349" w:type="dxa"/>
            <w:tcBorders>
              <w:top w:val="single" w:sz="4" w:space="0" w:color="9BC2E6"/>
              <w:left w:val="nil"/>
              <w:bottom w:val="single" w:sz="4" w:space="0" w:color="9BC2E6"/>
              <w:right w:val="nil"/>
            </w:tcBorders>
            <w:shd w:val="clear" w:color="auto" w:fill="auto"/>
            <w:noWrap/>
            <w:vAlign w:val="bottom"/>
            <w:hideMark/>
          </w:tcPr>
          <w:p w14:paraId="4BDABF77" w14:textId="77777777" w:rsidR="00CE4CE3" w:rsidRPr="00CE4CE3" w:rsidRDefault="00CE4CE3" w:rsidP="00CE4CE3">
            <w:pPr>
              <w:spacing w:line="240" w:lineRule="auto"/>
              <w:jc w:val="right"/>
              <w:rPr>
                <w:rFonts w:eastAsia="Times New Roman" w:cs="Arial"/>
                <w:color w:val="000000"/>
                <w:sz w:val="20"/>
                <w:szCs w:val="20"/>
                <w:lang w:eastAsia="en-AU"/>
              </w:rPr>
            </w:pPr>
            <w:r w:rsidRPr="00CE4CE3">
              <w:rPr>
                <w:rFonts w:eastAsia="Times New Roman" w:cs="Arial"/>
                <w:color w:val="000000"/>
                <w:sz w:val="20"/>
                <w:szCs w:val="20"/>
                <w:lang w:eastAsia="en-AU"/>
              </w:rPr>
              <w:t>16</w:t>
            </w:r>
          </w:p>
        </w:tc>
        <w:tc>
          <w:tcPr>
            <w:tcW w:w="1349" w:type="dxa"/>
            <w:tcBorders>
              <w:top w:val="single" w:sz="4" w:space="0" w:color="9BC2E6"/>
              <w:left w:val="nil"/>
              <w:bottom w:val="single" w:sz="4" w:space="0" w:color="9BC2E6"/>
              <w:right w:val="single" w:sz="4" w:space="0" w:color="9BC2E6"/>
            </w:tcBorders>
            <w:shd w:val="clear" w:color="auto" w:fill="auto"/>
            <w:noWrap/>
            <w:vAlign w:val="bottom"/>
            <w:hideMark/>
          </w:tcPr>
          <w:p w14:paraId="21F0287A" w14:textId="77777777" w:rsidR="00CE4CE3" w:rsidRPr="00CE4CE3" w:rsidRDefault="00CE4CE3" w:rsidP="00CE4CE3">
            <w:pPr>
              <w:spacing w:line="240" w:lineRule="auto"/>
              <w:jc w:val="right"/>
              <w:rPr>
                <w:rFonts w:eastAsia="Times New Roman" w:cs="Arial"/>
                <w:color w:val="000000"/>
                <w:sz w:val="20"/>
                <w:szCs w:val="20"/>
                <w:lang w:eastAsia="en-AU"/>
              </w:rPr>
            </w:pPr>
            <w:r w:rsidRPr="00CE4CE3">
              <w:rPr>
                <w:rFonts w:eastAsia="Times New Roman" w:cs="Arial"/>
                <w:color w:val="000000"/>
                <w:sz w:val="20"/>
                <w:szCs w:val="20"/>
                <w:lang w:eastAsia="en-AU"/>
              </w:rPr>
              <w:t>35.6%</w:t>
            </w:r>
          </w:p>
        </w:tc>
      </w:tr>
      <w:tr w:rsidR="00CE4CE3" w:rsidRPr="00CE4CE3" w14:paraId="7F8E0CB1" w14:textId="77777777" w:rsidTr="00CE4CE3">
        <w:trPr>
          <w:trHeight w:val="300"/>
        </w:trPr>
        <w:tc>
          <w:tcPr>
            <w:tcW w:w="6231" w:type="dxa"/>
            <w:tcBorders>
              <w:top w:val="single" w:sz="4" w:space="0" w:color="9BC2E6"/>
              <w:left w:val="single" w:sz="4" w:space="0" w:color="9BC2E6"/>
              <w:bottom w:val="single" w:sz="4" w:space="0" w:color="9BC2E6"/>
              <w:right w:val="nil"/>
            </w:tcBorders>
            <w:shd w:val="clear" w:color="DDEBF7" w:fill="DDEBF7"/>
            <w:noWrap/>
            <w:vAlign w:val="bottom"/>
            <w:hideMark/>
          </w:tcPr>
          <w:p w14:paraId="5A55B450" w14:textId="77777777" w:rsidR="00CE4CE3" w:rsidRPr="00CE4CE3" w:rsidRDefault="00CE4CE3" w:rsidP="00CE4CE3">
            <w:pPr>
              <w:spacing w:line="240" w:lineRule="auto"/>
              <w:rPr>
                <w:rFonts w:eastAsia="Times New Roman" w:cs="Arial"/>
                <w:color w:val="000000"/>
                <w:sz w:val="20"/>
                <w:szCs w:val="20"/>
                <w:lang w:eastAsia="en-AU"/>
              </w:rPr>
            </w:pPr>
            <w:r w:rsidRPr="00CE4CE3">
              <w:rPr>
                <w:rFonts w:eastAsia="Times New Roman" w:cs="Arial"/>
                <w:color w:val="000000"/>
                <w:sz w:val="20"/>
                <w:szCs w:val="20"/>
                <w:lang w:eastAsia="en-AU"/>
              </w:rPr>
              <w:t>Other</w:t>
            </w:r>
          </w:p>
        </w:tc>
        <w:tc>
          <w:tcPr>
            <w:tcW w:w="1349" w:type="dxa"/>
            <w:tcBorders>
              <w:top w:val="single" w:sz="4" w:space="0" w:color="9BC2E6"/>
              <w:left w:val="nil"/>
              <w:bottom w:val="single" w:sz="4" w:space="0" w:color="9BC2E6"/>
              <w:right w:val="nil"/>
            </w:tcBorders>
            <w:shd w:val="clear" w:color="DDEBF7" w:fill="DDEBF7"/>
            <w:noWrap/>
            <w:vAlign w:val="bottom"/>
            <w:hideMark/>
          </w:tcPr>
          <w:p w14:paraId="24F35295" w14:textId="77777777" w:rsidR="00CE4CE3" w:rsidRPr="00CE4CE3" w:rsidRDefault="00CE4CE3" w:rsidP="00CE4CE3">
            <w:pPr>
              <w:spacing w:line="240" w:lineRule="auto"/>
              <w:jc w:val="right"/>
              <w:rPr>
                <w:rFonts w:eastAsia="Times New Roman" w:cs="Arial"/>
                <w:color w:val="000000"/>
                <w:sz w:val="20"/>
                <w:szCs w:val="20"/>
                <w:lang w:eastAsia="en-AU"/>
              </w:rPr>
            </w:pPr>
            <w:r w:rsidRPr="00CE4CE3">
              <w:rPr>
                <w:rFonts w:eastAsia="Times New Roman" w:cs="Arial"/>
                <w:color w:val="000000"/>
                <w:sz w:val="20"/>
                <w:szCs w:val="20"/>
                <w:lang w:eastAsia="en-AU"/>
              </w:rPr>
              <w:t>15</w:t>
            </w:r>
          </w:p>
        </w:tc>
        <w:tc>
          <w:tcPr>
            <w:tcW w:w="1349" w:type="dxa"/>
            <w:tcBorders>
              <w:top w:val="single" w:sz="4" w:space="0" w:color="9BC2E6"/>
              <w:left w:val="nil"/>
              <w:bottom w:val="single" w:sz="4" w:space="0" w:color="9BC2E6"/>
              <w:right w:val="single" w:sz="4" w:space="0" w:color="9BC2E6"/>
            </w:tcBorders>
            <w:shd w:val="clear" w:color="DDEBF7" w:fill="DDEBF7"/>
            <w:noWrap/>
            <w:vAlign w:val="bottom"/>
            <w:hideMark/>
          </w:tcPr>
          <w:p w14:paraId="25B3D8BA" w14:textId="77777777" w:rsidR="00CE4CE3" w:rsidRPr="00CE4CE3" w:rsidRDefault="00CE4CE3" w:rsidP="00CE4CE3">
            <w:pPr>
              <w:spacing w:line="240" w:lineRule="auto"/>
              <w:jc w:val="right"/>
              <w:rPr>
                <w:rFonts w:eastAsia="Times New Roman" w:cs="Arial"/>
                <w:color w:val="000000"/>
                <w:sz w:val="20"/>
                <w:szCs w:val="20"/>
                <w:lang w:eastAsia="en-AU"/>
              </w:rPr>
            </w:pPr>
            <w:r w:rsidRPr="00CE4CE3">
              <w:rPr>
                <w:rFonts w:eastAsia="Times New Roman" w:cs="Arial"/>
                <w:color w:val="000000"/>
                <w:sz w:val="20"/>
                <w:szCs w:val="20"/>
                <w:lang w:eastAsia="en-AU"/>
              </w:rPr>
              <w:t>33.3%</w:t>
            </w:r>
          </w:p>
        </w:tc>
      </w:tr>
      <w:tr w:rsidR="00CE4CE3" w:rsidRPr="00CE4CE3" w14:paraId="030FA99E" w14:textId="77777777" w:rsidTr="00CE4CE3">
        <w:trPr>
          <w:trHeight w:val="300"/>
        </w:trPr>
        <w:tc>
          <w:tcPr>
            <w:tcW w:w="6231" w:type="dxa"/>
            <w:tcBorders>
              <w:top w:val="single" w:sz="4" w:space="0" w:color="9BC2E6"/>
              <w:left w:val="single" w:sz="4" w:space="0" w:color="9BC2E6"/>
              <w:bottom w:val="single" w:sz="4" w:space="0" w:color="9BC2E6"/>
              <w:right w:val="nil"/>
            </w:tcBorders>
            <w:shd w:val="clear" w:color="auto" w:fill="auto"/>
            <w:noWrap/>
            <w:vAlign w:val="center"/>
            <w:hideMark/>
          </w:tcPr>
          <w:p w14:paraId="0789DA31" w14:textId="77777777" w:rsidR="00CE4CE3" w:rsidRPr="00CE4CE3" w:rsidRDefault="00CE4CE3" w:rsidP="00CE4CE3">
            <w:pPr>
              <w:spacing w:line="240" w:lineRule="auto"/>
              <w:rPr>
                <w:rFonts w:eastAsia="Times New Roman" w:cs="Arial"/>
                <w:color w:val="000000"/>
                <w:sz w:val="20"/>
                <w:szCs w:val="20"/>
                <w:lang w:eastAsia="en-AU"/>
              </w:rPr>
            </w:pPr>
            <w:r w:rsidRPr="00CE4CE3">
              <w:rPr>
                <w:rFonts w:eastAsia="Times New Roman" w:cs="Arial"/>
                <w:color w:val="000000"/>
                <w:sz w:val="20"/>
                <w:szCs w:val="20"/>
                <w:lang w:eastAsia="en-AU"/>
              </w:rPr>
              <w:t>I run a business within Hume</w:t>
            </w:r>
          </w:p>
        </w:tc>
        <w:tc>
          <w:tcPr>
            <w:tcW w:w="1349" w:type="dxa"/>
            <w:tcBorders>
              <w:top w:val="single" w:sz="4" w:space="0" w:color="9BC2E6"/>
              <w:left w:val="nil"/>
              <w:bottom w:val="single" w:sz="4" w:space="0" w:color="9BC2E6"/>
              <w:right w:val="nil"/>
            </w:tcBorders>
            <w:shd w:val="clear" w:color="auto" w:fill="auto"/>
            <w:noWrap/>
            <w:vAlign w:val="bottom"/>
            <w:hideMark/>
          </w:tcPr>
          <w:p w14:paraId="4E842EE4" w14:textId="77777777" w:rsidR="00CE4CE3" w:rsidRPr="00CE4CE3" w:rsidRDefault="00CE4CE3" w:rsidP="00CE4CE3">
            <w:pPr>
              <w:spacing w:line="240" w:lineRule="auto"/>
              <w:jc w:val="right"/>
              <w:rPr>
                <w:rFonts w:eastAsia="Times New Roman" w:cs="Arial"/>
                <w:color w:val="000000"/>
                <w:sz w:val="20"/>
                <w:szCs w:val="20"/>
                <w:lang w:eastAsia="en-AU"/>
              </w:rPr>
            </w:pPr>
            <w:r w:rsidRPr="00CE4CE3">
              <w:rPr>
                <w:rFonts w:eastAsia="Times New Roman" w:cs="Arial"/>
                <w:color w:val="000000"/>
                <w:sz w:val="20"/>
                <w:szCs w:val="20"/>
                <w:lang w:eastAsia="en-AU"/>
              </w:rPr>
              <w:t>4</w:t>
            </w:r>
          </w:p>
        </w:tc>
        <w:tc>
          <w:tcPr>
            <w:tcW w:w="1349" w:type="dxa"/>
            <w:tcBorders>
              <w:top w:val="single" w:sz="4" w:space="0" w:color="9BC2E6"/>
              <w:left w:val="nil"/>
              <w:bottom w:val="single" w:sz="4" w:space="0" w:color="9BC2E6"/>
              <w:right w:val="single" w:sz="4" w:space="0" w:color="9BC2E6"/>
            </w:tcBorders>
            <w:shd w:val="clear" w:color="auto" w:fill="auto"/>
            <w:noWrap/>
            <w:vAlign w:val="bottom"/>
            <w:hideMark/>
          </w:tcPr>
          <w:p w14:paraId="4007B74C" w14:textId="77777777" w:rsidR="00CE4CE3" w:rsidRPr="00CE4CE3" w:rsidRDefault="00CE4CE3" w:rsidP="00CE4CE3">
            <w:pPr>
              <w:spacing w:line="240" w:lineRule="auto"/>
              <w:jc w:val="right"/>
              <w:rPr>
                <w:rFonts w:eastAsia="Times New Roman" w:cs="Arial"/>
                <w:color w:val="000000"/>
                <w:sz w:val="20"/>
                <w:szCs w:val="20"/>
                <w:lang w:eastAsia="en-AU"/>
              </w:rPr>
            </w:pPr>
            <w:r w:rsidRPr="00CE4CE3">
              <w:rPr>
                <w:rFonts w:eastAsia="Times New Roman" w:cs="Arial"/>
                <w:color w:val="000000"/>
                <w:sz w:val="20"/>
                <w:szCs w:val="20"/>
                <w:lang w:eastAsia="en-AU"/>
              </w:rPr>
              <w:t>8.9%</w:t>
            </w:r>
          </w:p>
        </w:tc>
      </w:tr>
      <w:tr w:rsidR="00CE4CE3" w:rsidRPr="00CE4CE3" w14:paraId="664BB2CE" w14:textId="77777777" w:rsidTr="00CE4CE3">
        <w:trPr>
          <w:trHeight w:val="300"/>
        </w:trPr>
        <w:tc>
          <w:tcPr>
            <w:tcW w:w="6231" w:type="dxa"/>
            <w:tcBorders>
              <w:top w:val="single" w:sz="4" w:space="0" w:color="9BC2E6"/>
              <w:left w:val="single" w:sz="4" w:space="0" w:color="9BC2E6"/>
              <w:bottom w:val="single" w:sz="4" w:space="0" w:color="9BC2E6"/>
              <w:right w:val="nil"/>
            </w:tcBorders>
            <w:shd w:val="clear" w:color="DDEBF7" w:fill="DDEBF7"/>
            <w:noWrap/>
            <w:vAlign w:val="center"/>
            <w:hideMark/>
          </w:tcPr>
          <w:p w14:paraId="0AEABF0F" w14:textId="77777777" w:rsidR="00CE4CE3" w:rsidRPr="00CE4CE3" w:rsidRDefault="00CE4CE3" w:rsidP="00CE4CE3">
            <w:pPr>
              <w:spacing w:line="240" w:lineRule="auto"/>
              <w:rPr>
                <w:rFonts w:eastAsia="Times New Roman" w:cs="Arial"/>
                <w:color w:val="000000"/>
                <w:sz w:val="20"/>
                <w:szCs w:val="20"/>
                <w:lang w:eastAsia="en-AU"/>
              </w:rPr>
            </w:pPr>
            <w:r w:rsidRPr="00CE4CE3">
              <w:rPr>
                <w:rFonts w:eastAsia="Times New Roman" w:cs="Arial"/>
                <w:color w:val="000000"/>
                <w:sz w:val="20"/>
                <w:szCs w:val="20"/>
                <w:lang w:eastAsia="en-AU"/>
              </w:rPr>
              <w:t>I'm a Hume ratepayer, but live elsewhere</w:t>
            </w:r>
          </w:p>
        </w:tc>
        <w:tc>
          <w:tcPr>
            <w:tcW w:w="1349" w:type="dxa"/>
            <w:tcBorders>
              <w:top w:val="single" w:sz="4" w:space="0" w:color="9BC2E6"/>
              <w:left w:val="nil"/>
              <w:bottom w:val="single" w:sz="4" w:space="0" w:color="9BC2E6"/>
              <w:right w:val="nil"/>
            </w:tcBorders>
            <w:shd w:val="clear" w:color="DDEBF7" w:fill="DDEBF7"/>
            <w:noWrap/>
            <w:vAlign w:val="bottom"/>
            <w:hideMark/>
          </w:tcPr>
          <w:p w14:paraId="6AB05FD1" w14:textId="77777777" w:rsidR="00CE4CE3" w:rsidRPr="00CE4CE3" w:rsidRDefault="00CE4CE3" w:rsidP="00CE4CE3">
            <w:pPr>
              <w:spacing w:line="240" w:lineRule="auto"/>
              <w:jc w:val="right"/>
              <w:rPr>
                <w:rFonts w:eastAsia="Times New Roman" w:cs="Arial"/>
                <w:color w:val="000000"/>
                <w:sz w:val="20"/>
                <w:szCs w:val="20"/>
                <w:lang w:eastAsia="en-AU"/>
              </w:rPr>
            </w:pPr>
            <w:r w:rsidRPr="00CE4CE3">
              <w:rPr>
                <w:rFonts w:eastAsia="Times New Roman" w:cs="Arial"/>
                <w:color w:val="000000"/>
                <w:sz w:val="20"/>
                <w:szCs w:val="20"/>
                <w:lang w:eastAsia="en-AU"/>
              </w:rPr>
              <w:t>2</w:t>
            </w:r>
          </w:p>
        </w:tc>
        <w:tc>
          <w:tcPr>
            <w:tcW w:w="1349" w:type="dxa"/>
            <w:tcBorders>
              <w:top w:val="single" w:sz="4" w:space="0" w:color="9BC2E6"/>
              <w:left w:val="nil"/>
              <w:bottom w:val="single" w:sz="4" w:space="0" w:color="9BC2E6"/>
              <w:right w:val="single" w:sz="4" w:space="0" w:color="9BC2E6"/>
            </w:tcBorders>
            <w:shd w:val="clear" w:color="DDEBF7" w:fill="DDEBF7"/>
            <w:noWrap/>
            <w:vAlign w:val="bottom"/>
            <w:hideMark/>
          </w:tcPr>
          <w:p w14:paraId="0B58BCB2" w14:textId="77777777" w:rsidR="00CE4CE3" w:rsidRPr="00CE4CE3" w:rsidRDefault="00CE4CE3" w:rsidP="00CE4CE3">
            <w:pPr>
              <w:spacing w:line="240" w:lineRule="auto"/>
              <w:jc w:val="right"/>
              <w:rPr>
                <w:rFonts w:eastAsia="Times New Roman" w:cs="Arial"/>
                <w:color w:val="000000"/>
                <w:sz w:val="20"/>
                <w:szCs w:val="20"/>
                <w:lang w:eastAsia="en-AU"/>
              </w:rPr>
            </w:pPr>
            <w:r w:rsidRPr="00CE4CE3">
              <w:rPr>
                <w:rFonts w:eastAsia="Times New Roman" w:cs="Arial"/>
                <w:color w:val="000000"/>
                <w:sz w:val="20"/>
                <w:szCs w:val="20"/>
                <w:lang w:eastAsia="en-AU"/>
              </w:rPr>
              <w:t>4.4%</w:t>
            </w:r>
          </w:p>
        </w:tc>
      </w:tr>
      <w:tr w:rsidR="00CE4CE3" w:rsidRPr="00CE4CE3" w14:paraId="5AC93F8B" w14:textId="77777777" w:rsidTr="00CE4CE3">
        <w:trPr>
          <w:trHeight w:val="300"/>
        </w:trPr>
        <w:tc>
          <w:tcPr>
            <w:tcW w:w="6231" w:type="dxa"/>
            <w:tcBorders>
              <w:top w:val="single" w:sz="4" w:space="0" w:color="9BC2E6"/>
              <w:left w:val="single" w:sz="4" w:space="0" w:color="9BC2E6"/>
              <w:bottom w:val="single" w:sz="4" w:space="0" w:color="9BC2E6"/>
              <w:right w:val="nil"/>
            </w:tcBorders>
            <w:shd w:val="clear" w:color="auto" w:fill="auto"/>
            <w:noWrap/>
            <w:vAlign w:val="center"/>
            <w:hideMark/>
          </w:tcPr>
          <w:p w14:paraId="0117873E" w14:textId="77777777" w:rsidR="00CE4CE3" w:rsidRPr="00CE4CE3" w:rsidRDefault="00CE4CE3" w:rsidP="00CE4CE3">
            <w:pPr>
              <w:spacing w:line="240" w:lineRule="auto"/>
              <w:rPr>
                <w:rFonts w:eastAsia="Times New Roman" w:cs="Arial"/>
                <w:b/>
                <w:bCs/>
                <w:color w:val="000000"/>
                <w:sz w:val="20"/>
                <w:szCs w:val="20"/>
                <w:lang w:eastAsia="en-AU"/>
              </w:rPr>
            </w:pPr>
            <w:r w:rsidRPr="00CE4CE3">
              <w:rPr>
                <w:rFonts w:eastAsia="Times New Roman" w:cs="Arial"/>
                <w:b/>
                <w:bCs/>
                <w:color w:val="000000"/>
                <w:sz w:val="20"/>
                <w:szCs w:val="20"/>
                <w:lang w:eastAsia="en-AU"/>
              </w:rPr>
              <w:t>Total respondents</w:t>
            </w:r>
          </w:p>
        </w:tc>
        <w:tc>
          <w:tcPr>
            <w:tcW w:w="2698" w:type="dxa"/>
            <w:gridSpan w:val="2"/>
            <w:tcBorders>
              <w:top w:val="single" w:sz="4" w:space="0" w:color="9BC2E6"/>
              <w:left w:val="nil"/>
              <w:bottom w:val="single" w:sz="4" w:space="0" w:color="9BC2E6"/>
              <w:right w:val="single" w:sz="4" w:space="0" w:color="9BC2E6"/>
            </w:tcBorders>
            <w:shd w:val="clear" w:color="auto" w:fill="auto"/>
            <w:noWrap/>
            <w:vAlign w:val="center"/>
            <w:hideMark/>
          </w:tcPr>
          <w:p w14:paraId="2B579A5A" w14:textId="1E3AA459" w:rsidR="00CE4CE3" w:rsidRPr="00CE4CE3" w:rsidRDefault="00CE4CE3" w:rsidP="00CE4CE3">
            <w:pPr>
              <w:spacing w:line="240" w:lineRule="auto"/>
              <w:jc w:val="center"/>
              <w:rPr>
                <w:rFonts w:eastAsia="Times New Roman" w:cs="Arial"/>
                <w:b/>
                <w:bCs/>
                <w:color w:val="000000"/>
                <w:sz w:val="20"/>
                <w:szCs w:val="20"/>
                <w:lang w:eastAsia="en-AU"/>
              </w:rPr>
            </w:pPr>
            <w:r w:rsidRPr="00CE4CE3">
              <w:rPr>
                <w:rFonts w:eastAsia="Times New Roman" w:cs="Arial"/>
                <w:b/>
                <w:bCs/>
                <w:color w:val="000000"/>
                <w:sz w:val="20"/>
                <w:szCs w:val="20"/>
                <w:lang w:eastAsia="en-AU"/>
              </w:rPr>
              <w:t>45</w:t>
            </w:r>
          </w:p>
        </w:tc>
      </w:tr>
      <w:tr w:rsidR="00CE4CE3" w:rsidRPr="00CE4CE3" w14:paraId="4D159123" w14:textId="77777777" w:rsidTr="00CE4CE3">
        <w:trPr>
          <w:trHeight w:val="300"/>
        </w:trPr>
        <w:tc>
          <w:tcPr>
            <w:tcW w:w="6231" w:type="dxa"/>
            <w:tcBorders>
              <w:top w:val="single" w:sz="4" w:space="0" w:color="9BC2E6"/>
              <w:left w:val="single" w:sz="4" w:space="0" w:color="9BC2E6"/>
              <w:bottom w:val="single" w:sz="4" w:space="0" w:color="9BC2E6"/>
              <w:right w:val="nil"/>
            </w:tcBorders>
            <w:shd w:val="clear" w:color="DDEBF7" w:fill="DDEBF7"/>
            <w:noWrap/>
            <w:vAlign w:val="center"/>
            <w:hideMark/>
          </w:tcPr>
          <w:p w14:paraId="759790F5" w14:textId="77777777" w:rsidR="00CE4CE3" w:rsidRPr="00CE4CE3" w:rsidRDefault="00CE4CE3" w:rsidP="00CE4CE3">
            <w:pPr>
              <w:spacing w:line="240" w:lineRule="auto"/>
              <w:rPr>
                <w:rFonts w:eastAsia="Times New Roman" w:cs="Arial"/>
                <w:color w:val="000000"/>
                <w:sz w:val="20"/>
                <w:szCs w:val="20"/>
                <w:lang w:eastAsia="en-AU"/>
              </w:rPr>
            </w:pPr>
            <w:r w:rsidRPr="00CE4CE3">
              <w:rPr>
                <w:rFonts w:eastAsia="Times New Roman" w:cs="Arial"/>
                <w:color w:val="000000"/>
                <w:sz w:val="20"/>
                <w:szCs w:val="20"/>
                <w:lang w:eastAsia="en-AU"/>
              </w:rPr>
              <w:t>No response</w:t>
            </w:r>
          </w:p>
        </w:tc>
        <w:tc>
          <w:tcPr>
            <w:tcW w:w="1349" w:type="dxa"/>
            <w:tcBorders>
              <w:top w:val="single" w:sz="4" w:space="0" w:color="9BC2E6"/>
              <w:left w:val="nil"/>
              <w:bottom w:val="single" w:sz="4" w:space="0" w:color="9BC2E6"/>
              <w:right w:val="nil"/>
            </w:tcBorders>
            <w:shd w:val="clear" w:color="DDEBF7" w:fill="DDEBF7"/>
            <w:noWrap/>
            <w:vAlign w:val="bottom"/>
            <w:hideMark/>
          </w:tcPr>
          <w:p w14:paraId="52A1028F" w14:textId="77777777" w:rsidR="00CE4CE3" w:rsidRPr="00CE4CE3" w:rsidRDefault="00CE4CE3" w:rsidP="00CE4CE3">
            <w:pPr>
              <w:spacing w:line="240" w:lineRule="auto"/>
              <w:jc w:val="right"/>
              <w:rPr>
                <w:rFonts w:eastAsia="Times New Roman" w:cs="Arial"/>
                <w:color w:val="000000"/>
                <w:sz w:val="20"/>
                <w:szCs w:val="20"/>
                <w:lang w:eastAsia="en-AU"/>
              </w:rPr>
            </w:pPr>
            <w:r w:rsidRPr="00CE4CE3">
              <w:rPr>
                <w:rFonts w:eastAsia="Times New Roman" w:cs="Arial"/>
                <w:color w:val="000000"/>
                <w:sz w:val="20"/>
                <w:szCs w:val="20"/>
                <w:lang w:eastAsia="en-AU"/>
              </w:rPr>
              <w:t>13</w:t>
            </w:r>
          </w:p>
        </w:tc>
        <w:tc>
          <w:tcPr>
            <w:tcW w:w="1349" w:type="dxa"/>
            <w:tcBorders>
              <w:top w:val="single" w:sz="4" w:space="0" w:color="9BC2E6"/>
              <w:left w:val="nil"/>
              <w:bottom w:val="single" w:sz="4" w:space="0" w:color="9BC2E6"/>
              <w:right w:val="single" w:sz="4" w:space="0" w:color="9BC2E6"/>
            </w:tcBorders>
            <w:shd w:val="clear" w:color="DDEBF7" w:fill="DDEBF7"/>
            <w:noWrap/>
            <w:vAlign w:val="bottom"/>
            <w:hideMark/>
          </w:tcPr>
          <w:p w14:paraId="05EC1606" w14:textId="77777777" w:rsidR="00CE4CE3" w:rsidRPr="00CE4CE3" w:rsidRDefault="00CE4CE3" w:rsidP="00CE4CE3">
            <w:pPr>
              <w:spacing w:line="240" w:lineRule="auto"/>
              <w:jc w:val="right"/>
              <w:rPr>
                <w:rFonts w:eastAsia="Times New Roman" w:cs="Arial"/>
                <w:color w:val="000000"/>
                <w:sz w:val="20"/>
                <w:szCs w:val="20"/>
                <w:lang w:eastAsia="en-AU"/>
              </w:rPr>
            </w:pPr>
            <w:r w:rsidRPr="00CE4CE3">
              <w:rPr>
                <w:rFonts w:eastAsia="Times New Roman" w:cs="Arial"/>
                <w:color w:val="000000"/>
                <w:sz w:val="20"/>
                <w:szCs w:val="20"/>
                <w:lang w:eastAsia="en-AU"/>
              </w:rPr>
              <w:t>28.9%</w:t>
            </w:r>
          </w:p>
        </w:tc>
      </w:tr>
    </w:tbl>
    <w:p w14:paraId="22E03D62" w14:textId="7B0C9B33" w:rsidR="00CE4CE3" w:rsidRDefault="00CE4CE3" w:rsidP="00CE4CE3"/>
    <w:p w14:paraId="20DFCA61" w14:textId="525C03E0" w:rsidR="00AC7B78" w:rsidRDefault="00AC7B78" w:rsidP="00AC7B78">
      <w:pPr>
        <w:pStyle w:val="Caption"/>
      </w:pPr>
      <w:r>
        <w:t xml:space="preserve">Chart </w:t>
      </w:r>
      <w:r w:rsidR="008038B7">
        <w:rPr>
          <w:noProof/>
        </w:rPr>
        <w:fldChar w:fldCharType="begin"/>
      </w:r>
      <w:r w:rsidR="008038B7">
        <w:rPr>
          <w:noProof/>
        </w:rPr>
        <w:instrText xml:space="preserve"> SEQ Chart \* ARABIC </w:instrText>
      </w:r>
      <w:r w:rsidR="008038B7">
        <w:rPr>
          <w:noProof/>
        </w:rPr>
        <w:fldChar w:fldCharType="separate"/>
      </w:r>
      <w:r w:rsidR="00A41F16">
        <w:rPr>
          <w:noProof/>
        </w:rPr>
        <w:t>5</w:t>
      </w:r>
      <w:r w:rsidR="008038B7">
        <w:rPr>
          <w:noProof/>
        </w:rPr>
        <w:fldChar w:fldCharType="end"/>
      </w:r>
      <w:r>
        <w:t>: Respo</w:t>
      </w:r>
      <w:r w:rsidR="00AD7B98">
        <w:t>n</w:t>
      </w:r>
      <w:r>
        <w:t>dents connection/s to Hume City</w:t>
      </w:r>
    </w:p>
    <w:p w14:paraId="27686D0C" w14:textId="77777777" w:rsidR="00CE4CE3" w:rsidRDefault="00CE4CE3" w:rsidP="00CE4CE3">
      <w:r>
        <w:rPr>
          <w:noProof/>
        </w:rPr>
        <w:drawing>
          <wp:inline distT="0" distB="0" distL="0" distR="0" wp14:anchorId="420AF01C" wp14:editId="5453F1CE">
            <wp:extent cx="5638800" cy="2889885"/>
            <wp:effectExtent l="0" t="0" r="0" b="5715"/>
            <wp:docPr id="19" name="Chart 19">
              <a:extLst xmlns:a="http://schemas.openxmlformats.org/drawingml/2006/main">
                <a:ext uri="{FF2B5EF4-FFF2-40B4-BE49-F238E27FC236}">
                  <a16:creationId xmlns:a16="http://schemas.microsoft.com/office/drawing/2014/main" id="{226AB00B-9DA9-4BD2-BB78-F2C06578580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74AD254C" w14:textId="56058644" w:rsidR="00CE4CE3" w:rsidRDefault="00CE4CE3" w:rsidP="00CE4CE3"/>
    <w:p w14:paraId="2CFCCBF3" w14:textId="7928FCAB" w:rsidR="007B2BCE" w:rsidRDefault="007B2BCE" w:rsidP="00CE4CE3"/>
    <w:p w14:paraId="347232B1" w14:textId="77777777" w:rsidR="007B2BCE" w:rsidRDefault="007B2BCE" w:rsidP="00CE4CE3"/>
    <w:p w14:paraId="0DCF329C" w14:textId="3A6F3A5F" w:rsidR="00CE4CE3" w:rsidRPr="004A7EF6" w:rsidRDefault="00CE4CE3" w:rsidP="00CE4CE3">
      <w:pPr>
        <w:pStyle w:val="Caption"/>
      </w:pPr>
      <w:bookmarkStart w:id="28" w:name="_Ref18588904"/>
      <w:r>
        <w:t xml:space="preserve">Table </w:t>
      </w:r>
      <w:r w:rsidR="008038B7">
        <w:rPr>
          <w:noProof/>
        </w:rPr>
        <w:fldChar w:fldCharType="begin"/>
      </w:r>
      <w:r w:rsidR="008038B7">
        <w:rPr>
          <w:noProof/>
        </w:rPr>
        <w:instrText xml:space="preserve"> SEQ Table \* ARABIC </w:instrText>
      </w:r>
      <w:r w:rsidR="008038B7">
        <w:rPr>
          <w:noProof/>
        </w:rPr>
        <w:fldChar w:fldCharType="separate"/>
      </w:r>
      <w:r w:rsidR="00A41F16">
        <w:rPr>
          <w:noProof/>
        </w:rPr>
        <w:t>8</w:t>
      </w:r>
      <w:r w:rsidR="008038B7">
        <w:rPr>
          <w:noProof/>
        </w:rPr>
        <w:fldChar w:fldCharType="end"/>
      </w:r>
      <w:bookmarkEnd w:id="28"/>
      <w:r>
        <w:t>: Other connections to Hume City listed by respondents</w:t>
      </w:r>
    </w:p>
    <w:tbl>
      <w:tblPr>
        <w:tblW w:w="9067" w:type="dxa"/>
        <w:tblLook w:val="04A0" w:firstRow="1" w:lastRow="0" w:firstColumn="1" w:lastColumn="0" w:noHBand="0" w:noVBand="1"/>
      </w:tblPr>
      <w:tblGrid>
        <w:gridCol w:w="9067"/>
      </w:tblGrid>
      <w:tr w:rsidR="00CE4CE3" w:rsidRPr="00CE4CE3" w14:paraId="2B96BC48" w14:textId="77777777" w:rsidTr="00CE4CE3">
        <w:trPr>
          <w:trHeight w:val="300"/>
        </w:trPr>
        <w:tc>
          <w:tcPr>
            <w:tcW w:w="9067" w:type="dxa"/>
            <w:tcBorders>
              <w:top w:val="single" w:sz="4" w:space="0" w:color="9BC2E6"/>
              <w:left w:val="single" w:sz="4" w:space="0" w:color="9BC2E6"/>
              <w:bottom w:val="single" w:sz="4" w:space="0" w:color="9BC2E6"/>
              <w:right w:val="single" w:sz="4" w:space="0" w:color="9BC2E6"/>
            </w:tcBorders>
            <w:shd w:val="clear" w:color="5B9BD5" w:fill="5B9BD5"/>
            <w:noWrap/>
            <w:vAlign w:val="bottom"/>
            <w:hideMark/>
          </w:tcPr>
          <w:p w14:paraId="59479E74" w14:textId="77777777" w:rsidR="00CE4CE3" w:rsidRPr="00CE4CE3" w:rsidRDefault="00CE4CE3" w:rsidP="00CE4CE3">
            <w:pPr>
              <w:spacing w:line="240" w:lineRule="auto"/>
              <w:rPr>
                <w:rFonts w:eastAsia="Times New Roman" w:cs="Arial"/>
                <w:b/>
                <w:bCs/>
                <w:color w:val="FFFFFF"/>
                <w:sz w:val="20"/>
                <w:lang w:eastAsia="en-AU"/>
              </w:rPr>
            </w:pPr>
            <w:r w:rsidRPr="00CE4CE3">
              <w:rPr>
                <w:rFonts w:eastAsia="Times New Roman" w:cs="Arial"/>
                <w:b/>
                <w:bCs/>
                <w:color w:val="FFFFFF"/>
                <w:sz w:val="20"/>
                <w:lang w:eastAsia="en-AU"/>
              </w:rPr>
              <w:lastRenderedPageBreak/>
              <w:t>Other connections to Hume City</w:t>
            </w:r>
          </w:p>
        </w:tc>
      </w:tr>
      <w:tr w:rsidR="00CE4CE3" w:rsidRPr="00CE4CE3" w14:paraId="38803992" w14:textId="77777777" w:rsidTr="00CE4CE3">
        <w:trPr>
          <w:trHeight w:val="300"/>
        </w:trPr>
        <w:tc>
          <w:tcPr>
            <w:tcW w:w="9067" w:type="dxa"/>
            <w:tcBorders>
              <w:top w:val="single" w:sz="4" w:space="0" w:color="9BC2E6"/>
              <w:left w:val="single" w:sz="4" w:space="0" w:color="9BC2E6"/>
              <w:bottom w:val="single" w:sz="4" w:space="0" w:color="9BC2E6"/>
              <w:right w:val="single" w:sz="4" w:space="0" w:color="9BC2E6"/>
            </w:tcBorders>
            <w:shd w:val="clear" w:color="DDEBF7" w:fill="DDEBF7"/>
            <w:noWrap/>
            <w:vAlign w:val="bottom"/>
            <w:hideMark/>
          </w:tcPr>
          <w:p w14:paraId="50C1DE76" w14:textId="77777777" w:rsidR="00CE4CE3" w:rsidRPr="00CE4CE3" w:rsidRDefault="00CE4CE3" w:rsidP="00CE4CE3">
            <w:pPr>
              <w:spacing w:line="240" w:lineRule="auto"/>
              <w:rPr>
                <w:rFonts w:eastAsia="Times New Roman" w:cs="Arial"/>
                <w:color w:val="000000"/>
                <w:sz w:val="20"/>
                <w:lang w:eastAsia="en-AU"/>
              </w:rPr>
            </w:pPr>
            <w:r w:rsidRPr="00CE4CE3">
              <w:rPr>
                <w:rFonts w:eastAsia="Times New Roman" w:cs="Arial"/>
                <w:color w:val="000000"/>
                <w:sz w:val="20"/>
                <w:lang w:eastAsia="en-AU"/>
              </w:rPr>
              <w:t>Arts Educator in Hume</w:t>
            </w:r>
          </w:p>
        </w:tc>
      </w:tr>
      <w:tr w:rsidR="00CE4CE3" w:rsidRPr="00CE4CE3" w14:paraId="2CE1D422" w14:textId="77777777" w:rsidTr="00CE4CE3">
        <w:trPr>
          <w:trHeight w:val="300"/>
        </w:trPr>
        <w:tc>
          <w:tcPr>
            <w:tcW w:w="9067" w:type="dxa"/>
            <w:tcBorders>
              <w:top w:val="single" w:sz="4" w:space="0" w:color="9BC2E6"/>
              <w:left w:val="single" w:sz="4" w:space="0" w:color="9BC2E6"/>
              <w:bottom w:val="single" w:sz="4" w:space="0" w:color="9BC2E6"/>
              <w:right w:val="single" w:sz="4" w:space="0" w:color="9BC2E6"/>
            </w:tcBorders>
            <w:shd w:val="clear" w:color="auto" w:fill="auto"/>
            <w:noWrap/>
            <w:vAlign w:val="bottom"/>
            <w:hideMark/>
          </w:tcPr>
          <w:p w14:paraId="2A2D74AD" w14:textId="77777777" w:rsidR="00CE4CE3" w:rsidRPr="00CE4CE3" w:rsidRDefault="00CE4CE3" w:rsidP="00CE4CE3">
            <w:pPr>
              <w:spacing w:line="240" w:lineRule="auto"/>
              <w:rPr>
                <w:rFonts w:eastAsia="Times New Roman" w:cs="Arial"/>
                <w:color w:val="000000"/>
                <w:sz w:val="20"/>
                <w:lang w:eastAsia="en-AU"/>
              </w:rPr>
            </w:pPr>
            <w:r w:rsidRPr="00CE4CE3">
              <w:rPr>
                <w:rFonts w:eastAsia="Times New Roman" w:cs="Arial"/>
                <w:color w:val="000000"/>
                <w:sz w:val="20"/>
                <w:lang w:eastAsia="en-AU"/>
              </w:rPr>
              <w:t>Council staff</w:t>
            </w:r>
          </w:p>
        </w:tc>
      </w:tr>
      <w:tr w:rsidR="00CE4CE3" w:rsidRPr="00CE4CE3" w14:paraId="3DFF3FF9" w14:textId="77777777" w:rsidTr="00CE4CE3">
        <w:trPr>
          <w:trHeight w:val="300"/>
        </w:trPr>
        <w:tc>
          <w:tcPr>
            <w:tcW w:w="9067" w:type="dxa"/>
            <w:tcBorders>
              <w:top w:val="single" w:sz="4" w:space="0" w:color="9BC2E6"/>
              <w:left w:val="single" w:sz="4" w:space="0" w:color="9BC2E6"/>
              <w:bottom w:val="single" w:sz="4" w:space="0" w:color="9BC2E6"/>
              <w:right w:val="single" w:sz="4" w:space="0" w:color="9BC2E6"/>
            </w:tcBorders>
            <w:shd w:val="clear" w:color="DDEBF7" w:fill="DDEBF7"/>
            <w:noWrap/>
            <w:vAlign w:val="bottom"/>
            <w:hideMark/>
          </w:tcPr>
          <w:p w14:paraId="6E93FA89" w14:textId="77777777" w:rsidR="00CE4CE3" w:rsidRPr="00CE4CE3" w:rsidRDefault="00CE4CE3" w:rsidP="00CE4CE3">
            <w:pPr>
              <w:spacing w:line="240" w:lineRule="auto"/>
              <w:rPr>
                <w:rFonts w:eastAsia="Times New Roman" w:cs="Arial"/>
                <w:color w:val="000000"/>
                <w:sz w:val="20"/>
                <w:lang w:eastAsia="en-AU"/>
              </w:rPr>
            </w:pPr>
            <w:r w:rsidRPr="00CE4CE3">
              <w:rPr>
                <w:rFonts w:eastAsia="Times New Roman" w:cs="Arial"/>
                <w:color w:val="000000"/>
                <w:sz w:val="20"/>
                <w:lang w:eastAsia="en-AU"/>
              </w:rPr>
              <w:t>Exhibiting at Hume Global Learning Centre Sunbury</w:t>
            </w:r>
          </w:p>
        </w:tc>
      </w:tr>
      <w:tr w:rsidR="00CE4CE3" w:rsidRPr="00CE4CE3" w14:paraId="0D147E52" w14:textId="77777777" w:rsidTr="00CE4CE3">
        <w:trPr>
          <w:trHeight w:val="300"/>
        </w:trPr>
        <w:tc>
          <w:tcPr>
            <w:tcW w:w="9067" w:type="dxa"/>
            <w:tcBorders>
              <w:top w:val="single" w:sz="4" w:space="0" w:color="9BC2E6"/>
              <w:left w:val="single" w:sz="4" w:space="0" w:color="9BC2E6"/>
              <w:bottom w:val="single" w:sz="4" w:space="0" w:color="9BC2E6"/>
              <w:right w:val="single" w:sz="4" w:space="0" w:color="9BC2E6"/>
            </w:tcBorders>
            <w:shd w:val="clear" w:color="auto" w:fill="auto"/>
            <w:noWrap/>
            <w:vAlign w:val="bottom"/>
            <w:hideMark/>
          </w:tcPr>
          <w:p w14:paraId="04460402" w14:textId="77777777" w:rsidR="00CE4CE3" w:rsidRPr="00CE4CE3" w:rsidRDefault="00CE4CE3" w:rsidP="00CE4CE3">
            <w:pPr>
              <w:spacing w:line="240" w:lineRule="auto"/>
              <w:rPr>
                <w:rFonts w:eastAsia="Times New Roman" w:cs="Arial"/>
                <w:color w:val="000000"/>
                <w:sz w:val="20"/>
                <w:lang w:eastAsia="en-AU"/>
              </w:rPr>
            </w:pPr>
            <w:r w:rsidRPr="00CE4CE3">
              <w:rPr>
                <w:rFonts w:eastAsia="Times New Roman" w:cs="Arial"/>
                <w:color w:val="000000"/>
                <w:sz w:val="20"/>
                <w:lang w:eastAsia="en-AU"/>
              </w:rPr>
              <w:t>Hume employee</w:t>
            </w:r>
          </w:p>
        </w:tc>
      </w:tr>
      <w:tr w:rsidR="00CE4CE3" w:rsidRPr="00CE4CE3" w14:paraId="129C04F2" w14:textId="77777777" w:rsidTr="00CE4CE3">
        <w:trPr>
          <w:trHeight w:val="300"/>
        </w:trPr>
        <w:tc>
          <w:tcPr>
            <w:tcW w:w="9067" w:type="dxa"/>
            <w:tcBorders>
              <w:top w:val="single" w:sz="4" w:space="0" w:color="9BC2E6"/>
              <w:left w:val="single" w:sz="4" w:space="0" w:color="9BC2E6"/>
              <w:bottom w:val="single" w:sz="4" w:space="0" w:color="9BC2E6"/>
              <w:right w:val="single" w:sz="4" w:space="0" w:color="9BC2E6"/>
            </w:tcBorders>
            <w:shd w:val="clear" w:color="DDEBF7" w:fill="DDEBF7"/>
            <w:noWrap/>
            <w:vAlign w:val="bottom"/>
            <w:hideMark/>
          </w:tcPr>
          <w:p w14:paraId="663ECF1A" w14:textId="77777777" w:rsidR="00CE4CE3" w:rsidRPr="00CE4CE3" w:rsidRDefault="00CE4CE3" w:rsidP="00CE4CE3">
            <w:pPr>
              <w:spacing w:line="240" w:lineRule="auto"/>
              <w:rPr>
                <w:rFonts w:eastAsia="Times New Roman" w:cs="Arial"/>
                <w:color w:val="000000"/>
                <w:sz w:val="20"/>
                <w:lang w:eastAsia="en-AU"/>
              </w:rPr>
            </w:pPr>
            <w:r w:rsidRPr="00CE4CE3">
              <w:rPr>
                <w:rFonts w:eastAsia="Times New Roman" w:cs="Arial"/>
                <w:color w:val="000000"/>
                <w:sz w:val="20"/>
                <w:lang w:eastAsia="en-AU"/>
              </w:rPr>
              <w:t>Hume staff</w:t>
            </w:r>
          </w:p>
        </w:tc>
      </w:tr>
      <w:tr w:rsidR="00CE4CE3" w:rsidRPr="00CE4CE3" w14:paraId="0819ABF8" w14:textId="77777777" w:rsidTr="00CE4CE3">
        <w:trPr>
          <w:trHeight w:val="300"/>
        </w:trPr>
        <w:tc>
          <w:tcPr>
            <w:tcW w:w="9067" w:type="dxa"/>
            <w:tcBorders>
              <w:top w:val="single" w:sz="4" w:space="0" w:color="9BC2E6"/>
              <w:left w:val="single" w:sz="4" w:space="0" w:color="9BC2E6"/>
              <w:bottom w:val="single" w:sz="4" w:space="0" w:color="9BC2E6"/>
              <w:right w:val="single" w:sz="4" w:space="0" w:color="9BC2E6"/>
            </w:tcBorders>
            <w:shd w:val="clear" w:color="auto" w:fill="auto"/>
            <w:noWrap/>
            <w:vAlign w:val="bottom"/>
            <w:hideMark/>
          </w:tcPr>
          <w:p w14:paraId="06766BFE" w14:textId="77777777" w:rsidR="00CE4CE3" w:rsidRPr="00CE4CE3" w:rsidRDefault="00CE4CE3" w:rsidP="00CE4CE3">
            <w:pPr>
              <w:spacing w:line="240" w:lineRule="auto"/>
              <w:rPr>
                <w:rFonts w:eastAsia="Times New Roman" w:cs="Arial"/>
                <w:color w:val="000000"/>
                <w:sz w:val="20"/>
                <w:lang w:eastAsia="en-AU"/>
              </w:rPr>
            </w:pPr>
            <w:r w:rsidRPr="00CE4CE3">
              <w:rPr>
                <w:rFonts w:eastAsia="Times New Roman" w:cs="Arial"/>
                <w:color w:val="000000"/>
                <w:sz w:val="20"/>
                <w:lang w:eastAsia="en-AU"/>
              </w:rPr>
              <w:t xml:space="preserve">I grew up in Hume and have only recently moved elsewhere. I am also a Hume ratepayer </w:t>
            </w:r>
          </w:p>
        </w:tc>
      </w:tr>
      <w:tr w:rsidR="00CE4CE3" w:rsidRPr="00CE4CE3" w14:paraId="4831F62D" w14:textId="77777777" w:rsidTr="00CE4CE3">
        <w:trPr>
          <w:trHeight w:val="300"/>
        </w:trPr>
        <w:tc>
          <w:tcPr>
            <w:tcW w:w="9067" w:type="dxa"/>
            <w:tcBorders>
              <w:top w:val="single" w:sz="4" w:space="0" w:color="9BC2E6"/>
              <w:left w:val="single" w:sz="4" w:space="0" w:color="9BC2E6"/>
              <w:bottom w:val="single" w:sz="4" w:space="0" w:color="9BC2E6"/>
              <w:right w:val="single" w:sz="4" w:space="0" w:color="9BC2E6"/>
            </w:tcBorders>
            <w:shd w:val="clear" w:color="DDEBF7" w:fill="DDEBF7"/>
            <w:noWrap/>
            <w:vAlign w:val="bottom"/>
            <w:hideMark/>
          </w:tcPr>
          <w:p w14:paraId="5BE70183" w14:textId="77777777" w:rsidR="00CE4CE3" w:rsidRPr="00CE4CE3" w:rsidRDefault="00CE4CE3" w:rsidP="00CE4CE3">
            <w:pPr>
              <w:spacing w:line="240" w:lineRule="auto"/>
              <w:rPr>
                <w:rFonts w:eastAsia="Times New Roman" w:cs="Arial"/>
                <w:color w:val="000000"/>
                <w:sz w:val="20"/>
                <w:lang w:eastAsia="en-AU"/>
              </w:rPr>
            </w:pPr>
            <w:r w:rsidRPr="00CE4CE3">
              <w:rPr>
                <w:rFonts w:eastAsia="Times New Roman" w:cs="Arial"/>
                <w:color w:val="000000"/>
                <w:sz w:val="20"/>
                <w:lang w:eastAsia="en-AU"/>
              </w:rPr>
              <w:t>I run a faith-based NGO in Hume</w:t>
            </w:r>
          </w:p>
        </w:tc>
      </w:tr>
      <w:tr w:rsidR="00CE4CE3" w:rsidRPr="00CE4CE3" w14:paraId="7504E7D5" w14:textId="77777777" w:rsidTr="00CE4CE3">
        <w:trPr>
          <w:trHeight w:val="300"/>
        </w:trPr>
        <w:tc>
          <w:tcPr>
            <w:tcW w:w="9067" w:type="dxa"/>
            <w:tcBorders>
              <w:top w:val="single" w:sz="4" w:space="0" w:color="9BC2E6"/>
              <w:left w:val="single" w:sz="4" w:space="0" w:color="9BC2E6"/>
              <w:bottom w:val="single" w:sz="4" w:space="0" w:color="9BC2E6"/>
              <w:right w:val="single" w:sz="4" w:space="0" w:color="9BC2E6"/>
            </w:tcBorders>
            <w:shd w:val="clear" w:color="auto" w:fill="auto"/>
            <w:noWrap/>
            <w:vAlign w:val="bottom"/>
            <w:hideMark/>
          </w:tcPr>
          <w:p w14:paraId="3FBDF24A" w14:textId="77777777" w:rsidR="00CE4CE3" w:rsidRPr="00CE4CE3" w:rsidRDefault="00CE4CE3" w:rsidP="00CE4CE3">
            <w:pPr>
              <w:spacing w:line="240" w:lineRule="auto"/>
              <w:rPr>
                <w:rFonts w:eastAsia="Times New Roman" w:cs="Arial"/>
                <w:color w:val="000000"/>
                <w:sz w:val="20"/>
                <w:lang w:eastAsia="en-AU"/>
              </w:rPr>
            </w:pPr>
            <w:r w:rsidRPr="00CE4CE3">
              <w:rPr>
                <w:rFonts w:eastAsia="Times New Roman" w:cs="Arial"/>
                <w:color w:val="000000"/>
                <w:sz w:val="20"/>
                <w:lang w:eastAsia="en-AU"/>
              </w:rPr>
              <w:t>I volunteer within Hume</w:t>
            </w:r>
          </w:p>
        </w:tc>
      </w:tr>
      <w:tr w:rsidR="00CE4CE3" w:rsidRPr="00CE4CE3" w14:paraId="7B484011" w14:textId="77777777" w:rsidTr="00CE4CE3">
        <w:trPr>
          <w:trHeight w:val="300"/>
        </w:trPr>
        <w:tc>
          <w:tcPr>
            <w:tcW w:w="9067" w:type="dxa"/>
            <w:tcBorders>
              <w:top w:val="single" w:sz="4" w:space="0" w:color="9BC2E6"/>
              <w:left w:val="single" w:sz="4" w:space="0" w:color="9BC2E6"/>
              <w:bottom w:val="single" w:sz="4" w:space="0" w:color="9BC2E6"/>
              <w:right w:val="single" w:sz="4" w:space="0" w:color="9BC2E6"/>
            </w:tcBorders>
            <w:shd w:val="clear" w:color="DDEBF7" w:fill="DDEBF7"/>
            <w:noWrap/>
            <w:vAlign w:val="bottom"/>
            <w:hideMark/>
          </w:tcPr>
          <w:p w14:paraId="583EC63F" w14:textId="77777777" w:rsidR="00CE4CE3" w:rsidRPr="00CE4CE3" w:rsidRDefault="00CE4CE3" w:rsidP="00CE4CE3">
            <w:pPr>
              <w:spacing w:line="240" w:lineRule="auto"/>
              <w:rPr>
                <w:rFonts w:eastAsia="Times New Roman" w:cs="Arial"/>
                <w:color w:val="000000"/>
                <w:sz w:val="20"/>
                <w:lang w:eastAsia="en-AU"/>
              </w:rPr>
            </w:pPr>
            <w:r w:rsidRPr="00CE4CE3">
              <w:rPr>
                <w:rFonts w:eastAsia="Times New Roman" w:cs="Arial"/>
                <w:color w:val="000000"/>
                <w:sz w:val="20"/>
                <w:lang w:eastAsia="en-AU"/>
              </w:rPr>
              <w:t>I work in a social service within Hume</w:t>
            </w:r>
          </w:p>
        </w:tc>
      </w:tr>
      <w:tr w:rsidR="00CE4CE3" w:rsidRPr="00CE4CE3" w14:paraId="1F24F233" w14:textId="77777777" w:rsidTr="00CE4CE3">
        <w:trPr>
          <w:trHeight w:val="300"/>
        </w:trPr>
        <w:tc>
          <w:tcPr>
            <w:tcW w:w="9067" w:type="dxa"/>
            <w:tcBorders>
              <w:top w:val="single" w:sz="4" w:space="0" w:color="9BC2E6"/>
              <w:left w:val="single" w:sz="4" w:space="0" w:color="9BC2E6"/>
              <w:bottom w:val="single" w:sz="4" w:space="0" w:color="9BC2E6"/>
              <w:right w:val="single" w:sz="4" w:space="0" w:color="9BC2E6"/>
            </w:tcBorders>
            <w:shd w:val="clear" w:color="auto" w:fill="auto"/>
            <w:noWrap/>
            <w:vAlign w:val="bottom"/>
            <w:hideMark/>
          </w:tcPr>
          <w:p w14:paraId="1DCEBC92" w14:textId="77777777" w:rsidR="00CE4CE3" w:rsidRPr="00CE4CE3" w:rsidRDefault="00CE4CE3" w:rsidP="00CE4CE3">
            <w:pPr>
              <w:spacing w:line="240" w:lineRule="auto"/>
              <w:rPr>
                <w:rFonts w:eastAsia="Times New Roman" w:cs="Arial"/>
                <w:color w:val="000000"/>
                <w:sz w:val="20"/>
                <w:lang w:eastAsia="en-AU"/>
              </w:rPr>
            </w:pPr>
            <w:r w:rsidRPr="00CE4CE3">
              <w:rPr>
                <w:rFonts w:eastAsia="Times New Roman" w:cs="Arial"/>
                <w:color w:val="000000"/>
                <w:sz w:val="20"/>
                <w:lang w:eastAsia="en-AU"/>
              </w:rPr>
              <w:t>Leader in a not for profit organisation</w:t>
            </w:r>
          </w:p>
        </w:tc>
      </w:tr>
      <w:tr w:rsidR="00CE4CE3" w:rsidRPr="00CE4CE3" w14:paraId="42EFE6B6" w14:textId="77777777" w:rsidTr="00CE4CE3">
        <w:trPr>
          <w:trHeight w:val="300"/>
        </w:trPr>
        <w:tc>
          <w:tcPr>
            <w:tcW w:w="9067" w:type="dxa"/>
            <w:tcBorders>
              <w:top w:val="single" w:sz="4" w:space="0" w:color="9BC2E6"/>
              <w:left w:val="single" w:sz="4" w:space="0" w:color="9BC2E6"/>
              <w:bottom w:val="single" w:sz="4" w:space="0" w:color="9BC2E6"/>
              <w:right w:val="single" w:sz="4" w:space="0" w:color="9BC2E6"/>
            </w:tcBorders>
            <w:shd w:val="clear" w:color="DDEBF7" w:fill="DDEBF7"/>
            <w:noWrap/>
            <w:vAlign w:val="bottom"/>
            <w:hideMark/>
          </w:tcPr>
          <w:p w14:paraId="676C5B1A" w14:textId="77777777" w:rsidR="00CE4CE3" w:rsidRPr="00CE4CE3" w:rsidRDefault="00CE4CE3" w:rsidP="00CE4CE3">
            <w:pPr>
              <w:spacing w:line="240" w:lineRule="auto"/>
              <w:rPr>
                <w:rFonts w:eastAsia="Times New Roman" w:cs="Arial"/>
                <w:color w:val="000000"/>
                <w:sz w:val="20"/>
                <w:lang w:eastAsia="en-AU"/>
              </w:rPr>
            </w:pPr>
            <w:r w:rsidRPr="00CE4CE3">
              <w:rPr>
                <w:rFonts w:eastAsia="Times New Roman" w:cs="Arial"/>
                <w:color w:val="000000"/>
                <w:sz w:val="20"/>
                <w:lang w:eastAsia="en-AU"/>
              </w:rPr>
              <w:t>Live on border with Moreland but frequent Hume regularly</w:t>
            </w:r>
          </w:p>
        </w:tc>
      </w:tr>
      <w:tr w:rsidR="00CE4CE3" w:rsidRPr="00CE4CE3" w14:paraId="328B418C" w14:textId="77777777" w:rsidTr="00CE4CE3">
        <w:trPr>
          <w:trHeight w:val="300"/>
        </w:trPr>
        <w:tc>
          <w:tcPr>
            <w:tcW w:w="9067" w:type="dxa"/>
            <w:tcBorders>
              <w:top w:val="single" w:sz="4" w:space="0" w:color="9BC2E6"/>
              <w:left w:val="single" w:sz="4" w:space="0" w:color="9BC2E6"/>
              <w:bottom w:val="single" w:sz="4" w:space="0" w:color="9BC2E6"/>
              <w:right w:val="single" w:sz="4" w:space="0" w:color="9BC2E6"/>
            </w:tcBorders>
            <w:shd w:val="clear" w:color="auto" w:fill="auto"/>
            <w:noWrap/>
            <w:vAlign w:val="bottom"/>
            <w:hideMark/>
          </w:tcPr>
          <w:p w14:paraId="0872AE09" w14:textId="77777777" w:rsidR="00CE4CE3" w:rsidRPr="00CE4CE3" w:rsidRDefault="00CE4CE3" w:rsidP="00CE4CE3">
            <w:pPr>
              <w:spacing w:line="240" w:lineRule="auto"/>
              <w:rPr>
                <w:rFonts w:eastAsia="Times New Roman" w:cs="Arial"/>
                <w:color w:val="000000"/>
                <w:sz w:val="20"/>
                <w:lang w:eastAsia="en-AU"/>
              </w:rPr>
            </w:pPr>
            <w:r w:rsidRPr="00CE4CE3">
              <w:rPr>
                <w:rFonts w:eastAsia="Times New Roman" w:cs="Arial"/>
                <w:color w:val="000000"/>
                <w:sz w:val="20"/>
                <w:lang w:eastAsia="en-AU"/>
              </w:rPr>
              <w:t>Visit for work</w:t>
            </w:r>
          </w:p>
        </w:tc>
      </w:tr>
      <w:tr w:rsidR="00CE4CE3" w:rsidRPr="00CE4CE3" w14:paraId="788D5996" w14:textId="77777777" w:rsidTr="00CE4CE3">
        <w:trPr>
          <w:trHeight w:val="300"/>
        </w:trPr>
        <w:tc>
          <w:tcPr>
            <w:tcW w:w="9067" w:type="dxa"/>
            <w:tcBorders>
              <w:top w:val="single" w:sz="4" w:space="0" w:color="9BC2E6"/>
              <w:left w:val="single" w:sz="4" w:space="0" w:color="9BC2E6"/>
              <w:bottom w:val="single" w:sz="4" w:space="0" w:color="9BC2E6"/>
              <w:right w:val="single" w:sz="4" w:space="0" w:color="9BC2E6"/>
            </w:tcBorders>
            <w:shd w:val="clear" w:color="DDEBF7" w:fill="DDEBF7"/>
            <w:noWrap/>
            <w:vAlign w:val="bottom"/>
            <w:hideMark/>
          </w:tcPr>
          <w:p w14:paraId="235E6D21" w14:textId="77777777" w:rsidR="00CE4CE3" w:rsidRPr="00CE4CE3" w:rsidRDefault="00CE4CE3" w:rsidP="00CE4CE3">
            <w:pPr>
              <w:spacing w:line="240" w:lineRule="auto"/>
              <w:rPr>
                <w:rFonts w:eastAsia="Times New Roman" w:cs="Arial"/>
                <w:color w:val="000000"/>
                <w:sz w:val="20"/>
                <w:lang w:eastAsia="en-AU"/>
              </w:rPr>
            </w:pPr>
            <w:r w:rsidRPr="00CE4CE3">
              <w:rPr>
                <w:rFonts w:eastAsia="Times New Roman" w:cs="Arial"/>
                <w:color w:val="000000"/>
                <w:sz w:val="20"/>
                <w:lang w:eastAsia="en-AU"/>
              </w:rPr>
              <w:t xml:space="preserve">Volunteer and work </w:t>
            </w:r>
          </w:p>
        </w:tc>
      </w:tr>
      <w:tr w:rsidR="00CE4CE3" w:rsidRPr="00CE4CE3" w14:paraId="21332FBB" w14:textId="77777777" w:rsidTr="00CE4CE3">
        <w:trPr>
          <w:trHeight w:val="300"/>
        </w:trPr>
        <w:tc>
          <w:tcPr>
            <w:tcW w:w="9067" w:type="dxa"/>
            <w:tcBorders>
              <w:top w:val="single" w:sz="4" w:space="0" w:color="9BC2E6"/>
              <w:left w:val="single" w:sz="4" w:space="0" w:color="9BC2E6"/>
              <w:bottom w:val="single" w:sz="4" w:space="0" w:color="9BC2E6"/>
              <w:right w:val="single" w:sz="4" w:space="0" w:color="9BC2E6"/>
            </w:tcBorders>
            <w:shd w:val="clear" w:color="auto" w:fill="auto"/>
            <w:noWrap/>
            <w:vAlign w:val="bottom"/>
            <w:hideMark/>
          </w:tcPr>
          <w:p w14:paraId="61B2BE16" w14:textId="77777777" w:rsidR="00CE4CE3" w:rsidRPr="00CE4CE3" w:rsidRDefault="00CE4CE3" w:rsidP="00CE4CE3">
            <w:pPr>
              <w:spacing w:line="240" w:lineRule="auto"/>
              <w:rPr>
                <w:rFonts w:eastAsia="Times New Roman" w:cs="Arial"/>
                <w:color w:val="000000"/>
                <w:sz w:val="20"/>
                <w:lang w:eastAsia="en-AU"/>
              </w:rPr>
            </w:pPr>
            <w:r w:rsidRPr="00CE4CE3">
              <w:rPr>
                <w:rFonts w:eastAsia="Times New Roman" w:cs="Arial"/>
                <w:color w:val="000000"/>
                <w:sz w:val="20"/>
                <w:lang w:eastAsia="en-AU"/>
              </w:rPr>
              <w:t xml:space="preserve">Work in Hume </w:t>
            </w:r>
          </w:p>
        </w:tc>
      </w:tr>
      <w:tr w:rsidR="00CE4CE3" w:rsidRPr="00CE4CE3" w14:paraId="7196BA6D" w14:textId="77777777" w:rsidTr="00CE4CE3">
        <w:trPr>
          <w:trHeight w:val="300"/>
        </w:trPr>
        <w:tc>
          <w:tcPr>
            <w:tcW w:w="9067" w:type="dxa"/>
            <w:tcBorders>
              <w:top w:val="single" w:sz="4" w:space="0" w:color="9BC2E6"/>
              <w:left w:val="single" w:sz="4" w:space="0" w:color="9BC2E6"/>
              <w:bottom w:val="single" w:sz="4" w:space="0" w:color="9BC2E6"/>
              <w:right w:val="single" w:sz="4" w:space="0" w:color="9BC2E6"/>
            </w:tcBorders>
            <w:shd w:val="clear" w:color="DDEBF7" w:fill="DDEBF7"/>
            <w:noWrap/>
            <w:vAlign w:val="bottom"/>
            <w:hideMark/>
          </w:tcPr>
          <w:p w14:paraId="43BAD553" w14:textId="77777777" w:rsidR="00CE4CE3" w:rsidRPr="00CE4CE3" w:rsidRDefault="00CE4CE3" w:rsidP="00CE4CE3">
            <w:pPr>
              <w:spacing w:line="240" w:lineRule="auto"/>
              <w:rPr>
                <w:rFonts w:eastAsia="Times New Roman" w:cs="Arial"/>
                <w:color w:val="000000"/>
                <w:sz w:val="20"/>
                <w:lang w:eastAsia="en-AU"/>
              </w:rPr>
            </w:pPr>
            <w:r w:rsidRPr="00CE4CE3">
              <w:rPr>
                <w:rFonts w:eastAsia="Times New Roman" w:cs="Arial"/>
                <w:color w:val="000000"/>
                <w:sz w:val="20"/>
                <w:lang w:eastAsia="en-AU"/>
              </w:rPr>
              <w:t>Work in Hume but not the suburb in which I love.</w:t>
            </w:r>
          </w:p>
        </w:tc>
      </w:tr>
    </w:tbl>
    <w:p w14:paraId="04659AD4" w14:textId="3DA4C705" w:rsidR="00AD7B98" w:rsidRDefault="00AD7B98" w:rsidP="00AD7B98">
      <w:pPr>
        <w:pStyle w:val="Heading4"/>
      </w:pPr>
      <w:r>
        <w:t>How respondents found out about the project</w:t>
      </w:r>
    </w:p>
    <w:p w14:paraId="400D878B" w14:textId="33A3E633" w:rsidR="00CE4CE3" w:rsidRDefault="00204DFE" w:rsidP="00CE4CE3">
      <w:r>
        <w:t xml:space="preserve">Respondents were asked how they found out about the project. </w:t>
      </w:r>
      <w:r w:rsidR="00AD7B98">
        <w:t xml:space="preserve">Around one third (37.8%) found out through Facebook. A similar proportion (35.6%) found out through other ways. These are outlined in </w:t>
      </w:r>
      <w:r w:rsidR="00AD7B98">
        <w:fldChar w:fldCharType="begin"/>
      </w:r>
      <w:r w:rsidR="00AD7B98">
        <w:instrText xml:space="preserve"> REF _Ref18589293 \h </w:instrText>
      </w:r>
      <w:r w:rsidR="00AD7B98">
        <w:fldChar w:fldCharType="separate"/>
      </w:r>
      <w:r w:rsidR="00A41F16">
        <w:t xml:space="preserve">Table </w:t>
      </w:r>
      <w:r w:rsidR="00A41F16">
        <w:rPr>
          <w:noProof/>
        </w:rPr>
        <w:t>9</w:t>
      </w:r>
      <w:r w:rsidR="00AD7B98">
        <w:fldChar w:fldCharType="end"/>
      </w:r>
      <w:r w:rsidR="00AD7B98">
        <w:t>. The most common ‘other’ way was via email (8 respondents).</w:t>
      </w:r>
    </w:p>
    <w:p w14:paraId="3DC00DDF" w14:textId="1BE4BEE4" w:rsidR="00AD7B98" w:rsidRDefault="00AD7B98" w:rsidP="00CE4CE3"/>
    <w:p w14:paraId="5FEAC378" w14:textId="2C9BCE11" w:rsidR="00AD7B98" w:rsidRPr="004A7EF6" w:rsidRDefault="00AD7B98" w:rsidP="00AD7B98">
      <w:pPr>
        <w:pStyle w:val="Caption"/>
      </w:pPr>
      <w:bookmarkStart w:id="29" w:name="_Ref18589293"/>
      <w:r>
        <w:t xml:space="preserve">Table </w:t>
      </w:r>
      <w:r w:rsidR="008038B7">
        <w:rPr>
          <w:noProof/>
        </w:rPr>
        <w:fldChar w:fldCharType="begin"/>
      </w:r>
      <w:r w:rsidR="008038B7">
        <w:rPr>
          <w:noProof/>
        </w:rPr>
        <w:instrText xml:space="preserve"> SEQ Table \* ARABIC </w:instrText>
      </w:r>
      <w:r w:rsidR="008038B7">
        <w:rPr>
          <w:noProof/>
        </w:rPr>
        <w:fldChar w:fldCharType="separate"/>
      </w:r>
      <w:r w:rsidR="00A41F16">
        <w:rPr>
          <w:noProof/>
        </w:rPr>
        <w:t>9</w:t>
      </w:r>
      <w:r w:rsidR="008038B7">
        <w:rPr>
          <w:noProof/>
        </w:rPr>
        <w:fldChar w:fldCharType="end"/>
      </w:r>
      <w:bookmarkEnd w:id="29"/>
      <w:r>
        <w:t>: How respondents found out about the project</w:t>
      </w:r>
    </w:p>
    <w:tbl>
      <w:tblPr>
        <w:tblW w:w="9232" w:type="dxa"/>
        <w:tblLook w:val="04A0" w:firstRow="1" w:lastRow="0" w:firstColumn="1" w:lastColumn="0" w:noHBand="0" w:noVBand="1"/>
      </w:tblPr>
      <w:tblGrid>
        <w:gridCol w:w="5188"/>
        <w:gridCol w:w="2256"/>
        <w:gridCol w:w="1788"/>
      </w:tblGrid>
      <w:tr w:rsidR="00AD7B98" w:rsidRPr="00AD7B98" w14:paraId="71348034" w14:textId="77777777" w:rsidTr="00AD7B98">
        <w:trPr>
          <w:trHeight w:val="300"/>
        </w:trPr>
        <w:tc>
          <w:tcPr>
            <w:tcW w:w="5188" w:type="dxa"/>
            <w:tcBorders>
              <w:top w:val="single" w:sz="4" w:space="0" w:color="9BC2E6"/>
              <w:left w:val="single" w:sz="4" w:space="0" w:color="9BC2E6"/>
              <w:bottom w:val="single" w:sz="4" w:space="0" w:color="9BC2E6"/>
              <w:right w:val="nil"/>
            </w:tcBorders>
            <w:shd w:val="clear" w:color="5B9BD5" w:fill="5B9BD5"/>
            <w:noWrap/>
            <w:vAlign w:val="bottom"/>
            <w:hideMark/>
          </w:tcPr>
          <w:p w14:paraId="76BDE73B" w14:textId="77777777" w:rsidR="00AD7B98" w:rsidRPr="00AD7B98" w:rsidRDefault="00AD7B98" w:rsidP="00AD7B98">
            <w:pPr>
              <w:spacing w:line="240" w:lineRule="auto"/>
              <w:rPr>
                <w:rFonts w:eastAsia="Times New Roman" w:cs="Arial"/>
                <w:b/>
                <w:bCs/>
                <w:color w:val="FFFFFF"/>
                <w:sz w:val="20"/>
                <w:szCs w:val="20"/>
                <w:lang w:eastAsia="en-AU"/>
              </w:rPr>
            </w:pPr>
            <w:r w:rsidRPr="00AD7B98">
              <w:rPr>
                <w:rFonts w:eastAsia="Times New Roman" w:cs="Arial"/>
                <w:b/>
                <w:bCs/>
                <w:color w:val="FFFFFF"/>
                <w:sz w:val="20"/>
                <w:szCs w:val="20"/>
                <w:lang w:eastAsia="en-AU"/>
              </w:rPr>
              <w:t>How respondents found out about the project</w:t>
            </w:r>
          </w:p>
        </w:tc>
        <w:tc>
          <w:tcPr>
            <w:tcW w:w="2256" w:type="dxa"/>
            <w:tcBorders>
              <w:top w:val="single" w:sz="4" w:space="0" w:color="9BC2E6"/>
              <w:left w:val="nil"/>
              <w:bottom w:val="single" w:sz="4" w:space="0" w:color="9BC2E6"/>
              <w:right w:val="nil"/>
            </w:tcBorders>
            <w:shd w:val="clear" w:color="5B9BD5" w:fill="5B9BD5"/>
            <w:noWrap/>
            <w:vAlign w:val="bottom"/>
            <w:hideMark/>
          </w:tcPr>
          <w:p w14:paraId="6E5CAF14" w14:textId="77777777" w:rsidR="00AD7B98" w:rsidRPr="00AD7B98" w:rsidRDefault="00AD7B98" w:rsidP="00AD7B98">
            <w:pPr>
              <w:spacing w:line="240" w:lineRule="auto"/>
              <w:rPr>
                <w:rFonts w:eastAsia="Times New Roman" w:cs="Arial"/>
                <w:b/>
                <w:bCs/>
                <w:color w:val="FFFFFF"/>
                <w:sz w:val="20"/>
                <w:szCs w:val="20"/>
                <w:lang w:eastAsia="en-AU"/>
              </w:rPr>
            </w:pPr>
            <w:r w:rsidRPr="00AD7B98">
              <w:rPr>
                <w:rFonts w:eastAsia="Times New Roman" w:cs="Arial"/>
                <w:b/>
                <w:bCs/>
                <w:color w:val="FFFFFF"/>
                <w:sz w:val="20"/>
                <w:szCs w:val="20"/>
                <w:lang w:eastAsia="en-AU"/>
              </w:rPr>
              <w:t>Count</w:t>
            </w:r>
          </w:p>
        </w:tc>
        <w:tc>
          <w:tcPr>
            <w:tcW w:w="1788" w:type="dxa"/>
            <w:tcBorders>
              <w:top w:val="single" w:sz="4" w:space="0" w:color="9BC2E6"/>
              <w:left w:val="nil"/>
              <w:bottom w:val="single" w:sz="4" w:space="0" w:color="9BC2E6"/>
              <w:right w:val="single" w:sz="4" w:space="0" w:color="9BC2E6"/>
            </w:tcBorders>
            <w:shd w:val="clear" w:color="5B9BD5" w:fill="5B9BD5"/>
            <w:noWrap/>
            <w:vAlign w:val="bottom"/>
            <w:hideMark/>
          </w:tcPr>
          <w:p w14:paraId="74B57ACA" w14:textId="77777777" w:rsidR="00AD7B98" w:rsidRPr="00AD7B98" w:rsidRDefault="00AD7B98" w:rsidP="00AD7B98">
            <w:pPr>
              <w:spacing w:line="240" w:lineRule="auto"/>
              <w:rPr>
                <w:rFonts w:eastAsia="Times New Roman" w:cs="Arial"/>
                <w:b/>
                <w:bCs/>
                <w:color w:val="FFFFFF"/>
                <w:sz w:val="20"/>
                <w:szCs w:val="20"/>
                <w:lang w:eastAsia="en-AU"/>
              </w:rPr>
            </w:pPr>
            <w:r w:rsidRPr="00AD7B98">
              <w:rPr>
                <w:rFonts w:eastAsia="Times New Roman" w:cs="Arial"/>
                <w:b/>
                <w:bCs/>
                <w:color w:val="FFFFFF"/>
                <w:sz w:val="20"/>
                <w:szCs w:val="20"/>
                <w:lang w:eastAsia="en-AU"/>
              </w:rPr>
              <w:t>Percent</w:t>
            </w:r>
          </w:p>
        </w:tc>
      </w:tr>
      <w:tr w:rsidR="00AD7B98" w:rsidRPr="00AD7B98" w14:paraId="608DA920" w14:textId="77777777" w:rsidTr="00AD7B98">
        <w:trPr>
          <w:trHeight w:val="300"/>
        </w:trPr>
        <w:tc>
          <w:tcPr>
            <w:tcW w:w="5188" w:type="dxa"/>
            <w:tcBorders>
              <w:top w:val="single" w:sz="4" w:space="0" w:color="9BC2E6"/>
              <w:left w:val="single" w:sz="4" w:space="0" w:color="9BC2E6"/>
              <w:bottom w:val="single" w:sz="4" w:space="0" w:color="9BC2E6"/>
              <w:right w:val="nil"/>
            </w:tcBorders>
            <w:shd w:val="clear" w:color="DDEBF7" w:fill="DDEBF7"/>
            <w:noWrap/>
            <w:vAlign w:val="bottom"/>
            <w:hideMark/>
          </w:tcPr>
          <w:p w14:paraId="06274F98" w14:textId="77777777" w:rsidR="00AD7B98" w:rsidRPr="00AD7B98" w:rsidRDefault="00AD7B98" w:rsidP="00AD7B98">
            <w:pPr>
              <w:spacing w:line="240" w:lineRule="auto"/>
              <w:rPr>
                <w:rFonts w:eastAsia="Times New Roman" w:cs="Arial"/>
                <w:color w:val="000000"/>
                <w:sz w:val="20"/>
                <w:szCs w:val="20"/>
                <w:lang w:eastAsia="en-AU"/>
              </w:rPr>
            </w:pPr>
            <w:r w:rsidRPr="00AD7B98">
              <w:rPr>
                <w:rFonts w:eastAsia="Times New Roman" w:cs="Arial"/>
                <w:color w:val="000000"/>
                <w:sz w:val="20"/>
                <w:szCs w:val="20"/>
                <w:lang w:eastAsia="en-AU"/>
              </w:rPr>
              <w:t>Facebook</w:t>
            </w:r>
          </w:p>
        </w:tc>
        <w:tc>
          <w:tcPr>
            <w:tcW w:w="2256" w:type="dxa"/>
            <w:tcBorders>
              <w:top w:val="single" w:sz="4" w:space="0" w:color="9BC2E6"/>
              <w:left w:val="nil"/>
              <w:bottom w:val="single" w:sz="4" w:space="0" w:color="9BC2E6"/>
              <w:right w:val="nil"/>
            </w:tcBorders>
            <w:shd w:val="clear" w:color="DDEBF7" w:fill="DDEBF7"/>
            <w:noWrap/>
            <w:vAlign w:val="bottom"/>
            <w:hideMark/>
          </w:tcPr>
          <w:p w14:paraId="2D2521B5" w14:textId="77777777" w:rsidR="00AD7B98" w:rsidRPr="00AD7B98" w:rsidRDefault="00AD7B98" w:rsidP="00AD7B98">
            <w:pPr>
              <w:spacing w:line="240" w:lineRule="auto"/>
              <w:jc w:val="right"/>
              <w:rPr>
                <w:rFonts w:eastAsia="Times New Roman" w:cs="Arial"/>
                <w:color w:val="000000"/>
                <w:sz w:val="20"/>
                <w:szCs w:val="20"/>
                <w:lang w:eastAsia="en-AU"/>
              </w:rPr>
            </w:pPr>
            <w:r w:rsidRPr="00AD7B98">
              <w:rPr>
                <w:rFonts w:eastAsia="Times New Roman" w:cs="Arial"/>
                <w:color w:val="000000"/>
                <w:sz w:val="20"/>
                <w:szCs w:val="20"/>
                <w:lang w:eastAsia="en-AU"/>
              </w:rPr>
              <w:t>17</w:t>
            </w:r>
          </w:p>
        </w:tc>
        <w:tc>
          <w:tcPr>
            <w:tcW w:w="1788" w:type="dxa"/>
            <w:tcBorders>
              <w:top w:val="single" w:sz="4" w:space="0" w:color="9BC2E6"/>
              <w:left w:val="nil"/>
              <w:bottom w:val="single" w:sz="4" w:space="0" w:color="9BC2E6"/>
              <w:right w:val="single" w:sz="4" w:space="0" w:color="9BC2E6"/>
            </w:tcBorders>
            <w:shd w:val="clear" w:color="DDEBF7" w:fill="DDEBF7"/>
            <w:noWrap/>
            <w:vAlign w:val="bottom"/>
            <w:hideMark/>
          </w:tcPr>
          <w:p w14:paraId="048AEC08" w14:textId="77777777" w:rsidR="00AD7B98" w:rsidRPr="00AD7B98" w:rsidRDefault="00AD7B98" w:rsidP="00AD7B98">
            <w:pPr>
              <w:spacing w:line="240" w:lineRule="auto"/>
              <w:jc w:val="right"/>
              <w:rPr>
                <w:rFonts w:eastAsia="Times New Roman" w:cs="Arial"/>
                <w:color w:val="000000"/>
                <w:sz w:val="20"/>
                <w:szCs w:val="20"/>
                <w:lang w:eastAsia="en-AU"/>
              </w:rPr>
            </w:pPr>
            <w:r w:rsidRPr="00AD7B98">
              <w:rPr>
                <w:rFonts w:eastAsia="Times New Roman" w:cs="Arial"/>
                <w:color w:val="000000"/>
                <w:sz w:val="20"/>
                <w:szCs w:val="20"/>
                <w:lang w:eastAsia="en-AU"/>
              </w:rPr>
              <w:t>37.8%</w:t>
            </w:r>
          </w:p>
        </w:tc>
      </w:tr>
      <w:tr w:rsidR="00AD7B98" w:rsidRPr="00AD7B98" w14:paraId="721705EA" w14:textId="77777777" w:rsidTr="00AD7B98">
        <w:trPr>
          <w:trHeight w:val="300"/>
        </w:trPr>
        <w:tc>
          <w:tcPr>
            <w:tcW w:w="5188" w:type="dxa"/>
            <w:tcBorders>
              <w:top w:val="single" w:sz="4" w:space="0" w:color="9BC2E6"/>
              <w:left w:val="single" w:sz="4" w:space="0" w:color="9BC2E6"/>
              <w:bottom w:val="single" w:sz="4" w:space="0" w:color="9BC2E6"/>
              <w:right w:val="nil"/>
            </w:tcBorders>
            <w:shd w:val="clear" w:color="auto" w:fill="auto"/>
            <w:noWrap/>
            <w:vAlign w:val="bottom"/>
            <w:hideMark/>
          </w:tcPr>
          <w:p w14:paraId="359E0FA3" w14:textId="77777777" w:rsidR="00AD7B98" w:rsidRPr="00AD7B98" w:rsidRDefault="00AD7B98" w:rsidP="00AD7B98">
            <w:pPr>
              <w:spacing w:line="240" w:lineRule="auto"/>
              <w:rPr>
                <w:rFonts w:eastAsia="Times New Roman" w:cs="Arial"/>
                <w:color w:val="000000"/>
                <w:sz w:val="20"/>
                <w:szCs w:val="20"/>
                <w:lang w:eastAsia="en-AU"/>
              </w:rPr>
            </w:pPr>
            <w:r w:rsidRPr="00AD7B98">
              <w:rPr>
                <w:rFonts w:eastAsia="Times New Roman" w:cs="Arial"/>
                <w:color w:val="000000"/>
                <w:sz w:val="20"/>
                <w:szCs w:val="20"/>
                <w:lang w:eastAsia="en-AU"/>
              </w:rPr>
              <w:t>Other please state</w:t>
            </w:r>
          </w:p>
        </w:tc>
        <w:tc>
          <w:tcPr>
            <w:tcW w:w="2256" w:type="dxa"/>
            <w:tcBorders>
              <w:top w:val="single" w:sz="4" w:space="0" w:color="9BC2E6"/>
              <w:left w:val="nil"/>
              <w:bottom w:val="single" w:sz="4" w:space="0" w:color="9BC2E6"/>
              <w:right w:val="nil"/>
            </w:tcBorders>
            <w:shd w:val="clear" w:color="auto" w:fill="auto"/>
            <w:noWrap/>
            <w:vAlign w:val="bottom"/>
            <w:hideMark/>
          </w:tcPr>
          <w:p w14:paraId="0BCA9FFB" w14:textId="77777777" w:rsidR="00AD7B98" w:rsidRPr="00AD7B98" w:rsidRDefault="00AD7B98" w:rsidP="00AD7B98">
            <w:pPr>
              <w:spacing w:line="240" w:lineRule="auto"/>
              <w:jc w:val="right"/>
              <w:rPr>
                <w:rFonts w:eastAsia="Times New Roman" w:cs="Arial"/>
                <w:color w:val="000000"/>
                <w:sz w:val="20"/>
                <w:szCs w:val="20"/>
                <w:lang w:eastAsia="en-AU"/>
              </w:rPr>
            </w:pPr>
            <w:r w:rsidRPr="00AD7B98">
              <w:rPr>
                <w:rFonts w:eastAsia="Times New Roman" w:cs="Arial"/>
                <w:color w:val="000000"/>
                <w:sz w:val="20"/>
                <w:szCs w:val="20"/>
                <w:lang w:eastAsia="en-AU"/>
              </w:rPr>
              <w:t>16</w:t>
            </w:r>
          </w:p>
        </w:tc>
        <w:tc>
          <w:tcPr>
            <w:tcW w:w="1788" w:type="dxa"/>
            <w:tcBorders>
              <w:top w:val="single" w:sz="4" w:space="0" w:color="9BC2E6"/>
              <w:left w:val="nil"/>
              <w:bottom w:val="single" w:sz="4" w:space="0" w:color="9BC2E6"/>
              <w:right w:val="single" w:sz="4" w:space="0" w:color="9BC2E6"/>
            </w:tcBorders>
            <w:shd w:val="clear" w:color="auto" w:fill="auto"/>
            <w:noWrap/>
            <w:vAlign w:val="bottom"/>
            <w:hideMark/>
          </w:tcPr>
          <w:p w14:paraId="776829C3" w14:textId="77777777" w:rsidR="00AD7B98" w:rsidRPr="00AD7B98" w:rsidRDefault="00AD7B98" w:rsidP="00AD7B98">
            <w:pPr>
              <w:spacing w:line="240" w:lineRule="auto"/>
              <w:jc w:val="right"/>
              <w:rPr>
                <w:rFonts w:eastAsia="Times New Roman" w:cs="Arial"/>
                <w:color w:val="000000"/>
                <w:sz w:val="20"/>
                <w:szCs w:val="20"/>
                <w:lang w:eastAsia="en-AU"/>
              </w:rPr>
            </w:pPr>
            <w:r w:rsidRPr="00AD7B98">
              <w:rPr>
                <w:rFonts w:eastAsia="Times New Roman" w:cs="Arial"/>
                <w:color w:val="000000"/>
                <w:sz w:val="20"/>
                <w:szCs w:val="20"/>
                <w:lang w:eastAsia="en-AU"/>
              </w:rPr>
              <w:t>35.6%</w:t>
            </w:r>
          </w:p>
        </w:tc>
      </w:tr>
      <w:tr w:rsidR="00AD7B98" w:rsidRPr="00AD7B98" w14:paraId="7C70F7D3" w14:textId="77777777" w:rsidTr="00AD7B98">
        <w:trPr>
          <w:trHeight w:val="300"/>
        </w:trPr>
        <w:tc>
          <w:tcPr>
            <w:tcW w:w="5188" w:type="dxa"/>
            <w:tcBorders>
              <w:top w:val="single" w:sz="4" w:space="0" w:color="9BC2E6"/>
              <w:left w:val="single" w:sz="4" w:space="0" w:color="9BC2E6"/>
              <w:bottom w:val="single" w:sz="4" w:space="0" w:color="9BC2E6"/>
              <w:right w:val="nil"/>
            </w:tcBorders>
            <w:shd w:val="clear" w:color="DDEBF7" w:fill="DDEBF7"/>
            <w:noWrap/>
            <w:vAlign w:val="bottom"/>
            <w:hideMark/>
          </w:tcPr>
          <w:p w14:paraId="784AC762" w14:textId="77777777" w:rsidR="00AD7B98" w:rsidRPr="00AD7B98" w:rsidRDefault="00AD7B98" w:rsidP="00AD7B98">
            <w:pPr>
              <w:spacing w:line="240" w:lineRule="auto"/>
              <w:rPr>
                <w:rFonts w:eastAsia="Times New Roman" w:cs="Arial"/>
                <w:color w:val="000000"/>
                <w:sz w:val="20"/>
                <w:szCs w:val="20"/>
                <w:lang w:eastAsia="en-AU"/>
              </w:rPr>
            </w:pPr>
            <w:r w:rsidRPr="00AD7B98">
              <w:rPr>
                <w:rFonts w:eastAsia="Times New Roman" w:cs="Arial"/>
                <w:color w:val="000000"/>
                <w:sz w:val="20"/>
                <w:szCs w:val="20"/>
                <w:lang w:eastAsia="en-AU"/>
              </w:rPr>
              <w:t>Council website</w:t>
            </w:r>
          </w:p>
        </w:tc>
        <w:tc>
          <w:tcPr>
            <w:tcW w:w="2256" w:type="dxa"/>
            <w:tcBorders>
              <w:top w:val="single" w:sz="4" w:space="0" w:color="9BC2E6"/>
              <w:left w:val="nil"/>
              <w:bottom w:val="single" w:sz="4" w:space="0" w:color="9BC2E6"/>
              <w:right w:val="nil"/>
            </w:tcBorders>
            <w:shd w:val="clear" w:color="DDEBF7" w:fill="DDEBF7"/>
            <w:noWrap/>
            <w:vAlign w:val="bottom"/>
            <w:hideMark/>
          </w:tcPr>
          <w:p w14:paraId="67CFF1A9" w14:textId="77777777" w:rsidR="00AD7B98" w:rsidRPr="00AD7B98" w:rsidRDefault="00AD7B98" w:rsidP="00AD7B98">
            <w:pPr>
              <w:spacing w:line="240" w:lineRule="auto"/>
              <w:jc w:val="right"/>
              <w:rPr>
                <w:rFonts w:eastAsia="Times New Roman" w:cs="Arial"/>
                <w:color w:val="000000"/>
                <w:sz w:val="20"/>
                <w:szCs w:val="20"/>
                <w:lang w:eastAsia="en-AU"/>
              </w:rPr>
            </w:pPr>
            <w:r w:rsidRPr="00AD7B98">
              <w:rPr>
                <w:rFonts w:eastAsia="Times New Roman" w:cs="Arial"/>
                <w:color w:val="000000"/>
                <w:sz w:val="20"/>
                <w:szCs w:val="20"/>
                <w:lang w:eastAsia="en-AU"/>
              </w:rPr>
              <w:t>7</w:t>
            </w:r>
          </w:p>
        </w:tc>
        <w:tc>
          <w:tcPr>
            <w:tcW w:w="1788" w:type="dxa"/>
            <w:tcBorders>
              <w:top w:val="single" w:sz="4" w:space="0" w:color="9BC2E6"/>
              <w:left w:val="nil"/>
              <w:bottom w:val="single" w:sz="4" w:space="0" w:color="9BC2E6"/>
              <w:right w:val="single" w:sz="4" w:space="0" w:color="9BC2E6"/>
            </w:tcBorders>
            <w:shd w:val="clear" w:color="DDEBF7" w:fill="DDEBF7"/>
            <w:noWrap/>
            <w:vAlign w:val="bottom"/>
            <w:hideMark/>
          </w:tcPr>
          <w:p w14:paraId="2F76D25D" w14:textId="77777777" w:rsidR="00AD7B98" w:rsidRPr="00AD7B98" w:rsidRDefault="00AD7B98" w:rsidP="00AD7B98">
            <w:pPr>
              <w:spacing w:line="240" w:lineRule="auto"/>
              <w:jc w:val="right"/>
              <w:rPr>
                <w:rFonts w:eastAsia="Times New Roman" w:cs="Arial"/>
                <w:color w:val="000000"/>
                <w:sz w:val="20"/>
                <w:szCs w:val="20"/>
                <w:lang w:eastAsia="en-AU"/>
              </w:rPr>
            </w:pPr>
            <w:r w:rsidRPr="00AD7B98">
              <w:rPr>
                <w:rFonts w:eastAsia="Times New Roman" w:cs="Arial"/>
                <w:color w:val="000000"/>
                <w:sz w:val="20"/>
                <w:szCs w:val="20"/>
                <w:lang w:eastAsia="en-AU"/>
              </w:rPr>
              <w:t>15.6%</w:t>
            </w:r>
          </w:p>
        </w:tc>
      </w:tr>
      <w:tr w:rsidR="00AD7B98" w:rsidRPr="00AD7B98" w14:paraId="4EB90077" w14:textId="77777777" w:rsidTr="00AD7B98">
        <w:trPr>
          <w:trHeight w:val="300"/>
        </w:trPr>
        <w:tc>
          <w:tcPr>
            <w:tcW w:w="5188" w:type="dxa"/>
            <w:tcBorders>
              <w:top w:val="single" w:sz="4" w:space="0" w:color="9BC2E6"/>
              <w:left w:val="single" w:sz="4" w:space="0" w:color="9BC2E6"/>
              <w:bottom w:val="single" w:sz="4" w:space="0" w:color="9BC2E6"/>
              <w:right w:val="nil"/>
            </w:tcBorders>
            <w:shd w:val="clear" w:color="auto" w:fill="auto"/>
            <w:noWrap/>
            <w:vAlign w:val="bottom"/>
            <w:hideMark/>
          </w:tcPr>
          <w:p w14:paraId="14E042C8" w14:textId="77777777" w:rsidR="00AD7B98" w:rsidRPr="00AD7B98" w:rsidRDefault="00AD7B98" w:rsidP="00AD7B98">
            <w:pPr>
              <w:spacing w:line="240" w:lineRule="auto"/>
              <w:rPr>
                <w:rFonts w:eastAsia="Times New Roman" w:cs="Arial"/>
                <w:color w:val="000000"/>
                <w:sz w:val="20"/>
                <w:szCs w:val="20"/>
                <w:lang w:eastAsia="en-AU"/>
              </w:rPr>
            </w:pPr>
            <w:r w:rsidRPr="00AD7B98">
              <w:rPr>
                <w:rFonts w:eastAsia="Times New Roman" w:cs="Arial"/>
                <w:color w:val="000000"/>
                <w:sz w:val="20"/>
                <w:szCs w:val="20"/>
                <w:lang w:eastAsia="en-AU"/>
              </w:rPr>
              <w:t>Hume e-news</w:t>
            </w:r>
          </w:p>
        </w:tc>
        <w:tc>
          <w:tcPr>
            <w:tcW w:w="2256" w:type="dxa"/>
            <w:tcBorders>
              <w:top w:val="single" w:sz="4" w:space="0" w:color="9BC2E6"/>
              <w:left w:val="nil"/>
              <w:bottom w:val="single" w:sz="4" w:space="0" w:color="9BC2E6"/>
              <w:right w:val="nil"/>
            </w:tcBorders>
            <w:shd w:val="clear" w:color="auto" w:fill="auto"/>
            <w:noWrap/>
            <w:vAlign w:val="bottom"/>
            <w:hideMark/>
          </w:tcPr>
          <w:p w14:paraId="7A6EA022" w14:textId="77777777" w:rsidR="00AD7B98" w:rsidRPr="00AD7B98" w:rsidRDefault="00AD7B98" w:rsidP="00AD7B98">
            <w:pPr>
              <w:spacing w:line="240" w:lineRule="auto"/>
              <w:jc w:val="right"/>
              <w:rPr>
                <w:rFonts w:eastAsia="Times New Roman" w:cs="Arial"/>
                <w:color w:val="000000"/>
                <w:sz w:val="20"/>
                <w:szCs w:val="20"/>
                <w:lang w:eastAsia="en-AU"/>
              </w:rPr>
            </w:pPr>
            <w:r w:rsidRPr="00AD7B98">
              <w:rPr>
                <w:rFonts w:eastAsia="Times New Roman" w:cs="Arial"/>
                <w:color w:val="000000"/>
                <w:sz w:val="20"/>
                <w:szCs w:val="20"/>
                <w:lang w:eastAsia="en-AU"/>
              </w:rPr>
              <w:t>5</w:t>
            </w:r>
          </w:p>
        </w:tc>
        <w:tc>
          <w:tcPr>
            <w:tcW w:w="1788" w:type="dxa"/>
            <w:tcBorders>
              <w:top w:val="single" w:sz="4" w:space="0" w:color="9BC2E6"/>
              <w:left w:val="nil"/>
              <w:bottom w:val="single" w:sz="4" w:space="0" w:color="9BC2E6"/>
              <w:right w:val="single" w:sz="4" w:space="0" w:color="9BC2E6"/>
            </w:tcBorders>
            <w:shd w:val="clear" w:color="auto" w:fill="auto"/>
            <w:noWrap/>
            <w:vAlign w:val="bottom"/>
            <w:hideMark/>
          </w:tcPr>
          <w:p w14:paraId="01024260" w14:textId="77777777" w:rsidR="00AD7B98" w:rsidRPr="00AD7B98" w:rsidRDefault="00AD7B98" w:rsidP="00AD7B98">
            <w:pPr>
              <w:spacing w:line="240" w:lineRule="auto"/>
              <w:jc w:val="right"/>
              <w:rPr>
                <w:rFonts w:eastAsia="Times New Roman" w:cs="Arial"/>
                <w:color w:val="000000"/>
                <w:sz w:val="20"/>
                <w:szCs w:val="20"/>
                <w:lang w:eastAsia="en-AU"/>
              </w:rPr>
            </w:pPr>
            <w:r w:rsidRPr="00AD7B98">
              <w:rPr>
                <w:rFonts w:eastAsia="Times New Roman" w:cs="Arial"/>
                <w:color w:val="000000"/>
                <w:sz w:val="20"/>
                <w:szCs w:val="20"/>
                <w:lang w:eastAsia="en-AU"/>
              </w:rPr>
              <w:t>11.1%</w:t>
            </w:r>
          </w:p>
        </w:tc>
      </w:tr>
      <w:tr w:rsidR="00AD7B98" w:rsidRPr="00AD7B98" w14:paraId="6E21CD37" w14:textId="77777777" w:rsidTr="00AD7B98">
        <w:trPr>
          <w:trHeight w:val="300"/>
        </w:trPr>
        <w:tc>
          <w:tcPr>
            <w:tcW w:w="5188" w:type="dxa"/>
            <w:tcBorders>
              <w:top w:val="single" w:sz="4" w:space="0" w:color="9BC2E6"/>
              <w:left w:val="single" w:sz="4" w:space="0" w:color="9BC2E6"/>
              <w:bottom w:val="single" w:sz="4" w:space="0" w:color="9BC2E6"/>
              <w:right w:val="nil"/>
            </w:tcBorders>
            <w:shd w:val="clear" w:color="DDEBF7" w:fill="DDEBF7"/>
            <w:noWrap/>
            <w:vAlign w:val="bottom"/>
            <w:hideMark/>
          </w:tcPr>
          <w:p w14:paraId="2A53B9C9" w14:textId="77777777" w:rsidR="00AD7B98" w:rsidRPr="00AD7B98" w:rsidRDefault="00AD7B98" w:rsidP="00AD7B98">
            <w:pPr>
              <w:spacing w:line="240" w:lineRule="auto"/>
              <w:rPr>
                <w:rFonts w:eastAsia="Times New Roman" w:cs="Arial"/>
                <w:b/>
                <w:bCs/>
                <w:color w:val="000000"/>
                <w:sz w:val="20"/>
                <w:szCs w:val="20"/>
                <w:lang w:eastAsia="en-AU"/>
              </w:rPr>
            </w:pPr>
            <w:r w:rsidRPr="00AD7B98">
              <w:rPr>
                <w:rFonts w:eastAsia="Times New Roman" w:cs="Arial"/>
                <w:b/>
                <w:bCs/>
                <w:color w:val="000000"/>
                <w:sz w:val="20"/>
                <w:szCs w:val="20"/>
                <w:lang w:eastAsia="en-AU"/>
              </w:rPr>
              <w:t>Total respondents</w:t>
            </w:r>
          </w:p>
        </w:tc>
        <w:tc>
          <w:tcPr>
            <w:tcW w:w="2256" w:type="dxa"/>
            <w:tcBorders>
              <w:top w:val="single" w:sz="4" w:space="0" w:color="9BC2E6"/>
              <w:left w:val="nil"/>
              <w:bottom w:val="single" w:sz="4" w:space="0" w:color="9BC2E6"/>
              <w:right w:val="nil"/>
            </w:tcBorders>
            <w:shd w:val="clear" w:color="DDEBF7" w:fill="DDEBF7"/>
            <w:noWrap/>
            <w:vAlign w:val="bottom"/>
            <w:hideMark/>
          </w:tcPr>
          <w:p w14:paraId="690B302E" w14:textId="77777777" w:rsidR="00AD7B98" w:rsidRPr="00AD7B98" w:rsidRDefault="00AD7B98" w:rsidP="00AD7B98">
            <w:pPr>
              <w:spacing w:line="240" w:lineRule="auto"/>
              <w:jc w:val="right"/>
              <w:rPr>
                <w:rFonts w:ascii="Calibri" w:eastAsia="Times New Roman" w:hAnsi="Calibri" w:cs="Calibri"/>
                <w:b/>
                <w:bCs/>
                <w:color w:val="000000"/>
                <w:lang w:eastAsia="en-AU"/>
              </w:rPr>
            </w:pPr>
            <w:r w:rsidRPr="00AD7B98">
              <w:rPr>
                <w:rFonts w:ascii="Calibri" w:eastAsia="Times New Roman" w:hAnsi="Calibri" w:cs="Calibri"/>
                <w:b/>
                <w:bCs/>
                <w:color w:val="000000"/>
                <w:lang w:eastAsia="en-AU"/>
              </w:rPr>
              <w:t>45</w:t>
            </w:r>
          </w:p>
        </w:tc>
        <w:tc>
          <w:tcPr>
            <w:tcW w:w="1788" w:type="dxa"/>
            <w:tcBorders>
              <w:top w:val="single" w:sz="4" w:space="0" w:color="9BC2E6"/>
              <w:left w:val="nil"/>
              <w:bottom w:val="single" w:sz="4" w:space="0" w:color="9BC2E6"/>
              <w:right w:val="single" w:sz="4" w:space="0" w:color="9BC2E6"/>
            </w:tcBorders>
            <w:shd w:val="clear" w:color="DDEBF7" w:fill="DDEBF7"/>
            <w:noWrap/>
            <w:vAlign w:val="bottom"/>
            <w:hideMark/>
          </w:tcPr>
          <w:p w14:paraId="6D443E95" w14:textId="77777777" w:rsidR="00AD7B98" w:rsidRPr="00AD7B98" w:rsidRDefault="00AD7B98" w:rsidP="00AD7B98">
            <w:pPr>
              <w:spacing w:line="240" w:lineRule="auto"/>
              <w:jc w:val="right"/>
              <w:rPr>
                <w:rFonts w:eastAsia="Times New Roman" w:cs="Arial"/>
                <w:b/>
                <w:bCs/>
                <w:color w:val="000000"/>
                <w:sz w:val="20"/>
                <w:szCs w:val="20"/>
                <w:lang w:eastAsia="en-AU"/>
              </w:rPr>
            </w:pPr>
            <w:r w:rsidRPr="00AD7B98">
              <w:rPr>
                <w:rFonts w:eastAsia="Times New Roman" w:cs="Arial"/>
                <w:b/>
                <w:bCs/>
                <w:color w:val="000000"/>
                <w:sz w:val="20"/>
                <w:szCs w:val="20"/>
                <w:lang w:eastAsia="en-AU"/>
              </w:rPr>
              <w:t>100.0%</w:t>
            </w:r>
          </w:p>
        </w:tc>
      </w:tr>
      <w:tr w:rsidR="00AD7B98" w:rsidRPr="00AD7B98" w14:paraId="7C42F18E" w14:textId="77777777" w:rsidTr="00AD7B98">
        <w:trPr>
          <w:trHeight w:val="300"/>
        </w:trPr>
        <w:tc>
          <w:tcPr>
            <w:tcW w:w="5188" w:type="dxa"/>
            <w:tcBorders>
              <w:top w:val="single" w:sz="4" w:space="0" w:color="9BC2E6"/>
              <w:left w:val="single" w:sz="4" w:space="0" w:color="9BC2E6"/>
              <w:bottom w:val="single" w:sz="4" w:space="0" w:color="9BC2E6"/>
              <w:right w:val="nil"/>
            </w:tcBorders>
            <w:shd w:val="clear" w:color="auto" w:fill="auto"/>
            <w:noWrap/>
            <w:vAlign w:val="bottom"/>
            <w:hideMark/>
          </w:tcPr>
          <w:p w14:paraId="21CAB72F" w14:textId="77777777" w:rsidR="00AD7B98" w:rsidRPr="00AD7B98" w:rsidRDefault="00AD7B98" w:rsidP="00AD7B98">
            <w:pPr>
              <w:spacing w:line="240" w:lineRule="auto"/>
              <w:rPr>
                <w:rFonts w:eastAsia="Times New Roman" w:cs="Arial"/>
                <w:color w:val="000000"/>
                <w:sz w:val="20"/>
                <w:szCs w:val="20"/>
                <w:lang w:eastAsia="en-AU"/>
              </w:rPr>
            </w:pPr>
            <w:r w:rsidRPr="00AD7B98">
              <w:rPr>
                <w:rFonts w:eastAsia="Times New Roman" w:cs="Arial"/>
                <w:color w:val="000000"/>
                <w:sz w:val="20"/>
                <w:szCs w:val="20"/>
                <w:lang w:eastAsia="en-AU"/>
              </w:rPr>
              <w:t>No response</w:t>
            </w:r>
          </w:p>
        </w:tc>
        <w:tc>
          <w:tcPr>
            <w:tcW w:w="2256" w:type="dxa"/>
            <w:tcBorders>
              <w:top w:val="single" w:sz="4" w:space="0" w:color="9BC2E6"/>
              <w:left w:val="nil"/>
              <w:bottom w:val="single" w:sz="4" w:space="0" w:color="9BC2E6"/>
              <w:right w:val="nil"/>
            </w:tcBorders>
            <w:shd w:val="clear" w:color="auto" w:fill="auto"/>
            <w:noWrap/>
            <w:vAlign w:val="bottom"/>
            <w:hideMark/>
          </w:tcPr>
          <w:p w14:paraId="78E257D1" w14:textId="77777777" w:rsidR="00AD7B98" w:rsidRPr="00AD7B98" w:rsidRDefault="00AD7B98" w:rsidP="00AD7B98">
            <w:pPr>
              <w:spacing w:line="240" w:lineRule="auto"/>
              <w:jc w:val="right"/>
              <w:rPr>
                <w:rFonts w:eastAsia="Times New Roman" w:cs="Arial"/>
                <w:color w:val="000000"/>
                <w:sz w:val="20"/>
                <w:szCs w:val="20"/>
                <w:lang w:eastAsia="en-AU"/>
              </w:rPr>
            </w:pPr>
            <w:r w:rsidRPr="00AD7B98">
              <w:rPr>
                <w:rFonts w:eastAsia="Times New Roman" w:cs="Arial"/>
                <w:color w:val="000000"/>
                <w:sz w:val="20"/>
                <w:szCs w:val="20"/>
                <w:lang w:eastAsia="en-AU"/>
              </w:rPr>
              <w:t>13</w:t>
            </w:r>
          </w:p>
        </w:tc>
        <w:tc>
          <w:tcPr>
            <w:tcW w:w="1788" w:type="dxa"/>
            <w:tcBorders>
              <w:top w:val="single" w:sz="4" w:space="0" w:color="9BC2E6"/>
              <w:left w:val="nil"/>
              <w:bottom w:val="single" w:sz="4" w:space="0" w:color="9BC2E6"/>
              <w:right w:val="single" w:sz="4" w:space="0" w:color="9BC2E6"/>
            </w:tcBorders>
            <w:shd w:val="clear" w:color="auto" w:fill="auto"/>
            <w:noWrap/>
            <w:vAlign w:val="bottom"/>
            <w:hideMark/>
          </w:tcPr>
          <w:p w14:paraId="1E4FF3A6" w14:textId="77777777" w:rsidR="00AD7B98" w:rsidRPr="00AD7B98" w:rsidRDefault="00AD7B98" w:rsidP="00AD7B98">
            <w:pPr>
              <w:spacing w:line="240" w:lineRule="auto"/>
              <w:jc w:val="right"/>
              <w:rPr>
                <w:rFonts w:eastAsia="Times New Roman" w:cs="Arial"/>
                <w:color w:val="000000"/>
                <w:sz w:val="20"/>
                <w:szCs w:val="20"/>
                <w:lang w:eastAsia="en-AU"/>
              </w:rPr>
            </w:pPr>
          </w:p>
        </w:tc>
      </w:tr>
    </w:tbl>
    <w:p w14:paraId="6ED14799" w14:textId="56C3942C" w:rsidR="00AD7B98" w:rsidRDefault="00AD7B98" w:rsidP="00CE4CE3"/>
    <w:p w14:paraId="0891BFC1" w14:textId="06E93592" w:rsidR="00AD7B98" w:rsidRDefault="00AD7B98" w:rsidP="00AD7B98">
      <w:pPr>
        <w:pStyle w:val="Caption"/>
      </w:pPr>
      <w:r>
        <w:t xml:space="preserve">Chart </w:t>
      </w:r>
      <w:r w:rsidR="008038B7">
        <w:rPr>
          <w:noProof/>
        </w:rPr>
        <w:fldChar w:fldCharType="begin"/>
      </w:r>
      <w:r w:rsidR="008038B7">
        <w:rPr>
          <w:noProof/>
        </w:rPr>
        <w:instrText xml:space="preserve"> SEQ Chart \* ARABIC </w:instrText>
      </w:r>
      <w:r w:rsidR="008038B7">
        <w:rPr>
          <w:noProof/>
        </w:rPr>
        <w:fldChar w:fldCharType="separate"/>
      </w:r>
      <w:r w:rsidR="00A41F16">
        <w:rPr>
          <w:noProof/>
        </w:rPr>
        <w:t>6</w:t>
      </w:r>
      <w:r w:rsidR="008038B7">
        <w:rPr>
          <w:noProof/>
        </w:rPr>
        <w:fldChar w:fldCharType="end"/>
      </w:r>
      <w:r>
        <w:t>: How respondents found out about the project</w:t>
      </w:r>
    </w:p>
    <w:p w14:paraId="1E6C5EB5" w14:textId="1896E0F9" w:rsidR="00AD7B98" w:rsidRDefault="00AD7B98" w:rsidP="00CE4CE3">
      <w:r>
        <w:rPr>
          <w:noProof/>
        </w:rPr>
        <w:drawing>
          <wp:inline distT="0" distB="0" distL="0" distR="0" wp14:anchorId="59C6EDCD" wp14:editId="33703FFB">
            <wp:extent cx="5838825" cy="1952625"/>
            <wp:effectExtent l="0" t="0" r="9525" b="9525"/>
            <wp:docPr id="30" name="Chart 30">
              <a:extLst xmlns:a="http://schemas.openxmlformats.org/drawingml/2006/main">
                <a:ext uri="{FF2B5EF4-FFF2-40B4-BE49-F238E27FC236}">
                  <a16:creationId xmlns:a16="http://schemas.microsoft.com/office/drawing/2014/main" id="{96B5F1F6-CC3C-457C-BCAC-432082F90D7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6F4168E0" w14:textId="0915DDB0" w:rsidR="00AD7B98" w:rsidRDefault="00AD7B98" w:rsidP="00CE4CE3"/>
    <w:p w14:paraId="26E6567F" w14:textId="6D910A65" w:rsidR="007B2BCE" w:rsidRDefault="007B2BCE" w:rsidP="00CE4CE3"/>
    <w:p w14:paraId="7048B0BC" w14:textId="2FB119CE" w:rsidR="007B2BCE" w:rsidRDefault="007B2BCE" w:rsidP="00CE4CE3"/>
    <w:p w14:paraId="3837B0E7" w14:textId="77777777" w:rsidR="007B2BCE" w:rsidRDefault="007B2BCE" w:rsidP="00CE4CE3"/>
    <w:p w14:paraId="46C623ED" w14:textId="20C100A8" w:rsidR="00AD7B98" w:rsidRPr="004A7EF6" w:rsidRDefault="00AD7B98" w:rsidP="00AD7B98">
      <w:pPr>
        <w:pStyle w:val="Caption"/>
      </w:pPr>
      <w:r>
        <w:lastRenderedPageBreak/>
        <w:t xml:space="preserve">Table </w:t>
      </w:r>
      <w:r w:rsidR="008038B7">
        <w:rPr>
          <w:noProof/>
        </w:rPr>
        <w:fldChar w:fldCharType="begin"/>
      </w:r>
      <w:r w:rsidR="008038B7">
        <w:rPr>
          <w:noProof/>
        </w:rPr>
        <w:instrText xml:space="preserve"> SEQ Table \* ARABIC </w:instrText>
      </w:r>
      <w:r w:rsidR="008038B7">
        <w:rPr>
          <w:noProof/>
        </w:rPr>
        <w:fldChar w:fldCharType="separate"/>
      </w:r>
      <w:r w:rsidR="00A41F16">
        <w:rPr>
          <w:noProof/>
        </w:rPr>
        <w:t>10</w:t>
      </w:r>
      <w:r w:rsidR="008038B7">
        <w:rPr>
          <w:noProof/>
        </w:rPr>
        <w:fldChar w:fldCharType="end"/>
      </w:r>
      <w:r>
        <w:t>: Other ways respondents found out about the project</w:t>
      </w:r>
    </w:p>
    <w:tbl>
      <w:tblPr>
        <w:tblW w:w="9209" w:type="dxa"/>
        <w:tblLook w:val="04A0" w:firstRow="1" w:lastRow="0" w:firstColumn="1" w:lastColumn="0" w:noHBand="0" w:noVBand="1"/>
      </w:tblPr>
      <w:tblGrid>
        <w:gridCol w:w="5807"/>
        <w:gridCol w:w="3402"/>
      </w:tblGrid>
      <w:tr w:rsidR="00AD7B98" w:rsidRPr="00AD7B98" w14:paraId="69FDE7A0" w14:textId="77777777" w:rsidTr="0074572C">
        <w:trPr>
          <w:trHeight w:val="300"/>
        </w:trPr>
        <w:tc>
          <w:tcPr>
            <w:tcW w:w="5807" w:type="dxa"/>
            <w:tcBorders>
              <w:top w:val="single" w:sz="4" w:space="0" w:color="9BC2E6"/>
              <w:left w:val="single" w:sz="4" w:space="0" w:color="9BC2E6"/>
              <w:bottom w:val="single" w:sz="4" w:space="0" w:color="9BC2E6"/>
              <w:right w:val="nil"/>
            </w:tcBorders>
            <w:shd w:val="clear" w:color="5B9BD5" w:fill="5B9BD5"/>
            <w:noWrap/>
            <w:vAlign w:val="bottom"/>
            <w:hideMark/>
          </w:tcPr>
          <w:p w14:paraId="6B8A18D4" w14:textId="77777777" w:rsidR="00AD7B98" w:rsidRPr="00AD7B98" w:rsidRDefault="00AD7B98" w:rsidP="0074572C">
            <w:pPr>
              <w:spacing w:line="240" w:lineRule="auto"/>
              <w:rPr>
                <w:rFonts w:eastAsia="Times New Roman" w:cs="Arial"/>
                <w:b/>
                <w:bCs/>
                <w:color w:val="FFFFFF"/>
                <w:sz w:val="20"/>
                <w:szCs w:val="20"/>
                <w:lang w:eastAsia="en-AU"/>
              </w:rPr>
            </w:pPr>
            <w:r w:rsidRPr="00AD7B98">
              <w:rPr>
                <w:rFonts w:eastAsia="Times New Roman" w:cs="Arial"/>
                <w:b/>
                <w:bCs/>
                <w:color w:val="FFFFFF"/>
                <w:sz w:val="20"/>
                <w:szCs w:val="20"/>
                <w:lang w:eastAsia="en-AU"/>
              </w:rPr>
              <w:t>Other ways respondents found out about this project?</w:t>
            </w:r>
          </w:p>
        </w:tc>
        <w:tc>
          <w:tcPr>
            <w:tcW w:w="3402" w:type="dxa"/>
            <w:tcBorders>
              <w:top w:val="single" w:sz="4" w:space="0" w:color="9BC2E6"/>
              <w:left w:val="nil"/>
              <w:bottom w:val="single" w:sz="4" w:space="0" w:color="9BC2E6"/>
              <w:right w:val="single" w:sz="4" w:space="0" w:color="9BC2E6"/>
            </w:tcBorders>
            <w:shd w:val="clear" w:color="5B9BD5" w:fill="5B9BD5"/>
            <w:noWrap/>
            <w:vAlign w:val="bottom"/>
            <w:hideMark/>
          </w:tcPr>
          <w:p w14:paraId="2BE77846" w14:textId="77777777" w:rsidR="00AD7B98" w:rsidRPr="00AD7B98" w:rsidRDefault="00AD7B98" w:rsidP="0074572C">
            <w:pPr>
              <w:spacing w:line="240" w:lineRule="auto"/>
              <w:jc w:val="right"/>
              <w:rPr>
                <w:rFonts w:eastAsia="Times New Roman" w:cs="Arial"/>
                <w:b/>
                <w:bCs/>
                <w:color w:val="FFFFFF"/>
                <w:sz w:val="20"/>
                <w:szCs w:val="20"/>
                <w:lang w:eastAsia="en-AU"/>
              </w:rPr>
            </w:pPr>
            <w:r w:rsidRPr="00AD7B98">
              <w:rPr>
                <w:rFonts w:eastAsia="Times New Roman" w:cs="Arial"/>
                <w:b/>
                <w:bCs/>
                <w:color w:val="FFFFFF"/>
                <w:sz w:val="20"/>
                <w:szCs w:val="20"/>
                <w:lang w:eastAsia="en-AU"/>
              </w:rPr>
              <w:t>Count</w:t>
            </w:r>
          </w:p>
        </w:tc>
      </w:tr>
      <w:tr w:rsidR="00AD7B98" w:rsidRPr="00AD7B98" w14:paraId="6C87DB43" w14:textId="77777777" w:rsidTr="00AD7B98">
        <w:trPr>
          <w:trHeight w:val="300"/>
        </w:trPr>
        <w:tc>
          <w:tcPr>
            <w:tcW w:w="5807" w:type="dxa"/>
            <w:tcBorders>
              <w:top w:val="single" w:sz="4" w:space="0" w:color="9BC2E6"/>
              <w:left w:val="single" w:sz="4" w:space="0" w:color="9BC2E6"/>
              <w:bottom w:val="single" w:sz="4" w:space="0" w:color="9BC2E6"/>
              <w:right w:val="nil"/>
            </w:tcBorders>
            <w:shd w:val="clear" w:color="DDEBF7" w:fill="DDEBF7"/>
            <w:noWrap/>
            <w:vAlign w:val="bottom"/>
            <w:hideMark/>
          </w:tcPr>
          <w:p w14:paraId="4CABC8EE" w14:textId="77777777" w:rsidR="00AD7B98" w:rsidRPr="00AD7B98" w:rsidRDefault="00AD7B98" w:rsidP="00AD7B98">
            <w:pPr>
              <w:spacing w:line="240" w:lineRule="auto"/>
              <w:rPr>
                <w:rFonts w:eastAsia="Times New Roman" w:cs="Arial"/>
                <w:color w:val="000000"/>
                <w:sz w:val="20"/>
                <w:szCs w:val="20"/>
                <w:lang w:eastAsia="en-AU"/>
              </w:rPr>
            </w:pPr>
            <w:r w:rsidRPr="00AD7B98">
              <w:rPr>
                <w:rFonts w:eastAsia="Times New Roman" w:cs="Arial"/>
                <w:color w:val="000000"/>
                <w:sz w:val="20"/>
                <w:szCs w:val="20"/>
                <w:lang w:eastAsia="en-AU"/>
              </w:rPr>
              <w:t>Email</w:t>
            </w:r>
          </w:p>
        </w:tc>
        <w:tc>
          <w:tcPr>
            <w:tcW w:w="3402" w:type="dxa"/>
            <w:tcBorders>
              <w:top w:val="single" w:sz="4" w:space="0" w:color="9BC2E6"/>
              <w:left w:val="nil"/>
              <w:bottom w:val="single" w:sz="4" w:space="0" w:color="9BC2E6"/>
              <w:right w:val="single" w:sz="4" w:space="0" w:color="9BC2E6"/>
            </w:tcBorders>
            <w:shd w:val="clear" w:color="DDEBF7" w:fill="DDEBF7"/>
            <w:noWrap/>
            <w:vAlign w:val="bottom"/>
            <w:hideMark/>
          </w:tcPr>
          <w:p w14:paraId="75482A33" w14:textId="77777777" w:rsidR="00AD7B98" w:rsidRPr="00AD7B98" w:rsidRDefault="00AD7B98" w:rsidP="00AD7B98">
            <w:pPr>
              <w:spacing w:line="240" w:lineRule="auto"/>
              <w:jc w:val="right"/>
              <w:rPr>
                <w:rFonts w:eastAsia="Times New Roman" w:cs="Arial"/>
                <w:color w:val="000000"/>
                <w:sz w:val="20"/>
                <w:szCs w:val="20"/>
                <w:lang w:eastAsia="en-AU"/>
              </w:rPr>
            </w:pPr>
            <w:r w:rsidRPr="00AD7B98">
              <w:rPr>
                <w:rFonts w:eastAsia="Times New Roman" w:cs="Arial"/>
                <w:color w:val="000000"/>
                <w:sz w:val="20"/>
                <w:szCs w:val="20"/>
                <w:lang w:eastAsia="en-AU"/>
              </w:rPr>
              <w:t>8</w:t>
            </w:r>
          </w:p>
        </w:tc>
      </w:tr>
      <w:tr w:rsidR="00AD7B98" w:rsidRPr="00AD7B98" w14:paraId="752B99E1" w14:textId="77777777" w:rsidTr="00AD7B98">
        <w:trPr>
          <w:trHeight w:val="300"/>
        </w:trPr>
        <w:tc>
          <w:tcPr>
            <w:tcW w:w="5807" w:type="dxa"/>
            <w:tcBorders>
              <w:top w:val="single" w:sz="4" w:space="0" w:color="9BC2E6"/>
              <w:left w:val="single" w:sz="4" w:space="0" w:color="9BC2E6"/>
              <w:bottom w:val="single" w:sz="4" w:space="0" w:color="9BC2E6"/>
              <w:right w:val="nil"/>
            </w:tcBorders>
            <w:shd w:val="clear" w:color="auto" w:fill="auto"/>
            <w:noWrap/>
            <w:vAlign w:val="bottom"/>
            <w:hideMark/>
          </w:tcPr>
          <w:p w14:paraId="32F3998B" w14:textId="77777777" w:rsidR="00AD7B98" w:rsidRPr="00AD7B98" w:rsidRDefault="00AD7B98" w:rsidP="00AD7B98">
            <w:pPr>
              <w:spacing w:line="240" w:lineRule="auto"/>
              <w:rPr>
                <w:rFonts w:eastAsia="Times New Roman" w:cs="Arial"/>
                <w:color w:val="000000"/>
                <w:sz w:val="20"/>
                <w:szCs w:val="20"/>
                <w:lang w:eastAsia="en-AU"/>
              </w:rPr>
            </w:pPr>
            <w:r w:rsidRPr="00AD7B98">
              <w:rPr>
                <w:rFonts w:eastAsia="Times New Roman" w:cs="Arial"/>
                <w:color w:val="000000"/>
                <w:sz w:val="20"/>
                <w:szCs w:val="20"/>
                <w:lang w:eastAsia="en-AU"/>
              </w:rPr>
              <w:t>Via Tobias</w:t>
            </w:r>
          </w:p>
        </w:tc>
        <w:tc>
          <w:tcPr>
            <w:tcW w:w="3402" w:type="dxa"/>
            <w:tcBorders>
              <w:top w:val="single" w:sz="4" w:space="0" w:color="9BC2E6"/>
              <w:left w:val="nil"/>
              <w:bottom w:val="single" w:sz="4" w:space="0" w:color="9BC2E6"/>
              <w:right w:val="single" w:sz="4" w:space="0" w:color="9BC2E6"/>
            </w:tcBorders>
            <w:shd w:val="clear" w:color="auto" w:fill="auto"/>
            <w:noWrap/>
            <w:vAlign w:val="bottom"/>
            <w:hideMark/>
          </w:tcPr>
          <w:p w14:paraId="46563B3E" w14:textId="77777777" w:rsidR="00AD7B98" w:rsidRPr="00AD7B98" w:rsidRDefault="00AD7B98" w:rsidP="00AD7B98">
            <w:pPr>
              <w:spacing w:line="240" w:lineRule="auto"/>
              <w:jc w:val="right"/>
              <w:rPr>
                <w:rFonts w:eastAsia="Times New Roman" w:cs="Arial"/>
                <w:color w:val="000000"/>
                <w:sz w:val="20"/>
                <w:szCs w:val="20"/>
                <w:lang w:eastAsia="en-AU"/>
              </w:rPr>
            </w:pPr>
            <w:r w:rsidRPr="00AD7B98">
              <w:rPr>
                <w:rFonts w:eastAsia="Times New Roman" w:cs="Arial"/>
                <w:color w:val="000000"/>
                <w:sz w:val="20"/>
                <w:szCs w:val="20"/>
                <w:lang w:eastAsia="en-AU"/>
              </w:rPr>
              <w:t>2</w:t>
            </w:r>
          </w:p>
        </w:tc>
      </w:tr>
      <w:tr w:rsidR="00AD7B98" w:rsidRPr="00AD7B98" w14:paraId="1BC0E5EE" w14:textId="77777777" w:rsidTr="00AD7B98">
        <w:trPr>
          <w:trHeight w:val="300"/>
        </w:trPr>
        <w:tc>
          <w:tcPr>
            <w:tcW w:w="5807" w:type="dxa"/>
            <w:tcBorders>
              <w:top w:val="single" w:sz="4" w:space="0" w:color="9BC2E6"/>
              <w:left w:val="single" w:sz="4" w:space="0" w:color="9BC2E6"/>
              <w:bottom w:val="single" w:sz="4" w:space="0" w:color="9BC2E6"/>
              <w:right w:val="nil"/>
            </w:tcBorders>
            <w:shd w:val="clear" w:color="DDEBF7" w:fill="DDEBF7"/>
            <w:noWrap/>
            <w:vAlign w:val="bottom"/>
            <w:hideMark/>
          </w:tcPr>
          <w:p w14:paraId="24BB3D35" w14:textId="77777777" w:rsidR="00AD7B98" w:rsidRPr="00AD7B98" w:rsidRDefault="00AD7B98" w:rsidP="00AD7B98">
            <w:pPr>
              <w:spacing w:line="240" w:lineRule="auto"/>
              <w:rPr>
                <w:rFonts w:eastAsia="Times New Roman" w:cs="Arial"/>
                <w:color w:val="000000"/>
                <w:sz w:val="20"/>
                <w:szCs w:val="20"/>
                <w:lang w:eastAsia="en-AU"/>
              </w:rPr>
            </w:pPr>
            <w:r w:rsidRPr="00AD7B98">
              <w:rPr>
                <w:rFonts w:eastAsia="Times New Roman" w:cs="Arial"/>
                <w:color w:val="000000"/>
                <w:sz w:val="20"/>
                <w:szCs w:val="20"/>
                <w:lang w:eastAsia="en-AU"/>
              </w:rPr>
              <w:t>Council staff</w:t>
            </w:r>
          </w:p>
        </w:tc>
        <w:tc>
          <w:tcPr>
            <w:tcW w:w="3402" w:type="dxa"/>
            <w:tcBorders>
              <w:top w:val="single" w:sz="4" w:space="0" w:color="9BC2E6"/>
              <w:left w:val="nil"/>
              <w:bottom w:val="single" w:sz="4" w:space="0" w:color="9BC2E6"/>
              <w:right w:val="single" w:sz="4" w:space="0" w:color="9BC2E6"/>
            </w:tcBorders>
            <w:shd w:val="clear" w:color="DDEBF7" w:fill="DDEBF7"/>
            <w:noWrap/>
            <w:vAlign w:val="bottom"/>
            <w:hideMark/>
          </w:tcPr>
          <w:p w14:paraId="3E27E675" w14:textId="77777777" w:rsidR="00AD7B98" w:rsidRPr="00AD7B98" w:rsidRDefault="00AD7B98" w:rsidP="00AD7B98">
            <w:pPr>
              <w:spacing w:line="240" w:lineRule="auto"/>
              <w:jc w:val="right"/>
              <w:rPr>
                <w:rFonts w:eastAsia="Times New Roman" w:cs="Arial"/>
                <w:color w:val="000000"/>
                <w:sz w:val="20"/>
                <w:szCs w:val="20"/>
                <w:lang w:eastAsia="en-AU"/>
              </w:rPr>
            </w:pPr>
            <w:r w:rsidRPr="00AD7B98">
              <w:rPr>
                <w:rFonts w:eastAsia="Times New Roman" w:cs="Arial"/>
                <w:color w:val="000000"/>
                <w:sz w:val="20"/>
                <w:szCs w:val="20"/>
                <w:lang w:eastAsia="en-AU"/>
              </w:rPr>
              <w:t>2</w:t>
            </w:r>
          </w:p>
        </w:tc>
      </w:tr>
      <w:tr w:rsidR="00AD7B98" w:rsidRPr="00AD7B98" w14:paraId="0ACF2123" w14:textId="77777777" w:rsidTr="00AD7B98">
        <w:trPr>
          <w:trHeight w:val="300"/>
        </w:trPr>
        <w:tc>
          <w:tcPr>
            <w:tcW w:w="5807" w:type="dxa"/>
            <w:tcBorders>
              <w:top w:val="single" w:sz="4" w:space="0" w:color="9BC2E6"/>
              <w:left w:val="single" w:sz="4" w:space="0" w:color="9BC2E6"/>
              <w:bottom w:val="single" w:sz="4" w:space="0" w:color="9BC2E6"/>
              <w:right w:val="nil"/>
            </w:tcBorders>
            <w:shd w:val="clear" w:color="auto" w:fill="auto"/>
            <w:noWrap/>
            <w:vAlign w:val="bottom"/>
            <w:hideMark/>
          </w:tcPr>
          <w:p w14:paraId="5241A39E" w14:textId="77777777" w:rsidR="00AD7B98" w:rsidRPr="00AD7B98" w:rsidRDefault="00AD7B98" w:rsidP="00AD7B98">
            <w:pPr>
              <w:spacing w:line="240" w:lineRule="auto"/>
              <w:rPr>
                <w:rFonts w:eastAsia="Times New Roman" w:cs="Arial"/>
                <w:color w:val="000000"/>
                <w:sz w:val="20"/>
                <w:szCs w:val="20"/>
                <w:lang w:eastAsia="en-AU"/>
              </w:rPr>
            </w:pPr>
            <w:r w:rsidRPr="00AD7B98">
              <w:rPr>
                <w:rFonts w:eastAsia="Times New Roman" w:cs="Arial"/>
                <w:color w:val="000000"/>
                <w:sz w:val="20"/>
                <w:szCs w:val="20"/>
                <w:lang w:eastAsia="en-AU"/>
              </w:rPr>
              <w:t>Work colleague</w:t>
            </w:r>
          </w:p>
        </w:tc>
        <w:tc>
          <w:tcPr>
            <w:tcW w:w="3402" w:type="dxa"/>
            <w:tcBorders>
              <w:top w:val="single" w:sz="4" w:space="0" w:color="9BC2E6"/>
              <w:left w:val="nil"/>
              <w:bottom w:val="single" w:sz="4" w:space="0" w:color="9BC2E6"/>
              <w:right w:val="single" w:sz="4" w:space="0" w:color="9BC2E6"/>
            </w:tcBorders>
            <w:shd w:val="clear" w:color="auto" w:fill="auto"/>
            <w:noWrap/>
            <w:vAlign w:val="bottom"/>
            <w:hideMark/>
          </w:tcPr>
          <w:p w14:paraId="3B2EBB2B" w14:textId="77777777" w:rsidR="00AD7B98" w:rsidRPr="00AD7B98" w:rsidRDefault="00AD7B98" w:rsidP="00AD7B98">
            <w:pPr>
              <w:spacing w:line="240" w:lineRule="auto"/>
              <w:jc w:val="right"/>
              <w:rPr>
                <w:rFonts w:eastAsia="Times New Roman" w:cs="Arial"/>
                <w:color w:val="000000"/>
                <w:sz w:val="20"/>
                <w:szCs w:val="20"/>
                <w:lang w:eastAsia="en-AU"/>
              </w:rPr>
            </w:pPr>
            <w:r w:rsidRPr="00AD7B98">
              <w:rPr>
                <w:rFonts w:eastAsia="Times New Roman" w:cs="Arial"/>
                <w:color w:val="000000"/>
                <w:sz w:val="20"/>
                <w:szCs w:val="20"/>
                <w:lang w:eastAsia="en-AU"/>
              </w:rPr>
              <w:t>1</w:t>
            </w:r>
          </w:p>
        </w:tc>
      </w:tr>
      <w:tr w:rsidR="00AD7B98" w:rsidRPr="00AD7B98" w14:paraId="4E65AB5F" w14:textId="77777777" w:rsidTr="00AD7B98">
        <w:trPr>
          <w:trHeight w:val="300"/>
        </w:trPr>
        <w:tc>
          <w:tcPr>
            <w:tcW w:w="5807" w:type="dxa"/>
            <w:tcBorders>
              <w:top w:val="single" w:sz="4" w:space="0" w:color="9BC2E6"/>
              <w:left w:val="single" w:sz="4" w:space="0" w:color="9BC2E6"/>
              <w:bottom w:val="single" w:sz="4" w:space="0" w:color="9BC2E6"/>
              <w:right w:val="nil"/>
            </w:tcBorders>
            <w:shd w:val="clear" w:color="DDEBF7" w:fill="DDEBF7"/>
            <w:noWrap/>
            <w:vAlign w:val="bottom"/>
            <w:hideMark/>
          </w:tcPr>
          <w:p w14:paraId="4736FE40" w14:textId="77777777" w:rsidR="00AD7B98" w:rsidRPr="00AD7B98" w:rsidRDefault="00AD7B98" w:rsidP="00AD7B98">
            <w:pPr>
              <w:spacing w:line="240" w:lineRule="auto"/>
              <w:rPr>
                <w:rFonts w:eastAsia="Times New Roman" w:cs="Arial"/>
                <w:color w:val="000000"/>
                <w:sz w:val="20"/>
                <w:szCs w:val="20"/>
                <w:lang w:eastAsia="en-AU"/>
              </w:rPr>
            </w:pPr>
            <w:r w:rsidRPr="00AD7B98">
              <w:rPr>
                <w:rFonts w:eastAsia="Times New Roman" w:cs="Arial"/>
                <w:color w:val="000000"/>
                <w:sz w:val="20"/>
                <w:szCs w:val="20"/>
                <w:lang w:eastAsia="en-AU"/>
              </w:rPr>
              <w:t>Letter passed on through committee member</w:t>
            </w:r>
          </w:p>
        </w:tc>
        <w:tc>
          <w:tcPr>
            <w:tcW w:w="3402" w:type="dxa"/>
            <w:tcBorders>
              <w:top w:val="single" w:sz="4" w:space="0" w:color="9BC2E6"/>
              <w:left w:val="nil"/>
              <w:bottom w:val="single" w:sz="4" w:space="0" w:color="9BC2E6"/>
              <w:right w:val="single" w:sz="4" w:space="0" w:color="9BC2E6"/>
            </w:tcBorders>
            <w:shd w:val="clear" w:color="DDEBF7" w:fill="DDEBF7"/>
            <w:noWrap/>
            <w:vAlign w:val="bottom"/>
            <w:hideMark/>
          </w:tcPr>
          <w:p w14:paraId="23C4C27B" w14:textId="77777777" w:rsidR="00AD7B98" w:rsidRPr="00AD7B98" w:rsidRDefault="00AD7B98" w:rsidP="00AD7B98">
            <w:pPr>
              <w:spacing w:line="240" w:lineRule="auto"/>
              <w:jc w:val="right"/>
              <w:rPr>
                <w:rFonts w:eastAsia="Times New Roman" w:cs="Arial"/>
                <w:color w:val="000000"/>
                <w:sz w:val="20"/>
                <w:szCs w:val="20"/>
                <w:lang w:eastAsia="en-AU"/>
              </w:rPr>
            </w:pPr>
            <w:r w:rsidRPr="00AD7B98">
              <w:rPr>
                <w:rFonts w:eastAsia="Times New Roman" w:cs="Arial"/>
                <w:color w:val="000000"/>
                <w:sz w:val="20"/>
                <w:szCs w:val="20"/>
                <w:lang w:eastAsia="en-AU"/>
              </w:rPr>
              <w:t>1</w:t>
            </w:r>
          </w:p>
        </w:tc>
      </w:tr>
      <w:tr w:rsidR="00AD7B98" w:rsidRPr="00AD7B98" w14:paraId="7F77E98F" w14:textId="77777777" w:rsidTr="00AD7B98">
        <w:trPr>
          <w:trHeight w:val="300"/>
        </w:trPr>
        <w:tc>
          <w:tcPr>
            <w:tcW w:w="5807" w:type="dxa"/>
            <w:tcBorders>
              <w:top w:val="single" w:sz="4" w:space="0" w:color="9BC2E6"/>
              <w:left w:val="single" w:sz="4" w:space="0" w:color="9BC2E6"/>
              <w:bottom w:val="single" w:sz="4" w:space="0" w:color="9BC2E6"/>
              <w:right w:val="nil"/>
            </w:tcBorders>
            <w:shd w:val="clear" w:color="auto" w:fill="auto"/>
            <w:noWrap/>
            <w:vAlign w:val="bottom"/>
            <w:hideMark/>
          </w:tcPr>
          <w:p w14:paraId="2D6C2851" w14:textId="77777777" w:rsidR="00AD7B98" w:rsidRPr="00AD7B98" w:rsidRDefault="00AD7B98" w:rsidP="00AD7B98">
            <w:pPr>
              <w:spacing w:line="240" w:lineRule="auto"/>
              <w:rPr>
                <w:rFonts w:eastAsia="Times New Roman" w:cs="Arial"/>
                <w:color w:val="000000"/>
                <w:sz w:val="20"/>
                <w:szCs w:val="20"/>
                <w:lang w:eastAsia="en-AU"/>
              </w:rPr>
            </w:pPr>
            <w:r w:rsidRPr="00AD7B98">
              <w:rPr>
                <w:rFonts w:eastAsia="Times New Roman" w:cs="Arial"/>
                <w:color w:val="000000"/>
                <w:sz w:val="20"/>
                <w:szCs w:val="20"/>
                <w:lang w:eastAsia="en-AU"/>
              </w:rPr>
              <w:t>SAS</w:t>
            </w:r>
          </w:p>
        </w:tc>
        <w:tc>
          <w:tcPr>
            <w:tcW w:w="3402" w:type="dxa"/>
            <w:tcBorders>
              <w:top w:val="single" w:sz="4" w:space="0" w:color="9BC2E6"/>
              <w:left w:val="nil"/>
              <w:bottom w:val="single" w:sz="4" w:space="0" w:color="9BC2E6"/>
              <w:right w:val="single" w:sz="4" w:space="0" w:color="9BC2E6"/>
            </w:tcBorders>
            <w:shd w:val="clear" w:color="auto" w:fill="auto"/>
            <w:noWrap/>
            <w:vAlign w:val="bottom"/>
            <w:hideMark/>
          </w:tcPr>
          <w:p w14:paraId="295365DF" w14:textId="77777777" w:rsidR="00AD7B98" w:rsidRPr="00AD7B98" w:rsidRDefault="00AD7B98" w:rsidP="00AD7B98">
            <w:pPr>
              <w:spacing w:line="240" w:lineRule="auto"/>
              <w:jc w:val="right"/>
              <w:rPr>
                <w:rFonts w:eastAsia="Times New Roman" w:cs="Arial"/>
                <w:color w:val="000000"/>
                <w:sz w:val="20"/>
                <w:szCs w:val="20"/>
                <w:lang w:eastAsia="en-AU"/>
              </w:rPr>
            </w:pPr>
            <w:r w:rsidRPr="00AD7B98">
              <w:rPr>
                <w:rFonts w:eastAsia="Times New Roman" w:cs="Arial"/>
                <w:color w:val="000000"/>
                <w:sz w:val="20"/>
                <w:szCs w:val="20"/>
                <w:lang w:eastAsia="en-AU"/>
              </w:rPr>
              <w:t>1</w:t>
            </w:r>
          </w:p>
        </w:tc>
      </w:tr>
      <w:tr w:rsidR="00AD7B98" w:rsidRPr="00AD7B98" w14:paraId="4967B758" w14:textId="77777777" w:rsidTr="00AD7B98">
        <w:trPr>
          <w:trHeight w:val="300"/>
        </w:trPr>
        <w:tc>
          <w:tcPr>
            <w:tcW w:w="5807" w:type="dxa"/>
            <w:tcBorders>
              <w:top w:val="single" w:sz="4" w:space="0" w:color="9BC2E6"/>
              <w:left w:val="single" w:sz="4" w:space="0" w:color="9BC2E6"/>
              <w:bottom w:val="single" w:sz="4" w:space="0" w:color="9BC2E6"/>
              <w:right w:val="nil"/>
            </w:tcBorders>
            <w:shd w:val="clear" w:color="DDEBF7" w:fill="DDEBF7"/>
            <w:noWrap/>
            <w:vAlign w:val="bottom"/>
            <w:hideMark/>
          </w:tcPr>
          <w:p w14:paraId="36481314" w14:textId="77777777" w:rsidR="00AD7B98" w:rsidRPr="00AD7B98" w:rsidRDefault="00AD7B98" w:rsidP="00AD7B98">
            <w:pPr>
              <w:spacing w:line="240" w:lineRule="auto"/>
              <w:rPr>
                <w:rFonts w:eastAsia="Times New Roman" w:cs="Arial"/>
                <w:color w:val="000000"/>
                <w:sz w:val="20"/>
                <w:szCs w:val="20"/>
                <w:lang w:eastAsia="en-AU"/>
              </w:rPr>
            </w:pPr>
            <w:r w:rsidRPr="00AD7B98">
              <w:rPr>
                <w:rFonts w:eastAsia="Times New Roman" w:cs="Arial"/>
                <w:color w:val="000000"/>
                <w:sz w:val="20"/>
                <w:szCs w:val="20"/>
                <w:lang w:eastAsia="en-AU"/>
              </w:rPr>
              <w:t>Local art society</w:t>
            </w:r>
          </w:p>
        </w:tc>
        <w:tc>
          <w:tcPr>
            <w:tcW w:w="3402" w:type="dxa"/>
            <w:tcBorders>
              <w:top w:val="single" w:sz="4" w:space="0" w:color="9BC2E6"/>
              <w:left w:val="nil"/>
              <w:bottom w:val="single" w:sz="4" w:space="0" w:color="9BC2E6"/>
              <w:right w:val="single" w:sz="4" w:space="0" w:color="9BC2E6"/>
            </w:tcBorders>
            <w:shd w:val="clear" w:color="DDEBF7" w:fill="DDEBF7"/>
            <w:noWrap/>
            <w:vAlign w:val="bottom"/>
            <w:hideMark/>
          </w:tcPr>
          <w:p w14:paraId="0610B11F" w14:textId="77777777" w:rsidR="00AD7B98" w:rsidRPr="00AD7B98" w:rsidRDefault="00AD7B98" w:rsidP="00AD7B98">
            <w:pPr>
              <w:spacing w:line="240" w:lineRule="auto"/>
              <w:jc w:val="right"/>
              <w:rPr>
                <w:rFonts w:eastAsia="Times New Roman" w:cs="Arial"/>
                <w:color w:val="000000"/>
                <w:sz w:val="20"/>
                <w:szCs w:val="20"/>
                <w:lang w:eastAsia="en-AU"/>
              </w:rPr>
            </w:pPr>
            <w:r w:rsidRPr="00AD7B98">
              <w:rPr>
                <w:rFonts w:eastAsia="Times New Roman" w:cs="Arial"/>
                <w:color w:val="000000"/>
                <w:sz w:val="20"/>
                <w:szCs w:val="20"/>
                <w:lang w:eastAsia="en-AU"/>
              </w:rPr>
              <w:t>1</w:t>
            </w:r>
          </w:p>
        </w:tc>
      </w:tr>
      <w:tr w:rsidR="00AD7B98" w:rsidRPr="00AD7B98" w14:paraId="3C83BFF1" w14:textId="77777777" w:rsidTr="00AD7B98">
        <w:trPr>
          <w:trHeight w:val="300"/>
        </w:trPr>
        <w:tc>
          <w:tcPr>
            <w:tcW w:w="5807" w:type="dxa"/>
            <w:tcBorders>
              <w:top w:val="single" w:sz="4" w:space="0" w:color="9BC2E6"/>
              <w:left w:val="single" w:sz="4" w:space="0" w:color="9BC2E6"/>
              <w:bottom w:val="single" w:sz="4" w:space="0" w:color="9BC2E6"/>
              <w:right w:val="nil"/>
            </w:tcBorders>
            <w:shd w:val="clear" w:color="auto" w:fill="auto"/>
            <w:noWrap/>
            <w:vAlign w:val="bottom"/>
            <w:hideMark/>
          </w:tcPr>
          <w:p w14:paraId="2AF196F1" w14:textId="77777777" w:rsidR="00AD7B98" w:rsidRPr="00AD7B98" w:rsidRDefault="00AD7B98" w:rsidP="00AD7B98">
            <w:pPr>
              <w:spacing w:line="240" w:lineRule="auto"/>
              <w:rPr>
                <w:rFonts w:eastAsia="Times New Roman" w:cs="Arial"/>
                <w:b/>
                <w:bCs/>
                <w:color w:val="000000"/>
                <w:sz w:val="20"/>
                <w:szCs w:val="20"/>
                <w:lang w:eastAsia="en-AU"/>
              </w:rPr>
            </w:pPr>
            <w:r w:rsidRPr="00AD7B98">
              <w:rPr>
                <w:rFonts w:eastAsia="Times New Roman" w:cs="Arial"/>
                <w:b/>
                <w:bCs/>
                <w:color w:val="000000"/>
                <w:sz w:val="20"/>
                <w:szCs w:val="20"/>
                <w:lang w:eastAsia="en-AU"/>
              </w:rPr>
              <w:t>Total respondents</w:t>
            </w:r>
          </w:p>
        </w:tc>
        <w:tc>
          <w:tcPr>
            <w:tcW w:w="3402" w:type="dxa"/>
            <w:tcBorders>
              <w:top w:val="single" w:sz="4" w:space="0" w:color="9BC2E6"/>
              <w:left w:val="nil"/>
              <w:bottom w:val="single" w:sz="4" w:space="0" w:color="9BC2E6"/>
              <w:right w:val="single" w:sz="4" w:space="0" w:color="9BC2E6"/>
            </w:tcBorders>
            <w:shd w:val="clear" w:color="auto" w:fill="auto"/>
            <w:noWrap/>
            <w:vAlign w:val="bottom"/>
            <w:hideMark/>
          </w:tcPr>
          <w:p w14:paraId="11386B94" w14:textId="77777777" w:rsidR="00AD7B98" w:rsidRPr="00AD7B98" w:rsidRDefault="00AD7B98" w:rsidP="00AD7B98">
            <w:pPr>
              <w:spacing w:line="240" w:lineRule="auto"/>
              <w:jc w:val="right"/>
              <w:rPr>
                <w:rFonts w:eastAsia="Times New Roman" w:cs="Arial"/>
                <w:b/>
                <w:bCs/>
                <w:color w:val="000000"/>
                <w:sz w:val="20"/>
                <w:szCs w:val="20"/>
                <w:lang w:eastAsia="en-AU"/>
              </w:rPr>
            </w:pPr>
            <w:r w:rsidRPr="00AD7B98">
              <w:rPr>
                <w:rFonts w:eastAsia="Times New Roman" w:cs="Arial"/>
                <w:b/>
                <w:bCs/>
                <w:color w:val="000000"/>
                <w:sz w:val="20"/>
                <w:szCs w:val="20"/>
                <w:lang w:eastAsia="en-AU"/>
              </w:rPr>
              <w:t>16</w:t>
            </w:r>
          </w:p>
        </w:tc>
      </w:tr>
    </w:tbl>
    <w:p w14:paraId="50BA686D" w14:textId="3CDC2799" w:rsidR="00D24753" w:rsidRDefault="00D24753" w:rsidP="00CE4CE3">
      <w:pPr>
        <w:rPr>
          <w:b/>
          <w:bCs/>
          <w:szCs w:val="24"/>
        </w:rPr>
      </w:pPr>
    </w:p>
    <w:p w14:paraId="669AD155" w14:textId="7F439215" w:rsidR="00AF58E5" w:rsidRDefault="00AF58E5" w:rsidP="00AF58E5">
      <w:pPr>
        <w:pStyle w:val="Heading3"/>
      </w:pPr>
      <w:bookmarkStart w:id="30" w:name="_Toc20996488"/>
      <w:r>
        <w:t>Arts and culture in Hume now and in the future</w:t>
      </w:r>
      <w:bookmarkEnd w:id="30"/>
    </w:p>
    <w:p w14:paraId="23F05E00" w14:textId="45FB84C8" w:rsidR="00AF58E5" w:rsidRDefault="00AF58E5">
      <w:pPr>
        <w:spacing w:after="200"/>
      </w:pPr>
      <w:r>
        <w:t>Survey respondents were asked a series of questions about their impressions of, and vision for Hume’s arts and culture sector now and into the future.</w:t>
      </w:r>
    </w:p>
    <w:p w14:paraId="0B4DD31D" w14:textId="2A4B5E8E" w:rsidR="00AF58E5" w:rsidRDefault="00AF58E5" w:rsidP="00AF58E5">
      <w:pPr>
        <w:pStyle w:val="Heading4"/>
      </w:pPr>
      <w:r>
        <w:t>Hume’s art and culture sector today</w:t>
      </w:r>
    </w:p>
    <w:p w14:paraId="28772E1A" w14:textId="7236DB66" w:rsidR="003F7D2C" w:rsidRDefault="003F7D2C" w:rsidP="003F7D2C">
      <w:r>
        <w:t xml:space="preserve">Participants were asked to </w:t>
      </w:r>
      <w:r w:rsidR="0074572C">
        <w:t>choose</w:t>
      </w:r>
      <w:r>
        <w:t xml:space="preserve"> one word to describe Hume’s art and culture sector today.</w:t>
      </w:r>
      <w:r w:rsidR="008C034E">
        <w:t xml:space="preserve"> 57 </w:t>
      </w:r>
      <w:r w:rsidR="0074572C">
        <w:t>respondents completed this question</w:t>
      </w:r>
      <w:r w:rsidR="008C034E">
        <w:t xml:space="preserve">. </w:t>
      </w:r>
      <w:r w:rsidR="008C034E">
        <w:fldChar w:fldCharType="begin"/>
      </w:r>
      <w:r w:rsidR="008C034E">
        <w:instrText xml:space="preserve"> REF _Ref19703140 \h </w:instrText>
      </w:r>
      <w:r w:rsidR="008C034E">
        <w:fldChar w:fldCharType="separate"/>
      </w:r>
      <w:r w:rsidR="00A41F16">
        <w:t xml:space="preserve">Figure </w:t>
      </w:r>
      <w:r w:rsidR="00A41F16">
        <w:rPr>
          <w:noProof/>
        </w:rPr>
        <w:t>1</w:t>
      </w:r>
      <w:r w:rsidR="008C034E">
        <w:fldChar w:fldCharType="end"/>
      </w:r>
      <w:r w:rsidR="008C034E">
        <w:t xml:space="preserve"> presents these</w:t>
      </w:r>
      <w:r w:rsidR="0074572C">
        <w:t xml:space="preserve"> responses</w:t>
      </w:r>
      <w:r w:rsidR="008C034E">
        <w:t xml:space="preserve"> in a word cloud. The larger words were mentioned more frequently. 12 words were used more than once. 24 words were used once only.</w:t>
      </w:r>
      <w:r w:rsidR="00A8640E">
        <w:t>’</w:t>
      </w:r>
      <w:r w:rsidR="008C034E">
        <w:t xml:space="preserve"> Lacking</w:t>
      </w:r>
      <w:r w:rsidR="00A8640E">
        <w:t>’</w:t>
      </w:r>
      <w:r w:rsidR="008C034E">
        <w:t xml:space="preserve"> was mentioned seven times. 70% of words contained a negative sentiment and 30% were positive about Hume’s art and culture sector today</w:t>
      </w:r>
      <w:r w:rsidR="0074572C">
        <w:t>.</w:t>
      </w:r>
    </w:p>
    <w:p w14:paraId="16E0FE66" w14:textId="508C4E25" w:rsidR="008C034E" w:rsidRDefault="008C034E" w:rsidP="003F7D2C"/>
    <w:p w14:paraId="319EB909" w14:textId="7A5B15D7" w:rsidR="008C034E" w:rsidRDefault="008C034E" w:rsidP="008C034E">
      <w:pPr>
        <w:pStyle w:val="Caption"/>
      </w:pPr>
      <w:bookmarkStart w:id="31" w:name="_Ref19703140"/>
      <w:r>
        <w:t xml:space="preserve">Figure </w:t>
      </w:r>
      <w:r w:rsidR="008038B7">
        <w:rPr>
          <w:noProof/>
        </w:rPr>
        <w:fldChar w:fldCharType="begin"/>
      </w:r>
      <w:r w:rsidR="008038B7">
        <w:rPr>
          <w:noProof/>
        </w:rPr>
        <w:instrText xml:space="preserve"> SEQ Figure \* ARABIC </w:instrText>
      </w:r>
      <w:r w:rsidR="008038B7">
        <w:rPr>
          <w:noProof/>
        </w:rPr>
        <w:fldChar w:fldCharType="separate"/>
      </w:r>
      <w:r w:rsidR="00A41F16">
        <w:rPr>
          <w:noProof/>
        </w:rPr>
        <w:t>1</w:t>
      </w:r>
      <w:r w:rsidR="008038B7">
        <w:rPr>
          <w:noProof/>
        </w:rPr>
        <w:fldChar w:fldCharType="end"/>
      </w:r>
      <w:bookmarkEnd w:id="31"/>
      <w:r>
        <w:t>: Words describing Hume's art and culture sector today</w:t>
      </w:r>
    </w:p>
    <w:p w14:paraId="633F2741" w14:textId="4E2DB85D" w:rsidR="00AF58E5" w:rsidRDefault="003F7D2C" w:rsidP="003F7D2C">
      <w:pPr>
        <w:spacing w:after="200"/>
        <w:jc w:val="center"/>
      </w:pPr>
      <w:r>
        <w:rPr>
          <w:noProof/>
        </w:rPr>
        <w:drawing>
          <wp:inline distT="0" distB="0" distL="0" distR="0" wp14:anchorId="4B06B5EE" wp14:editId="60328779">
            <wp:extent cx="3314700" cy="2600102"/>
            <wp:effectExtent l="133350" t="114300" r="133350" b="16256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 Cloud A&amp;C today Survey only.png"/>
                    <pic:cNvPicPr/>
                  </pic:nvPicPr>
                  <pic:blipFill rotWithShape="1">
                    <a:blip r:embed="rId26"/>
                    <a:srcRect l="18946" t="8858" r="17073" b="10075"/>
                    <a:stretch/>
                  </pic:blipFill>
                  <pic:spPr bwMode="auto">
                    <a:xfrm>
                      <a:off x="0" y="0"/>
                      <a:ext cx="3316782" cy="260173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14:paraId="69724699" w14:textId="10B0704B" w:rsidR="0074572C" w:rsidRDefault="0074572C" w:rsidP="0074572C">
      <w:pPr>
        <w:pStyle w:val="Caption"/>
        <w:rPr>
          <w:b w:val="0"/>
          <w:bCs w:val="0"/>
          <w:sz w:val="22"/>
          <w:szCs w:val="22"/>
        </w:rPr>
      </w:pPr>
      <w:r>
        <w:rPr>
          <w:b w:val="0"/>
          <w:bCs w:val="0"/>
          <w:sz w:val="22"/>
          <w:szCs w:val="22"/>
        </w:rPr>
        <w:fldChar w:fldCharType="begin"/>
      </w:r>
      <w:r>
        <w:rPr>
          <w:b w:val="0"/>
          <w:bCs w:val="0"/>
          <w:sz w:val="22"/>
          <w:szCs w:val="22"/>
        </w:rPr>
        <w:instrText xml:space="preserve"> REF _Ref19704152 \h  \* MERGEFORMAT </w:instrText>
      </w:r>
      <w:r>
        <w:rPr>
          <w:b w:val="0"/>
          <w:bCs w:val="0"/>
          <w:sz w:val="22"/>
          <w:szCs w:val="22"/>
        </w:rPr>
      </w:r>
      <w:r>
        <w:rPr>
          <w:b w:val="0"/>
          <w:bCs w:val="0"/>
          <w:sz w:val="22"/>
          <w:szCs w:val="22"/>
        </w:rPr>
        <w:fldChar w:fldCharType="separate"/>
      </w:r>
      <w:r w:rsidR="00A41F16" w:rsidRPr="00A41F16">
        <w:rPr>
          <w:b w:val="0"/>
          <w:bCs w:val="0"/>
          <w:sz w:val="22"/>
          <w:szCs w:val="22"/>
        </w:rPr>
        <w:t>Table 11</w:t>
      </w:r>
      <w:r>
        <w:rPr>
          <w:b w:val="0"/>
          <w:bCs w:val="0"/>
          <w:sz w:val="22"/>
          <w:szCs w:val="22"/>
        </w:rPr>
        <w:fldChar w:fldCharType="end"/>
      </w:r>
      <w:r>
        <w:rPr>
          <w:b w:val="0"/>
          <w:bCs w:val="0"/>
          <w:sz w:val="22"/>
          <w:szCs w:val="22"/>
        </w:rPr>
        <w:t xml:space="preserve"> shows a themed summary of the words. Over 40% of comments referred to the arts and culture sector today being </w:t>
      </w:r>
      <w:r w:rsidR="00BF78A4">
        <w:rPr>
          <w:b w:val="0"/>
          <w:bCs w:val="0"/>
          <w:sz w:val="22"/>
          <w:szCs w:val="22"/>
        </w:rPr>
        <w:t>‘</w:t>
      </w:r>
      <w:r>
        <w:rPr>
          <w:b w:val="0"/>
          <w:bCs w:val="0"/>
          <w:sz w:val="22"/>
          <w:szCs w:val="22"/>
        </w:rPr>
        <w:t>lacking or limited</w:t>
      </w:r>
      <w:r w:rsidR="00BF78A4">
        <w:rPr>
          <w:b w:val="0"/>
          <w:bCs w:val="0"/>
          <w:sz w:val="22"/>
          <w:szCs w:val="22"/>
        </w:rPr>
        <w:t>’</w:t>
      </w:r>
      <w:r>
        <w:rPr>
          <w:b w:val="0"/>
          <w:bCs w:val="0"/>
          <w:sz w:val="22"/>
          <w:szCs w:val="22"/>
        </w:rPr>
        <w:t>. I</w:t>
      </w:r>
      <w:r w:rsidR="00B02725">
        <w:rPr>
          <w:b w:val="0"/>
          <w:bCs w:val="0"/>
          <w:sz w:val="22"/>
          <w:szCs w:val="22"/>
        </w:rPr>
        <w:t>n</w:t>
      </w:r>
      <w:r>
        <w:rPr>
          <w:b w:val="0"/>
          <w:bCs w:val="0"/>
          <w:sz w:val="22"/>
          <w:szCs w:val="22"/>
        </w:rPr>
        <w:t xml:space="preserve"> a similar vein, 15% referred to it as hidden or invisible. Positive descriptions </w:t>
      </w:r>
      <w:r w:rsidR="00BF78A4">
        <w:rPr>
          <w:b w:val="0"/>
          <w:bCs w:val="0"/>
          <w:sz w:val="22"/>
          <w:szCs w:val="22"/>
        </w:rPr>
        <w:t>saw</w:t>
      </w:r>
      <w:r>
        <w:rPr>
          <w:b w:val="0"/>
          <w:bCs w:val="0"/>
          <w:sz w:val="22"/>
          <w:szCs w:val="22"/>
        </w:rPr>
        <w:t xml:space="preserve"> the </w:t>
      </w:r>
      <w:r w:rsidR="00B02725">
        <w:rPr>
          <w:b w:val="0"/>
          <w:bCs w:val="0"/>
          <w:sz w:val="22"/>
          <w:szCs w:val="22"/>
        </w:rPr>
        <w:t xml:space="preserve">sector </w:t>
      </w:r>
      <w:r w:rsidR="00BF78A4">
        <w:rPr>
          <w:b w:val="0"/>
          <w:bCs w:val="0"/>
          <w:sz w:val="22"/>
          <w:szCs w:val="22"/>
        </w:rPr>
        <w:t xml:space="preserve">as </w:t>
      </w:r>
      <w:r w:rsidR="00B02725">
        <w:rPr>
          <w:b w:val="0"/>
          <w:bCs w:val="0"/>
          <w:sz w:val="22"/>
          <w:szCs w:val="22"/>
        </w:rPr>
        <w:t xml:space="preserve">‘emerging, developing or growing’ (14%) and a similar proportion (12.3%) </w:t>
      </w:r>
      <w:r w:rsidR="00BF78A4">
        <w:rPr>
          <w:b w:val="0"/>
          <w:bCs w:val="0"/>
          <w:sz w:val="22"/>
          <w:szCs w:val="22"/>
        </w:rPr>
        <w:t>described</w:t>
      </w:r>
      <w:r w:rsidR="00B02725">
        <w:rPr>
          <w:b w:val="0"/>
          <w:bCs w:val="0"/>
          <w:sz w:val="22"/>
          <w:szCs w:val="22"/>
        </w:rPr>
        <w:t xml:space="preserve"> the sector as ‘vibrant, active, well-supported’.</w:t>
      </w:r>
    </w:p>
    <w:p w14:paraId="5F68C8C5" w14:textId="77777777" w:rsidR="007B2BCE" w:rsidRPr="007B2BCE" w:rsidRDefault="007B2BCE" w:rsidP="007B2BCE"/>
    <w:p w14:paraId="2A943052" w14:textId="77777777" w:rsidR="0074572C" w:rsidRDefault="0074572C" w:rsidP="0074572C">
      <w:pPr>
        <w:pStyle w:val="Caption"/>
      </w:pPr>
    </w:p>
    <w:p w14:paraId="57350C89" w14:textId="40BBC5F6" w:rsidR="006C503C" w:rsidRDefault="0074572C" w:rsidP="006C503C">
      <w:pPr>
        <w:pStyle w:val="Caption"/>
      </w:pPr>
      <w:bookmarkStart w:id="32" w:name="_Ref19704152"/>
      <w:r>
        <w:lastRenderedPageBreak/>
        <w:t xml:space="preserve">Table </w:t>
      </w:r>
      <w:r w:rsidR="0039540D">
        <w:fldChar w:fldCharType="begin"/>
      </w:r>
      <w:r w:rsidR="0039540D">
        <w:instrText xml:space="preserve"> SEQ Table \* ARABIC </w:instrText>
      </w:r>
      <w:r w:rsidR="0039540D">
        <w:fldChar w:fldCharType="separate"/>
      </w:r>
      <w:r w:rsidR="00A41F16">
        <w:rPr>
          <w:noProof/>
        </w:rPr>
        <w:t>11</w:t>
      </w:r>
      <w:r w:rsidR="0039540D">
        <w:rPr>
          <w:noProof/>
        </w:rPr>
        <w:fldChar w:fldCharType="end"/>
      </w:r>
      <w:bookmarkEnd w:id="32"/>
      <w:r>
        <w:t>: Themed responses describing Hume's art and culture sector today</w:t>
      </w:r>
    </w:p>
    <w:tbl>
      <w:tblPr>
        <w:tblStyle w:val="GridTable4-Accent1"/>
        <w:tblW w:w="8926" w:type="dxa"/>
        <w:tblLook w:val="04A0" w:firstRow="1" w:lastRow="0" w:firstColumn="1" w:lastColumn="0" w:noHBand="0" w:noVBand="1"/>
      </w:tblPr>
      <w:tblGrid>
        <w:gridCol w:w="5665"/>
        <w:gridCol w:w="1630"/>
        <w:gridCol w:w="1631"/>
      </w:tblGrid>
      <w:tr w:rsidR="006C503C" w14:paraId="1FDF5E89" w14:textId="77777777" w:rsidTr="006C503C">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65" w:type="dxa"/>
          </w:tcPr>
          <w:p w14:paraId="40809DFF" w14:textId="5302AA9C" w:rsidR="006C503C" w:rsidRDefault="006C503C" w:rsidP="006C503C">
            <w:r w:rsidRPr="006C503C">
              <w:rPr>
                <w:sz w:val="20"/>
                <w:lang w:eastAsia="en-AU"/>
              </w:rPr>
              <w:t>Themes in responses</w:t>
            </w:r>
          </w:p>
        </w:tc>
        <w:tc>
          <w:tcPr>
            <w:tcW w:w="1630" w:type="dxa"/>
          </w:tcPr>
          <w:p w14:paraId="213A0F4A" w14:textId="285810BE" w:rsidR="006C503C" w:rsidRDefault="006C503C" w:rsidP="006C503C">
            <w:pPr>
              <w:cnfStyle w:val="100000000000" w:firstRow="1" w:lastRow="0" w:firstColumn="0" w:lastColumn="0" w:oddVBand="0" w:evenVBand="0" w:oddHBand="0" w:evenHBand="0" w:firstRowFirstColumn="0" w:firstRowLastColumn="0" w:lastRowFirstColumn="0" w:lastRowLastColumn="0"/>
            </w:pPr>
            <w:r w:rsidRPr="006C503C">
              <w:rPr>
                <w:sz w:val="20"/>
                <w:lang w:eastAsia="en-AU"/>
              </w:rPr>
              <w:t>Count</w:t>
            </w:r>
          </w:p>
        </w:tc>
        <w:tc>
          <w:tcPr>
            <w:tcW w:w="1631" w:type="dxa"/>
          </w:tcPr>
          <w:p w14:paraId="4B694095" w14:textId="55871C58" w:rsidR="006C503C" w:rsidRDefault="006C503C" w:rsidP="006C503C">
            <w:pPr>
              <w:cnfStyle w:val="100000000000" w:firstRow="1" w:lastRow="0" w:firstColumn="0" w:lastColumn="0" w:oddVBand="0" w:evenVBand="0" w:oddHBand="0" w:evenHBand="0" w:firstRowFirstColumn="0" w:firstRowLastColumn="0" w:lastRowFirstColumn="0" w:lastRowLastColumn="0"/>
            </w:pPr>
            <w:r w:rsidRPr="006C503C">
              <w:rPr>
                <w:sz w:val="20"/>
                <w:lang w:eastAsia="en-AU"/>
              </w:rPr>
              <w:t>Percent</w:t>
            </w:r>
          </w:p>
        </w:tc>
      </w:tr>
      <w:tr w:rsidR="006C503C" w14:paraId="308E904E" w14:textId="77777777" w:rsidTr="006C503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65" w:type="dxa"/>
          </w:tcPr>
          <w:p w14:paraId="573A6F68" w14:textId="3B573535" w:rsidR="006C503C" w:rsidRPr="006C503C" w:rsidRDefault="006C503C" w:rsidP="006C503C">
            <w:pPr>
              <w:rPr>
                <w:b w:val="0"/>
              </w:rPr>
            </w:pPr>
            <w:r w:rsidRPr="006C503C">
              <w:rPr>
                <w:b w:val="0"/>
                <w:color w:val="000000"/>
                <w:sz w:val="20"/>
                <w:lang w:eastAsia="en-AU"/>
              </w:rPr>
              <w:t>Lacking, limited</w:t>
            </w:r>
          </w:p>
        </w:tc>
        <w:tc>
          <w:tcPr>
            <w:tcW w:w="1630" w:type="dxa"/>
          </w:tcPr>
          <w:p w14:paraId="77D0C71D" w14:textId="1BA118E9" w:rsidR="006C503C" w:rsidRDefault="006C503C" w:rsidP="006C503C">
            <w:pPr>
              <w:jc w:val="right"/>
              <w:cnfStyle w:val="000000100000" w:firstRow="0" w:lastRow="0" w:firstColumn="0" w:lastColumn="0" w:oddVBand="0" w:evenVBand="0" w:oddHBand="1" w:evenHBand="0" w:firstRowFirstColumn="0" w:firstRowLastColumn="0" w:lastRowFirstColumn="0" w:lastRowLastColumn="0"/>
            </w:pPr>
            <w:r w:rsidRPr="006C503C">
              <w:rPr>
                <w:color w:val="000000"/>
                <w:sz w:val="20"/>
                <w:lang w:eastAsia="en-AU"/>
              </w:rPr>
              <w:t>25</w:t>
            </w:r>
          </w:p>
        </w:tc>
        <w:tc>
          <w:tcPr>
            <w:tcW w:w="1631" w:type="dxa"/>
          </w:tcPr>
          <w:p w14:paraId="1F7397AD" w14:textId="0E455047" w:rsidR="006C503C" w:rsidRDefault="006C503C" w:rsidP="006C503C">
            <w:pPr>
              <w:jc w:val="right"/>
              <w:cnfStyle w:val="000000100000" w:firstRow="0" w:lastRow="0" w:firstColumn="0" w:lastColumn="0" w:oddVBand="0" w:evenVBand="0" w:oddHBand="1" w:evenHBand="0" w:firstRowFirstColumn="0" w:firstRowLastColumn="0" w:lastRowFirstColumn="0" w:lastRowLastColumn="0"/>
            </w:pPr>
            <w:r w:rsidRPr="006C503C">
              <w:rPr>
                <w:color w:val="000000"/>
                <w:sz w:val="20"/>
                <w:lang w:eastAsia="en-AU"/>
              </w:rPr>
              <w:t>43.9%</w:t>
            </w:r>
          </w:p>
        </w:tc>
      </w:tr>
      <w:tr w:rsidR="006C503C" w14:paraId="3037AFFC" w14:textId="77777777" w:rsidTr="006C503C">
        <w:trPr>
          <w:trHeight w:val="300"/>
        </w:trPr>
        <w:tc>
          <w:tcPr>
            <w:cnfStyle w:val="001000000000" w:firstRow="0" w:lastRow="0" w:firstColumn="1" w:lastColumn="0" w:oddVBand="0" w:evenVBand="0" w:oddHBand="0" w:evenHBand="0" w:firstRowFirstColumn="0" w:firstRowLastColumn="0" w:lastRowFirstColumn="0" w:lastRowLastColumn="0"/>
            <w:tcW w:w="5665" w:type="dxa"/>
          </w:tcPr>
          <w:p w14:paraId="699FD271" w14:textId="14257F06" w:rsidR="006C503C" w:rsidRPr="006C503C" w:rsidRDefault="006C503C" w:rsidP="006C503C">
            <w:pPr>
              <w:rPr>
                <w:b w:val="0"/>
              </w:rPr>
            </w:pPr>
            <w:r w:rsidRPr="006C503C">
              <w:rPr>
                <w:b w:val="0"/>
                <w:color w:val="000000"/>
                <w:sz w:val="20"/>
                <w:lang w:eastAsia="en-AU"/>
              </w:rPr>
              <w:t>Hidden/invisible</w:t>
            </w:r>
          </w:p>
        </w:tc>
        <w:tc>
          <w:tcPr>
            <w:tcW w:w="1630" w:type="dxa"/>
          </w:tcPr>
          <w:p w14:paraId="33592E3D" w14:textId="7D86CABD" w:rsidR="006C503C" w:rsidRDefault="006C503C" w:rsidP="006C503C">
            <w:pPr>
              <w:jc w:val="right"/>
              <w:cnfStyle w:val="000000000000" w:firstRow="0" w:lastRow="0" w:firstColumn="0" w:lastColumn="0" w:oddVBand="0" w:evenVBand="0" w:oddHBand="0" w:evenHBand="0" w:firstRowFirstColumn="0" w:firstRowLastColumn="0" w:lastRowFirstColumn="0" w:lastRowLastColumn="0"/>
            </w:pPr>
            <w:r w:rsidRPr="006C503C">
              <w:rPr>
                <w:color w:val="000000"/>
                <w:sz w:val="20"/>
                <w:lang w:eastAsia="en-AU"/>
              </w:rPr>
              <w:t>9</w:t>
            </w:r>
          </w:p>
        </w:tc>
        <w:tc>
          <w:tcPr>
            <w:tcW w:w="1631" w:type="dxa"/>
          </w:tcPr>
          <w:p w14:paraId="7F4FB74B" w14:textId="371CB264" w:rsidR="006C503C" w:rsidRDefault="006C503C" w:rsidP="006C503C">
            <w:pPr>
              <w:jc w:val="right"/>
              <w:cnfStyle w:val="000000000000" w:firstRow="0" w:lastRow="0" w:firstColumn="0" w:lastColumn="0" w:oddVBand="0" w:evenVBand="0" w:oddHBand="0" w:evenHBand="0" w:firstRowFirstColumn="0" w:firstRowLastColumn="0" w:lastRowFirstColumn="0" w:lastRowLastColumn="0"/>
            </w:pPr>
            <w:r w:rsidRPr="006C503C">
              <w:rPr>
                <w:color w:val="000000"/>
                <w:sz w:val="20"/>
                <w:lang w:eastAsia="en-AU"/>
              </w:rPr>
              <w:t>15.8%</w:t>
            </w:r>
          </w:p>
        </w:tc>
      </w:tr>
      <w:tr w:rsidR="006C503C" w14:paraId="1281B94C" w14:textId="77777777" w:rsidTr="006C503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65" w:type="dxa"/>
          </w:tcPr>
          <w:p w14:paraId="63671436" w14:textId="62F4785F" w:rsidR="006C503C" w:rsidRPr="006C503C" w:rsidRDefault="006C503C" w:rsidP="006C503C">
            <w:pPr>
              <w:rPr>
                <w:b w:val="0"/>
              </w:rPr>
            </w:pPr>
            <w:r w:rsidRPr="006C503C">
              <w:rPr>
                <w:b w:val="0"/>
                <w:color w:val="000000"/>
                <w:sz w:val="20"/>
                <w:lang w:eastAsia="en-AU"/>
              </w:rPr>
              <w:t>Emerging, developing, growing</w:t>
            </w:r>
          </w:p>
        </w:tc>
        <w:tc>
          <w:tcPr>
            <w:tcW w:w="1630" w:type="dxa"/>
          </w:tcPr>
          <w:p w14:paraId="047F4844" w14:textId="57BAD0BE" w:rsidR="006C503C" w:rsidRDefault="006C503C" w:rsidP="006C503C">
            <w:pPr>
              <w:jc w:val="right"/>
              <w:cnfStyle w:val="000000100000" w:firstRow="0" w:lastRow="0" w:firstColumn="0" w:lastColumn="0" w:oddVBand="0" w:evenVBand="0" w:oddHBand="1" w:evenHBand="0" w:firstRowFirstColumn="0" w:firstRowLastColumn="0" w:lastRowFirstColumn="0" w:lastRowLastColumn="0"/>
            </w:pPr>
            <w:r w:rsidRPr="006C503C">
              <w:rPr>
                <w:color w:val="000000"/>
                <w:sz w:val="20"/>
                <w:lang w:eastAsia="en-AU"/>
              </w:rPr>
              <w:t>8</w:t>
            </w:r>
          </w:p>
        </w:tc>
        <w:tc>
          <w:tcPr>
            <w:tcW w:w="1631" w:type="dxa"/>
          </w:tcPr>
          <w:p w14:paraId="22041AB8" w14:textId="34E6E902" w:rsidR="006C503C" w:rsidRDefault="006C503C" w:rsidP="006C503C">
            <w:pPr>
              <w:jc w:val="right"/>
              <w:cnfStyle w:val="000000100000" w:firstRow="0" w:lastRow="0" w:firstColumn="0" w:lastColumn="0" w:oddVBand="0" w:evenVBand="0" w:oddHBand="1" w:evenHBand="0" w:firstRowFirstColumn="0" w:firstRowLastColumn="0" w:lastRowFirstColumn="0" w:lastRowLastColumn="0"/>
            </w:pPr>
            <w:r w:rsidRPr="006C503C">
              <w:rPr>
                <w:color w:val="000000"/>
                <w:sz w:val="20"/>
                <w:lang w:eastAsia="en-AU"/>
              </w:rPr>
              <w:t>14.0%</w:t>
            </w:r>
          </w:p>
        </w:tc>
      </w:tr>
      <w:tr w:rsidR="006C503C" w14:paraId="26CFB771" w14:textId="77777777" w:rsidTr="006C503C">
        <w:trPr>
          <w:trHeight w:val="300"/>
        </w:trPr>
        <w:tc>
          <w:tcPr>
            <w:cnfStyle w:val="001000000000" w:firstRow="0" w:lastRow="0" w:firstColumn="1" w:lastColumn="0" w:oddVBand="0" w:evenVBand="0" w:oddHBand="0" w:evenHBand="0" w:firstRowFirstColumn="0" w:firstRowLastColumn="0" w:lastRowFirstColumn="0" w:lastRowLastColumn="0"/>
            <w:tcW w:w="5665" w:type="dxa"/>
          </w:tcPr>
          <w:p w14:paraId="15AE51C8" w14:textId="1985BF5B" w:rsidR="006C503C" w:rsidRPr="006C503C" w:rsidRDefault="006C503C" w:rsidP="006C503C">
            <w:pPr>
              <w:rPr>
                <w:b w:val="0"/>
              </w:rPr>
            </w:pPr>
            <w:r w:rsidRPr="006C503C">
              <w:rPr>
                <w:b w:val="0"/>
                <w:color w:val="000000"/>
                <w:sz w:val="20"/>
                <w:lang w:eastAsia="en-AU"/>
              </w:rPr>
              <w:t>Vibrant, active, well supported</w:t>
            </w:r>
          </w:p>
        </w:tc>
        <w:tc>
          <w:tcPr>
            <w:tcW w:w="1630" w:type="dxa"/>
          </w:tcPr>
          <w:p w14:paraId="5B842FD5" w14:textId="3B0AC06E" w:rsidR="006C503C" w:rsidRDefault="006C503C" w:rsidP="006C503C">
            <w:pPr>
              <w:jc w:val="right"/>
              <w:cnfStyle w:val="000000000000" w:firstRow="0" w:lastRow="0" w:firstColumn="0" w:lastColumn="0" w:oddVBand="0" w:evenVBand="0" w:oddHBand="0" w:evenHBand="0" w:firstRowFirstColumn="0" w:firstRowLastColumn="0" w:lastRowFirstColumn="0" w:lastRowLastColumn="0"/>
            </w:pPr>
            <w:r w:rsidRPr="006C503C">
              <w:rPr>
                <w:color w:val="000000"/>
                <w:sz w:val="20"/>
                <w:lang w:eastAsia="en-AU"/>
              </w:rPr>
              <w:t>7</w:t>
            </w:r>
          </w:p>
        </w:tc>
        <w:tc>
          <w:tcPr>
            <w:tcW w:w="1631" w:type="dxa"/>
          </w:tcPr>
          <w:p w14:paraId="792BF7D6" w14:textId="2685028C" w:rsidR="006C503C" w:rsidRDefault="006C503C" w:rsidP="006C503C">
            <w:pPr>
              <w:jc w:val="right"/>
              <w:cnfStyle w:val="000000000000" w:firstRow="0" w:lastRow="0" w:firstColumn="0" w:lastColumn="0" w:oddVBand="0" w:evenVBand="0" w:oddHBand="0" w:evenHBand="0" w:firstRowFirstColumn="0" w:firstRowLastColumn="0" w:lastRowFirstColumn="0" w:lastRowLastColumn="0"/>
            </w:pPr>
            <w:r w:rsidRPr="006C503C">
              <w:rPr>
                <w:color w:val="000000"/>
                <w:sz w:val="20"/>
                <w:lang w:eastAsia="en-AU"/>
              </w:rPr>
              <w:t>12.3%</w:t>
            </w:r>
          </w:p>
        </w:tc>
      </w:tr>
      <w:tr w:rsidR="006C503C" w14:paraId="445E8B5E" w14:textId="77777777" w:rsidTr="006C503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65" w:type="dxa"/>
          </w:tcPr>
          <w:p w14:paraId="09BD36B5" w14:textId="57BF6C61" w:rsidR="006C503C" w:rsidRPr="006C503C" w:rsidRDefault="006C503C" w:rsidP="006C503C">
            <w:pPr>
              <w:rPr>
                <w:b w:val="0"/>
              </w:rPr>
            </w:pPr>
            <w:r w:rsidRPr="006C503C">
              <w:rPr>
                <w:b w:val="0"/>
                <w:color w:val="000000"/>
                <w:sz w:val="20"/>
                <w:lang w:eastAsia="en-AU"/>
              </w:rPr>
              <w:t>Underfunded, unsupported, under-</w:t>
            </w:r>
            <w:proofErr w:type="spellStart"/>
            <w:r w:rsidRPr="006C503C">
              <w:rPr>
                <w:b w:val="0"/>
                <w:color w:val="000000"/>
                <w:sz w:val="20"/>
                <w:lang w:eastAsia="en-AU"/>
              </w:rPr>
              <w:t>resouced</w:t>
            </w:r>
            <w:proofErr w:type="spellEnd"/>
          </w:p>
        </w:tc>
        <w:tc>
          <w:tcPr>
            <w:tcW w:w="1630" w:type="dxa"/>
          </w:tcPr>
          <w:p w14:paraId="3AE86A43" w14:textId="65ADB5EE" w:rsidR="006C503C" w:rsidRDefault="006C503C" w:rsidP="006C503C">
            <w:pPr>
              <w:jc w:val="right"/>
              <w:cnfStyle w:val="000000100000" w:firstRow="0" w:lastRow="0" w:firstColumn="0" w:lastColumn="0" w:oddVBand="0" w:evenVBand="0" w:oddHBand="1" w:evenHBand="0" w:firstRowFirstColumn="0" w:firstRowLastColumn="0" w:lastRowFirstColumn="0" w:lastRowLastColumn="0"/>
            </w:pPr>
            <w:r w:rsidRPr="006C503C">
              <w:rPr>
                <w:color w:val="000000"/>
                <w:sz w:val="20"/>
                <w:lang w:eastAsia="en-AU"/>
              </w:rPr>
              <w:t>3</w:t>
            </w:r>
          </w:p>
        </w:tc>
        <w:tc>
          <w:tcPr>
            <w:tcW w:w="1631" w:type="dxa"/>
          </w:tcPr>
          <w:p w14:paraId="01416223" w14:textId="54294C7E" w:rsidR="006C503C" w:rsidRDefault="006C503C" w:rsidP="006C503C">
            <w:pPr>
              <w:jc w:val="right"/>
              <w:cnfStyle w:val="000000100000" w:firstRow="0" w:lastRow="0" w:firstColumn="0" w:lastColumn="0" w:oddVBand="0" w:evenVBand="0" w:oddHBand="1" w:evenHBand="0" w:firstRowFirstColumn="0" w:firstRowLastColumn="0" w:lastRowFirstColumn="0" w:lastRowLastColumn="0"/>
            </w:pPr>
            <w:r w:rsidRPr="006C503C">
              <w:rPr>
                <w:color w:val="000000"/>
                <w:sz w:val="20"/>
                <w:lang w:eastAsia="en-AU"/>
              </w:rPr>
              <w:t>5.3%</w:t>
            </w:r>
          </w:p>
        </w:tc>
      </w:tr>
      <w:tr w:rsidR="006C503C" w14:paraId="51BB61C9" w14:textId="77777777" w:rsidTr="006C503C">
        <w:trPr>
          <w:trHeight w:val="300"/>
        </w:trPr>
        <w:tc>
          <w:tcPr>
            <w:cnfStyle w:val="001000000000" w:firstRow="0" w:lastRow="0" w:firstColumn="1" w:lastColumn="0" w:oddVBand="0" w:evenVBand="0" w:oddHBand="0" w:evenHBand="0" w:firstRowFirstColumn="0" w:firstRowLastColumn="0" w:lastRowFirstColumn="0" w:lastRowLastColumn="0"/>
            <w:tcW w:w="5665" w:type="dxa"/>
          </w:tcPr>
          <w:p w14:paraId="7A1566E5" w14:textId="4F68603B" w:rsidR="006C503C" w:rsidRPr="006C503C" w:rsidRDefault="006C503C" w:rsidP="006C503C">
            <w:pPr>
              <w:rPr>
                <w:b w:val="0"/>
              </w:rPr>
            </w:pPr>
            <w:r w:rsidRPr="006C503C">
              <w:rPr>
                <w:b w:val="0"/>
                <w:color w:val="000000"/>
                <w:sz w:val="20"/>
                <w:lang w:eastAsia="en-AU"/>
              </w:rPr>
              <w:t>Untapped potential</w:t>
            </w:r>
          </w:p>
        </w:tc>
        <w:tc>
          <w:tcPr>
            <w:tcW w:w="1630" w:type="dxa"/>
          </w:tcPr>
          <w:p w14:paraId="22194B04" w14:textId="724084D5" w:rsidR="006C503C" w:rsidRDefault="006C503C" w:rsidP="006C503C">
            <w:pPr>
              <w:jc w:val="right"/>
              <w:cnfStyle w:val="000000000000" w:firstRow="0" w:lastRow="0" w:firstColumn="0" w:lastColumn="0" w:oddVBand="0" w:evenVBand="0" w:oddHBand="0" w:evenHBand="0" w:firstRowFirstColumn="0" w:firstRowLastColumn="0" w:lastRowFirstColumn="0" w:lastRowLastColumn="0"/>
            </w:pPr>
            <w:r w:rsidRPr="006C503C">
              <w:rPr>
                <w:color w:val="000000"/>
                <w:sz w:val="20"/>
                <w:lang w:eastAsia="en-AU"/>
              </w:rPr>
              <w:t>2</w:t>
            </w:r>
          </w:p>
        </w:tc>
        <w:tc>
          <w:tcPr>
            <w:tcW w:w="1631" w:type="dxa"/>
          </w:tcPr>
          <w:p w14:paraId="3F5F9A9D" w14:textId="3034D192" w:rsidR="006C503C" w:rsidRDefault="006C503C" w:rsidP="006C503C">
            <w:pPr>
              <w:jc w:val="right"/>
              <w:cnfStyle w:val="000000000000" w:firstRow="0" w:lastRow="0" w:firstColumn="0" w:lastColumn="0" w:oddVBand="0" w:evenVBand="0" w:oddHBand="0" w:evenHBand="0" w:firstRowFirstColumn="0" w:firstRowLastColumn="0" w:lastRowFirstColumn="0" w:lastRowLastColumn="0"/>
            </w:pPr>
            <w:r w:rsidRPr="006C503C">
              <w:rPr>
                <w:color w:val="000000"/>
                <w:sz w:val="20"/>
                <w:lang w:eastAsia="en-AU"/>
              </w:rPr>
              <w:t>3.5%</w:t>
            </w:r>
          </w:p>
        </w:tc>
      </w:tr>
      <w:tr w:rsidR="006C503C" w14:paraId="3410F1C8" w14:textId="77777777" w:rsidTr="006C503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65" w:type="dxa"/>
          </w:tcPr>
          <w:p w14:paraId="6842CC9C" w14:textId="7558A0FB" w:rsidR="006C503C" w:rsidRPr="006C503C" w:rsidRDefault="006C503C" w:rsidP="006C503C">
            <w:pPr>
              <w:rPr>
                <w:b w:val="0"/>
              </w:rPr>
            </w:pPr>
            <w:r w:rsidRPr="006C503C">
              <w:rPr>
                <w:b w:val="0"/>
                <w:color w:val="000000"/>
                <w:sz w:val="20"/>
                <w:lang w:eastAsia="en-AU"/>
              </w:rPr>
              <w:t>Disjointed, disconnected, isolating</w:t>
            </w:r>
          </w:p>
        </w:tc>
        <w:tc>
          <w:tcPr>
            <w:tcW w:w="1630" w:type="dxa"/>
          </w:tcPr>
          <w:p w14:paraId="65B0796D" w14:textId="6424C04E" w:rsidR="006C503C" w:rsidRDefault="006C503C" w:rsidP="006C503C">
            <w:pPr>
              <w:jc w:val="right"/>
              <w:cnfStyle w:val="000000100000" w:firstRow="0" w:lastRow="0" w:firstColumn="0" w:lastColumn="0" w:oddVBand="0" w:evenVBand="0" w:oddHBand="1" w:evenHBand="0" w:firstRowFirstColumn="0" w:firstRowLastColumn="0" w:lastRowFirstColumn="0" w:lastRowLastColumn="0"/>
            </w:pPr>
            <w:r w:rsidRPr="006C503C">
              <w:rPr>
                <w:color w:val="000000"/>
                <w:sz w:val="20"/>
                <w:lang w:eastAsia="en-AU"/>
              </w:rPr>
              <w:t>1</w:t>
            </w:r>
          </w:p>
        </w:tc>
        <w:tc>
          <w:tcPr>
            <w:tcW w:w="1631" w:type="dxa"/>
          </w:tcPr>
          <w:p w14:paraId="3E2F34FF" w14:textId="70F26BBD" w:rsidR="006C503C" w:rsidRDefault="006C503C" w:rsidP="006C503C">
            <w:pPr>
              <w:jc w:val="right"/>
              <w:cnfStyle w:val="000000100000" w:firstRow="0" w:lastRow="0" w:firstColumn="0" w:lastColumn="0" w:oddVBand="0" w:evenVBand="0" w:oddHBand="1" w:evenHBand="0" w:firstRowFirstColumn="0" w:firstRowLastColumn="0" w:lastRowFirstColumn="0" w:lastRowLastColumn="0"/>
            </w:pPr>
            <w:r w:rsidRPr="006C503C">
              <w:rPr>
                <w:color w:val="000000"/>
                <w:sz w:val="20"/>
                <w:lang w:eastAsia="en-AU"/>
              </w:rPr>
              <w:t>1.8%</w:t>
            </w:r>
          </w:p>
        </w:tc>
      </w:tr>
      <w:tr w:rsidR="006C503C" w14:paraId="422AB305" w14:textId="77777777" w:rsidTr="006C503C">
        <w:trPr>
          <w:trHeight w:val="300"/>
        </w:trPr>
        <w:tc>
          <w:tcPr>
            <w:cnfStyle w:val="001000000000" w:firstRow="0" w:lastRow="0" w:firstColumn="1" w:lastColumn="0" w:oddVBand="0" w:evenVBand="0" w:oddHBand="0" w:evenHBand="0" w:firstRowFirstColumn="0" w:firstRowLastColumn="0" w:lastRowFirstColumn="0" w:lastRowLastColumn="0"/>
            <w:tcW w:w="5665" w:type="dxa"/>
          </w:tcPr>
          <w:p w14:paraId="091842A7" w14:textId="1F1C3815" w:rsidR="006C503C" w:rsidRPr="006C503C" w:rsidRDefault="006C503C" w:rsidP="006C503C">
            <w:pPr>
              <w:rPr>
                <w:b w:val="0"/>
              </w:rPr>
            </w:pPr>
            <w:r w:rsidRPr="006C503C">
              <w:rPr>
                <w:b w:val="0"/>
                <w:color w:val="000000"/>
                <w:sz w:val="20"/>
                <w:lang w:eastAsia="en-AU"/>
              </w:rPr>
              <w:t>Poorly promoted</w:t>
            </w:r>
          </w:p>
        </w:tc>
        <w:tc>
          <w:tcPr>
            <w:tcW w:w="1630" w:type="dxa"/>
          </w:tcPr>
          <w:p w14:paraId="02C1AE9A" w14:textId="18A05260" w:rsidR="006C503C" w:rsidRDefault="006C503C" w:rsidP="006C503C">
            <w:pPr>
              <w:jc w:val="right"/>
              <w:cnfStyle w:val="000000000000" w:firstRow="0" w:lastRow="0" w:firstColumn="0" w:lastColumn="0" w:oddVBand="0" w:evenVBand="0" w:oddHBand="0" w:evenHBand="0" w:firstRowFirstColumn="0" w:firstRowLastColumn="0" w:lastRowFirstColumn="0" w:lastRowLastColumn="0"/>
            </w:pPr>
            <w:r w:rsidRPr="006C503C">
              <w:rPr>
                <w:color w:val="000000"/>
                <w:sz w:val="20"/>
                <w:lang w:eastAsia="en-AU"/>
              </w:rPr>
              <w:t>1</w:t>
            </w:r>
          </w:p>
        </w:tc>
        <w:tc>
          <w:tcPr>
            <w:tcW w:w="1631" w:type="dxa"/>
          </w:tcPr>
          <w:p w14:paraId="5B540AAF" w14:textId="5984F10F" w:rsidR="006C503C" w:rsidRDefault="006C503C" w:rsidP="006C503C">
            <w:pPr>
              <w:jc w:val="right"/>
              <w:cnfStyle w:val="000000000000" w:firstRow="0" w:lastRow="0" w:firstColumn="0" w:lastColumn="0" w:oddVBand="0" w:evenVBand="0" w:oddHBand="0" w:evenHBand="0" w:firstRowFirstColumn="0" w:firstRowLastColumn="0" w:lastRowFirstColumn="0" w:lastRowLastColumn="0"/>
            </w:pPr>
            <w:r w:rsidRPr="006C503C">
              <w:rPr>
                <w:color w:val="000000"/>
                <w:sz w:val="20"/>
                <w:lang w:eastAsia="en-AU"/>
              </w:rPr>
              <w:t>1.8%</w:t>
            </w:r>
          </w:p>
        </w:tc>
      </w:tr>
      <w:tr w:rsidR="006C503C" w14:paraId="46D952C1" w14:textId="77777777" w:rsidTr="006C503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65" w:type="dxa"/>
          </w:tcPr>
          <w:p w14:paraId="7B229051" w14:textId="5C20B187" w:rsidR="006C503C" w:rsidRPr="006C503C" w:rsidRDefault="006C503C" w:rsidP="006C503C">
            <w:pPr>
              <w:rPr>
                <w:b w:val="0"/>
              </w:rPr>
            </w:pPr>
            <w:r w:rsidRPr="006C503C">
              <w:rPr>
                <w:b w:val="0"/>
                <w:color w:val="000000"/>
                <w:sz w:val="20"/>
                <w:lang w:eastAsia="en-AU"/>
              </w:rPr>
              <w:t>Other</w:t>
            </w:r>
          </w:p>
        </w:tc>
        <w:tc>
          <w:tcPr>
            <w:tcW w:w="1630" w:type="dxa"/>
          </w:tcPr>
          <w:p w14:paraId="78077AE5" w14:textId="6D476327" w:rsidR="006C503C" w:rsidRDefault="006C503C" w:rsidP="006C503C">
            <w:pPr>
              <w:jc w:val="right"/>
              <w:cnfStyle w:val="000000100000" w:firstRow="0" w:lastRow="0" w:firstColumn="0" w:lastColumn="0" w:oddVBand="0" w:evenVBand="0" w:oddHBand="1" w:evenHBand="0" w:firstRowFirstColumn="0" w:firstRowLastColumn="0" w:lastRowFirstColumn="0" w:lastRowLastColumn="0"/>
            </w:pPr>
            <w:r w:rsidRPr="006C503C">
              <w:rPr>
                <w:color w:val="000000"/>
                <w:sz w:val="20"/>
                <w:lang w:eastAsia="en-AU"/>
              </w:rPr>
              <w:t>1</w:t>
            </w:r>
          </w:p>
        </w:tc>
        <w:tc>
          <w:tcPr>
            <w:tcW w:w="1631" w:type="dxa"/>
          </w:tcPr>
          <w:p w14:paraId="52028C9D" w14:textId="66B3CA93" w:rsidR="006C503C" w:rsidRDefault="006C503C" w:rsidP="006C503C">
            <w:pPr>
              <w:jc w:val="right"/>
              <w:cnfStyle w:val="000000100000" w:firstRow="0" w:lastRow="0" w:firstColumn="0" w:lastColumn="0" w:oddVBand="0" w:evenVBand="0" w:oddHBand="1" w:evenHBand="0" w:firstRowFirstColumn="0" w:firstRowLastColumn="0" w:lastRowFirstColumn="0" w:lastRowLastColumn="0"/>
            </w:pPr>
            <w:r w:rsidRPr="006C503C">
              <w:rPr>
                <w:color w:val="000000"/>
                <w:sz w:val="20"/>
                <w:lang w:eastAsia="en-AU"/>
              </w:rPr>
              <w:t>1.8%</w:t>
            </w:r>
          </w:p>
        </w:tc>
      </w:tr>
      <w:tr w:rsidR="006C503C" w:rsidRPr="006C503C" w14:paraId="7AA2C951" w14:textId="77777777" w:rsidTr="006C503C">
        <w:trPr>
          <w:trHeight w:val="300"/>
        </w:trPr>
        <w:tc>
          <w:tcPr>
            <w:cnfStyle w:val="001000000000" w:firstRow="0" w:lastRow="0" w:firstColumn="1" w:lastColumn="0" w:oddVBand="0" w:evenVBand="0" w:oddHBand="0" w:evenHBand="0" w:firstRowFirstColumn="0" w:firstRowLastColumn="0" w:lastRowFirstColumn="0" w:lastRowLastColumn="0"/>
            <w:tcW w:w="5665" w:type="dxa"/>
          </w:tcPr>
          <w:p w14:paraId="1A488949" w14:textId="1A6F498A" w:rsidR="006C503C" w:rsidRPr="006C503C" w:rsidRDefault="006C503C" w:rsidP="006C503C">
            <w:r w:rsidRPr="006C503C">
              <w:rPr>
                <w:color w:val="000000"/>
                <w:sz w:val="20"/>
                <w:lang w:eastAsia="en-AU"/>
              </w:rPr>
              <w:t>Total respondents</w:t>
            </w:r>
          </w:p>
        </w:tc>
        <w:tc>
          <w:tcPr>
            <w:tcW w:w="1630" w:type="dxa"/>
          </w:tcPr>
          <w:p w14:paraId="6BC780D2" w14:textId="3A64E855" w:rsidR="006C503C" w:rsidRPr="006C503C" w:rsidRDefault="006C503C" w:rsidP="006C503C">
            <w:pPr>
              <w:jc w:val="right"/>
              <w:cnfStyle w:val="000000000000" w:firstRow="0" w:lastRow="0" w:firstColumn="0" w:lastColumn="0" w:oddVBand="0" w:evenVBand="0" w:oddHBand="0" w:evenHBand="0" w:firstRowFirstColumn="0" w:firstRowLastColumn="0" w:lastRowFirstColumn="0" w:lastRowLastColumn="0"/>
              <w:rPr>
                <w:b/>
              </w:rPr>
            </w:pPr>
            <w:r w:rsidRPr="006C503C">
              <w:rPr>
                <w:b/>
                <w:color w:val="000000"/>
                <w:sz w:val="20"/>
                <w:lang w:eastAsia="en-AU"/>
              </w:rPr>
              <w:t>57</w:t>
            </w:r>
          </w:p>
        </w:tc>
        <w:tc>
          <w:tcPr>
            <w:tcW w:w="1631" w:type="dxa"/>
          </w:tcPr>
          <w:p w14:paraId="5FA5E72E" w14:textId="4C31DD5E" w:rsidR="006C503C" w:rsidRPr="006C503C" w:rsidRDefault="006C503C" w:rsidP="006C503C">
            <w:pPr>
              <w:jc w:val="right"/>
              <w:cnfStyle w:val="000000000000" w:firstRow="0" w:lastRow="0" w:firstColumn="0" w:lastColumn="0" w:oddVBand="0" w:evenVBand="0" w:oddHBand="0" w:evenHBand="0" w:firstRowFirstColumn="0" w:firstRowLastColumn="0" w:lastRowFirstColumn="0" w:lastRowLastColumn="0"/>
              <w:rPr>
                <w:b/>
              </w:rPr>
            </w:pPr>
            <w:r w:rsidRPr="006C503C">
              <w:rPr>
                <w:b/>
                <w:color w:val="000000"/>
                <w:sz w:val="20"/>
                <w:lang w:eastAsia="en-AU"/>
              </w:rPr>
              <w:t>100.0%</w:t>
            </w:r>
          </w:p>
        </w:tc>
      </w:tr>
    </w:tbl>
    <w:p w14:paraId="73E3D960" w14:textId="453C20B3" w:rsidR="00AF58E5" w:rsidRDefault="00AF58E5" w:rsidP="00AF58E5">
      <w:pPr>
        <w:pStyle w:val="Heading4"/>
      </w:pPr>
      <w:r>
        <w:t>Issues and opportunities for arts and culture in Hume over the next five years</w:t>
      </w:r>
    </w:p>
    <w:p w14:paraId="73FCCCF7" w14:textId="219A20D1" w:rsidR="00AC2739" w:rsidRDefault="00AC2739" w:rsidP="00AF58E5">
      <w:r>
        <w:t>Survey r</w:t>
      </w:r>
      <w:r w:rsidR="00135C57">
        <w:t>espondents</w:t>
      </w:r>
      <w:r w:rsidR="007814C1">
        <w:t xml:space="preserve"> were invited to share what they saw as the top three issues, and the top three opportunities, that could impact on Hume’s community arts and cultural sector over the next five years.</w:t>
      </w:r>
      <w:r w:rsidR="00135C57">
        <w:t xml:space="preserve"> </w:t>
      </w:r>
      <w:r w:rsidR="004E3C27">
        <w:t xml:space="preserve">The same themes </w:t>
      </w:r>
      <w:r w:rsidR="001139D6">
        <w:t xml:space="preserve">were </w:t>
      </w:r>
      <w:r w:rsidR="004E3C27">
        <w:t>used to analyse both the issues and opportunities.</w:t>
      </w:r>
    </w:p>
    <w:p w14:paraId="096C1D59" w14:textId="13AEA5FE" w:rsidR="007814C1" w:rsidRDefault="007814C1" w:rsidP="00AF58E5"/>
    <w:p w14:paraId="0E24E69F" w14:textId="2EA2F389" w:rsidR="007814C1" w:rsidRDefault="007814C1" w:rsidP="00AF58E5">
      <w:r>
        <w:t xml:space="preserve">A total of 159 issues </w:t>
      </w:r>
      <w:r w:rsidR="001139D6">
        <w:t xml:space="preserve">and 159 opportunities </w:t>
      </w:r>
      <w:r>
        <w:t>were raised</w:t>
      </w:r>
      <w:r w:rsidR="00702E25">
        <w:t xml:space="preserve"> by 57 respondents</w:t>
      </w:r>
      <w:r>
        <w:t>.</w:t>
      </w:r>
      <w:r w:rsidR="00A30BBF">
        <w:t xml:space="preserve"> </w:t>
      </w:r>
      <w:r w:rsidR="001139D6">
        <w:t>A summary of the main themes is presented in</w:t>
      </w:r>
      <w:r w:rsidR="005E4700">
        <w:t xml:space="preserve"> </w:t>
      </w:r>
      <w:r w:rsidR="005E4700">
        <w:fldChar w:fldCharType="begin"/>
      </w:r>
      <w:r w:rsidR="005E4700">
        <w:instrText xml:space="preserve"> REF _Ref20824240 \h </w:instrText>
      </w:r>
      <w:r w:rsidR="005E4700">
        <w:fldChar w:fldCharType="separate"/>
      </w:r>
      <w:r w:rsidR="00A41F16">
        <w:t xml:space="preserve">Table </w:t>
      </w:r>
      <w:r w:rsidR="00A41F16">
        <w:rPr>
          <w:noProof/>
        </w:rPr>
        <w:t>12</w:t>
      </w:r>
      <w:r w:rsidR="005E4700">
        <w:fldChar w:fldCharType="end"/>
      </w:r>
      <w:r w:rsidR="00A30BBF">
        <w:t>.</w:t>
      </w:r>
      <w:r w:rsidR="001139D6">
        <w:t xml:space="preserve"> </w:t>
      </w:r>
      <w:r w:rsidR="00D464F7">
        <w:t>The top ten themes are discussed below.</w:t>
      </w:r>
    </w:p>
    <w:p w14:paraId="7383FCAF" w14:textId="2AFB80CF" w:rsidR="00575233" w:rsidRDefault="00575233" w:rsidP="00AF58E5"/>
    <w:p w14:paraId="14929CE7" w14:textId="18E0D3E6" w:rsidR="006C503C" w:rsidRDefault="001139D6" w:rsidP="001139D6">
      <w:pPr>
        <w:pStyle w:val="Caption"/>
      </w:pPr>
      <w:bookmarkStart w:id="33" w:name="_Ref20824240"/>
      <w:r>
        <w:t xml:space="preserve">Table </w:t>
      </w:r>
      <w:r w:rsidR="008038B7">
        <w:rPr>
          <w:noProof/>
        </w:rPr>
        <w:fldChar w:fldCharType="begin"/>
      </w:r>
      <w:r w:rsidR="008038B7">
        <w:rPr>
          <w:noProof/>
        </w:rPr>
        <w:instrText xml:space="preserve"> SEQ Table \* ARABIC </w:instrText>
      </w:r>
      <w:r w:rsidR="008038B7">
        <w:rPr>
          <w:noProof/>
        </w:rPr>
        <w:fldChar w:fldCharType="separate"/>
      </w:r>
      <w:r w:rsidR="00A41F16">
        <w:rPr>
          <w:noProof/>
        </w:rPr>
        <w:t>12</w:t>
      </w:r>
      <w:r w:rsidR="008038B7">
        <w:rPr>
          <w:noProof/>
        </w:rPr>
        <w:fldChar w:fldCharType="end"/>
      </w:r>
      <w:bookmarkEnd w:id="33"/>
      <w:r>
        <w:t xml:space="preserve">: Issues and opportunities for arts and culture in Hume over the next five years </w:t>
      </w:r>
      <w:r w:rsidR="006C503C">
        <w:t>–</w:t>
      </w:r>
      <w:r>
        <w:t xml:space="preserve"> themes</w:t>
      </w:r>
    </w:p>
    <w:tbl>
      <w:tblPr>
        <w:tblStyle w:val="GridTable4-Accent1"/>
        <w:tblW w:w="9209" w:type="dxa"/>
        <w:tblLook w:val="04A0" w:firstRow="1" w:lastRow="0" w:firstColumn="1" w:lastColumn="0" w:noHBand="0" w:noVBand="1"/>
      </w:tblPr>
      <w:tblGrid>
        <w:gridCol w:w="4815"/>
        <w:gridCol w:w="1464"/>
        <w:gridCol w:w="1465"/>
        <w:gridCol w:w="1465"/>
      </w:tblGrid>
      <w:tr w:rsidR="006C503C" w14:paraId="307E4B24" w14:textId="795F8F7F" w:rsidTr="006C503C">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815" w:type="dxa"/>
            <w:tcBorders>
              <w:top w:val="single" w:sz="4" w:space="0" w:color="9BC2E6"/>
              <w:left w:val="single" w:sz="4" w:space="0" w:color="9BC2E6"/>
              <w:bottom w:val="single" w:sz="4" w:space="0" w:color="9BC2E6"/>
            </w:tcBorders>
            <w:shd w:val="clear" w:color="5B9BD5" w:fill="5B9BD5"/>
            <w:vAlign w:val="bottom"/>
          </w:tcPr>
          <w:p w14:paraId="5F1DBA23" w14:textId="382EB465" w:rsidR="006C503C" w:rsidRDefault="006C503C" w:rsidP="006C503C">
            <w:pPr>
              <w:pStyle w:val="Caption"/>
            </w:pPr>
            <w:r w:rsidRPr="00575233">
              <w:rPr>
                <w:rFonts w:asciiTheme="minorHAnsi" w:eastAsia="Times New Roman" w:hAnsiTheme="minorHAnsi" w:cstheme="minorHAnsi"/>
                <w:b/>
                <w:bCs/>
                <w:color w:val="FFFFFF"/>
                <w:sz w:val="20"/>
                <w:szCs w:val="20"/>
                <w:lang w:eastAsia="en-AU"/>
              </w:rPr>
              <w:t>Online survey comment themes</w:t>
            </w:r>
            <w:r>
              <w:rPr>
                <w:rFonts w:asciiTheme="minorHAnsi" w:eastAsia="Times New Roman" w:hAnsiTheme="minorHAnsi" w:cstheme="minorHAnsi"/>
                <w:b/>
                <w:bCs/>
                <w:color w:val="FFFFFF"/>
                <w:sz w:val="20"/>
                <w:szCs w:val="20"/>
                <w:lang w:eastAsia="en-AU"/>
              </w:rPr>
              <w:t>*</w:t>
            </w:r>
          </w:p>
        </w:tc>
        <w:tc>
          <w:tcPr>
            <w:tcW w:w="1464" w:type="dxa"/>
            <w:tcBorders>
              <w:top w:val="single" w:sz="4" w:space="0" w:color="9BC2E6"/>
              <w:bottom w:val="single" w:sz="4" w:space="0" w:color="9BC2E6"/>
            </w:tcBorders>
            <w:shd w:val="clear" w:color="5B9BD5" w:fill="5B9BD5"/>
            <w:vAlign w:val="bottom"/>
          </w:tcPr>
          <w:p w14:paraId="127ABD37" w14:textId="29079D87" w:rsidR="006C503C" w:rsidRDefault="006C503C" w:rsidP="006C503C">
            <w:pPr>
              <w:pStyle w:val="Caption"/>
              <w:cnfStyle w:val="100000000000" w:firstRow="1" w:lastRow="0" w:firstColumn="0" w:lastColumn="0" w:oddVBand="0" w:evenVBand="0" w:oddHBand="0" w:evenHBand="0" w:firstRowFirstColumn="0" w:firstRowLastColumn="0" w:lastRowFirstColumn="0" w:lastRowLastColumn="0"/>
            </w:pPr>
            <w:r w:rsidRPr="001139D6">
              <w:rPr>
                <w:rFonts w:asciiTheme="minorHAnsi" w:eastAsia="Times New Roman" w:hAnsiTheme="minorHAnsi" w:cstheme="minorHAnsi"/>
                <w:b/>
                <w:bCs/>
                <w:color w:val="FFFFFF"/>
                <w:sz w:val="20"/>
                <w:szCs w:val="20"/>
                <w:lang w:eastAsia="en-AU"/>
              </w:rPr>
              <w:t>I</w:t>
            </w:r>
            <w:r w:rsidRPr="00575233">
              <w:rPr>
                <w:rFonts w:asciiTheme="minorHAnsi" w:eastAsia="Times New Roman" w:hAnsiTheme="minorHAnsi" w:cstheme="minorHAnsi"/>
                <w:b/>
                <w:bCs/>
                <w:color w:val="FFFFFF"/>
                <w:sz w:val="20"/>
                <w:szCs w:val="20"/>
                <w:lang w:eastAsia="en-AU"/>
              </w:rPr>
              <w:t>ssue</w:t>
            </w:r>
          </w:p>
        </w:tc>
        <w:tc>
          <w:tcPr>
            <w:tcW w:w="1465" w:type="dxa"/>
            <w:tcBorders>
              <w:top w:val="single" w:sz="4" w:space="0" w:color="9BC2E6"/>
              <w:bottom w:val="single" w:sz="4" w:space="0" w:color="9BC2E6"/>
            </w:tcBorders>
            <w:shd w:val="clear" w:color="5B9BD5" w:fill="5B9BD5"/>
            <w:vAlign w:val="bottom"/>
          </w:tcPr>
          <w:p w14:paraId="09B99B0F" w14:textId="243318F0" w:rsidR="006C503C" w:rsidRDefault="006C503C" w:rsidP="006C503C">
            <w:pPr>
              <w:pStyle w:val="Caption"/>
              <w:cnfStyle w:val="100000000000" w:firstRow="1" w:lastRow="0" w:firstColumn="0" w:lastColumn="0" w:oddVBand="0" w:evenVBand="0" w:oddHBand="0" w:evenHBand="0" w:firstRowFirstColumn="0" w:firstRowLastColumn="0" w:lastRowFirstColumn="0" w:lastRowLastColumn="0"/>
            </w:pPr>
            <w:r w:rsidRPr="001139D6">
              <w:rPr>
                <w:rFonts w:asciiTheme="minorHAnsi" w:eastAsia="Times New Roman" w:hAnsiTheme="minorHAnsi" w:cstheme="minorHAnsi"/>
                <w:b/>
                <w:bCs/>
                <w:color w:val="FFFFFF"/>
                <w:sz w:val="20"/>
                <w:szCs w:val="20"/>
                <w:lang w:eastAsia="en-AU"/>
              </w:rPr>
              <w:t>O</w:t>
            </w:r>
            <w:r w:rsidRPr="00575233">
              <w:rPr>
                <w:rFonts w:asciiTheme="minorHAnsi" w:eastAsia="Times New Roman" w:hAnsiTheme="minorHAnsi" w:cstheme="minorHAnsi"/>
                <w:b/>
                <w:bCs/>
                <w:color w:val="FFFFFF"/>
                <w:sz w:val="20"/>
                <w:szCs w:val="20"/>
                <w:lang w:eastAsia="en-AU"/>
              </w:rPr>
              <w:t>pportunity</w:t>
            </w:r>
          </w:p>
        </w:tc>
        <w:tc>
          <w:tcPr>
            <w:tcW w:w="1465" w:type="dxa"/>
            <w:tcBorders>
              <w:top w:val="single" w:sz="4" w:space="0" w:color="9BC2E6"/>
              <w:bottom w:val="single" w:sz="4" w:space="0" w:color="9BC2E6"/>
              <w:right w:val="single" w:sz="4" w:space="0" w:color="9BC2E6"/>
            </w:tcBorders>
            <w:shd w:val="clear" w:color="5B9BD5" w:fill="5B9BD5"/>
            <w:vAlign w:val="bottom"/>
          </w:tcPr>
          <w:p w14:paraId="6210ECF3" w14:textId="5750814F" w:rsidR="006C503C" w:rsidRDefault="006C503C" w:rsidP="006C503C">
            <w:pPr>
              <w:pStyle w:val="Caption"/>
              <w:cnfStyle w:val="100000000000" w:firstRow="1" w:lastRow="0" w:firstColumn="0" w:lastColumn="0" w:oddVBand="0" w:evenVBand="0" w:oddHBand="0" w:evenHBand="0" w:firstRowFirstColumn="0" w:firstRowLastColumn="0" w:lastRowFirstColumn="0" w:lastRowLastColumn="0"/>
            </w:pPr>
            <w:r w:rsidRPr="001139D6">
              <w:rPr>
                <w:rFonts w:asciiTheme="minorHAnsi" w:eastAsia="Times New Roman" w:hAnsiTheme="minorHAnsi" w:cstheme="minorHAnsi"/>
                <w:b/>
                <w:bCs/>
                <w:color w:val="FFFFFF"/>
                <w:sz w:val="20"/>
                <w:szCs w:val="20"/>
                <w:lang w:eastAsia="en-AU"/>
              </w:rPr>
              <w:t>A</w:t>
            </w:r>
            <w:r w:rsidRPr="00575233">
              <w:rPr>
                <w:rFonts w:asciiTheme="minorHAnsi" w:eastAsia="Times New Roman" w:hAnsiTheme="minorHAnsi" w:cstheme="minorHAnsi"/>
                <w:b/>
                <w:bCs/>
                <w:color w:val="FFFFFF"/>
                <w:sz w:val="20"/>
                <w:szCs w:val="20"/>
                <w:lang w:eastAsia="en-AU"/>
              </w:rPr>
              <w:t>ll online comments</w:t>
            </w:r>
          </w:p>
        </w:tc>
      </w:tr>
      <w:tr w:rsidR="006C503C" w14:paraId="76C00E54" w14:textId="369D5F43" w:rsidTr="006C503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815" w:type="dxa"/>
            <w:tcBorders>
              <w:top w:val="single" w:sz="4" w:space="0" w:color="9BC2E6"/>
              <w:left w:val="single" w:sz="4" w:space="0" w:color="9BC2E6"/>
              <w:bottom w:val="single" w:sz="4" w:space="0" w:color="9BC2E6"/>
              <w:right w:val="nil"/>
            </w:tcBorders>
            <w:shd w:val="clear" w:color="DDEBF7" w:fill="DDEBF7"/>
            <w:vAlign w:val="bottom"/>
          </w:tcPr>
          <w:p w14:paraId="2CC5819F" w14:textId="467D9089" w:rsidR="006C503C" w:rsidRDefault="006C503C" w:rsidP="006C503C">
            <w:pPr>
              <w:pStyle w:val="Caption"/>
            </w:pPr>
            <w:r w:rsidRPr="00575233">
              <w:rPr>
                <w:rFonts w:asciiTheme="minorHAnsi" w:eastAsia="Times New Roman" w:hAnsiTheme="minorHAnsi" w:cstheme="minorHAnsi"/>
                <w:bCs/>
                <w:color w:val="000000"/>
                <w:sz w:val="20"/>
                <w:szCs w:val="20"/>
                <w:lang w:eastAsia="en-AU"/>
              </w:rPr>
              <w:t>Spaces and places</w:t>
            </w:r>
          </w:p>
        </w:tc>
        <w:tc>
          <w:tcPr>
            <w:tcW w:w="1464" w:type="dxa"/>
            <w:tcBorders>
              <w:top w:val="single" w:sz="4" w:space="0" w:color="9BC2E6"/>
              <w:left w:val="nil"/>
              <w:bottom w:val="single" w:sz="4" w:space="0" w:color="9BC2E6"/>
              <w:right w:val="nil"/>
            </w:tcBorders>
            <w:shd w:val="clear" w:color="DDEBF7" w:fill="DDEBF7"/>
            <w:vAlign w:val="bottom"/>
          </w:tcPr>
          <w:p w14:paraId="300A80A3" w14:textId="5A1EB3A1" w:rsidR="006C503C" w:rsidRPr="006C503C" w:rsidRDefault="006C503C" w:rsidP="006C503C">
            <w:pPr>
              <w:pStyle w:val="Caption"/>
              <w:jc w:val="right"/>
              <w:cnfStyle w:val="000000100000" w:firstRow="0" w:lastRow="0" w:firstColumn="0" w:lastColumn="0" w:oddVBand="0" w:evenVBand="0" w:oddHBand="1" w:evenHBand="0" w:firstRowFirstColumn="0" w:firstRowLastColumn="0" w:lastRowFirstColumn="0" w:lastRowLastColumn="0"/>
              <w:rPr>
                <w:b w:val="0"/>
              </w:rPr>
            </w:pPr>
            <w:r w:rsidRPr="006C503C">
              <w:rPr>
                <w:rFonts w:asciiTheme="minorHAnsi" w:eastAsia="Times New Roman" w:hAnsiTheme="minorHAnsi" w:cstheme="minorHAnsi"/>
                <w:b w:val="0"/>
                <w:color w:val="000000"/>
                <w:sz w:val="20"/>
                <w:szCs w:val="20"/>
                <w:lang w:eastAsia="en-AU"/>
              </w:rPr>
              <w:t>29</w:t>
            </w:r>
          </w:p>
        </w:tc>
        <w:tc>
          <w:tcPr>
            <w:tcW w:w="1465" w:type="dxa"/>
            <w:tcBorders>
              <w:top w:val="single" w:sz="4" w:space="0" w:color="9BC2E6"/>
              <w:left w:val="nil"/>
              <w:bottom w:val="single" w:sz="4" w:space="0" w:color="9BC2E6"/>
              <w:right w:val="nil"/>
            </w:tcBorders>
            <w:shd w:val="clear" w:color="DDEBF7" w:fill="DDEBF7"/>
            <w:vAlign w:val="bottom"/>
          </w:tcPr>
          <w:p w14:paraId="1DF5B8D2" w14:textId="66DE1BDA" w:rsidR="006C503C" w:rsidRPr="006C503C" w:rsidRDefault="006C503C" w:rsidP="006C503C">
            <w:pPr>
              <w:pStyle w:val="Caption"/>
              <w:jc w:val="right"/>
              <w:cnfStyle w:val="000000100000" w:firstRow="0" w:lastRow="0" w:firstColumn="0" w:lastColumn="0" w:oddVBand="0" w:evenVBand="0" w:oddHBand="1" w:evenHBand="0" w:firstRowFirstColumn="0" w:firstRowLastColumn="0" w:lastRowFirstColumn="0" w:lastRowLastColumn="0"/>
              <w:rPr>
                <w:b w:val="0"/>
              </w:rPr>
            </w:pPr>
            <w:r w:rsidRPr="006C503C">
              <w:rPr>
                <w:rFonts w:asciiTheme="minorHAnsi" w:eastAsia="Times New Roman" w:hAnsiTheme="minorHAnsi" w:cstheme="minorHAnsi"/>
                <w:b w:val="0"/>
                <w:color w:val="000000"/>
                <w:sz w:val="20"/>
                <w:szCs w:val="20"/>
                <w:lang w:eastAsia="en-AU"/>
              </w:rPr>
              <w:t>41</w:t>
            </w:r>
          </w:p>
        </w:tc>
        <w:tc>
          <w:tcPr>
            <w:tcW w:w="1465" w:type="dxa"/>
            <w:tcBorders>
              <w:top w:val="single" w:sz="4" w:space="0" w:color="9BC2E6"/>
              <w:left w:val="nil"/>
              <w:bottom w:val="single" w:sz="4" w:space="0" w:color="9BC2E6"/>
              <w:right w:val="single" w:sz="4" w:space="0" w:color="9BC2E6"/>
            </w:tcBorders>
            <w:shd w:val="clear" w:color="DDEBF7" w:fill="DDEBF7"/>
            <w:vAlign w:val="bottom"/>
          </w:tcPr>
          <w:p w14:paraId="4E5C4B15" w14:textId="71DF5767" w:rsidR="006C503C" w:rsidRPr="006C503C" w:rsidRDefault="006C503C" w:rsidP="006C503C">
            <w:pPr>
              <w:pStyle w:val="Caption"/>
              <w:jc w:val="right"/>
              <w:cnfStyle w:val="000000100000" w:firstRow="0" w:lastRow="0" w:firstColumn="0" w:lastColumn="0" w:oddVBand="0" w:evenVBand="0" w:oddHBand="1" w:evenHBand="0" w:firstRowFirstColumn="0" w:firstRowLastColumn="0" w:lastRowFirstColumn="0" w:lastRowLastColumn="0"/>
              <w:rPr>
                <w:b w:val="0"/>
              </w:rPr>
            </w:pPr>
            <w:r w:rsidRPr="006C503C">
              <w:rPr>
                <w:rFonts w:asciiTheme="minorHAnsi" w:eastAsia="Times New Roman" w:hAnsiTheme="minorHAnsi" w:cstheme="minorHAnsi"/>
                <w:b w:val="0"/>
                <w:color w:val="000000"/>
                <w:sz w:val="20"/>
                <w:szCs w:val="20"/>
                <w:lang w:eastAsia="en-AU"/>
              </w:rPr>
              <w:t>70</w:t>
            </w:r>
          </w:p>
        </w:tc>
      </w:tr>
      <w:tr w:rsidR="006C503C" w14:paraId="23F846A2" w14:textId="6CB7B375" w:rsidTr="006C503C">
        <w:trPr>
          <w:trHeight w:val="300"/>
        </w:trPr>
        <w:tc>
          <w:tcPr>
            <w:cnfStyle w:val="001000000000" w:firstRow="0" w:lastRow="0" w:firstColumn="1" w:lastColumn="0" w:oddVBand="0" w:evenVBand="0" w:oddHBand="0" w:evenHBand="0" w:firstRowFirstColumn="0" w:firstRowLastColumn="0" w:lastRowFirstColumn="0" w:lastRowLastColumn="0"/>
            <w:tcW w:w="4815" w:type="dxa"/>
            <w:tcBorders>
              <w:top w:val="single" w:sz="4" w:space="0" w:color="9BC2E6"/>
              <w:left w:val="single" w:sz="4" w:space="0" w:color="9BC2E6"/>
              <w:bottom w:val="single" w:sz="4" w:space="0" w:color="9BC2E6"/>
              <w:right w:val="nil"/>
            </w:tcBorders>
            <w:shd w:val="clear" w:color="auto" w:fill="auto"/>
            <w:vAlign w:val="bottom"/>
          </w:tcPr>
          <w:p w14:paraId="40F295A4" w14:textId="20290920" w:rsidR="006C503C" w:rsidRDefault="006C503C" w:rsidP="006C503C">
            <w:pPr>
              <w:pStyle w:val="Caption"/>
            </w:pPr>
            <w:r w:rsidRPr="00575233">
              <w:rPr>
                <w:rFonts w:asciiTheme="minorHAnsi" w:eastAsia="Times New Roman" w:hAnsiTheme="minorHAnsi" w:cstheme="minorHAnsi"/>
                <w:bCs/>
                <w:color w:val="000000"/>
                <w:sz w:val="20"/>
                <w:szCs w:val="20"/>
                <w:lang w:eastAsia="en-AU"/>
              </w:rPr>
              <w:t>Arts activities, events and ideas</w:t>
            </w:r>
          </w:p>
        </w:tc>
        <w:tc>
          <w:tcPr>
            <w:tcW w:w="1464" w:type="dxa"/>
            <w:tcBorders>
              <w:top w:val="single" w:sz="4" w:space="0" w:color="9BC2E6"/>
              <w:left w:val="nil"/>
              <w:bottom w:val="single" w:sz="4" w:space="0" w:color="9BC2E6"/>
              <w:right w:val="nil"/>
            </w:tcBorders>
            <w:shd w:val="clear" w:color="auto" w:fill="auto"/>
            <w:vAlign w:val="bottom"/>
          </w:tcPr>
          <w:p w14:paraId="3563886D" w14:textId="614FCA18" w:rsidR="006C503C" w:rsidRPr="006C503C" w:rsidRDefault="006C503C" w:rsidP="006C503C">
            <w:pPr>
              <w:pStyle w:val="Caption"/>
              <w:jc w:val="right"/>
              <w:cnfStyle w:val="000000000000" w:firstRow="0" w:lastRow="0" w:firstColumn="0" w:lastColumn="0" w:oddVBand="0" w:evenVBand="0" w:oddHBand="0" w:evenHBand="0" w:firstRowFirstColumn="0" w:firstRowLastColumn="0" w:lastRowFirstColumn="0" w:lastRowLastColumn="0"/>
              <w:rPr>
                <w:b w:val="0"/>
              </w:rPr>
            </w:pPr>
            <w:r w:rsidRPr="006C503C">
              <w:rPr>
                <w:rFonts w:asciiTheme="minorHAnsi" w:eastAsia="Times New Roman" w:hAnsiTheme="minorHAnsi" w:cstheme="minorHAnsi"/>
                <w:b w:val="0"/>
                <w:color w:val="000000"/>
                <w:sz w:val="20"/>
                <w:szCs w:val="20"/>
                <w:lang w:eastAsia="en-AU"/>
              </w:rPr>
              <w:t>16</w:t>
            </w:r>
          </w:p>
        </w:tc>
        <w:tc>
          <w:tcPr>
            <w:tcW w:w="1465" w:type="dxa"/>
            <w:tcBorders>
              <w:top w:val="single" w:sz="4" w:space="0" w:color="9BC2E6"/>
              <w:left w:val="nil"/>
              <w:bottom w:val="single" w:sz="4" w:space="0" w:color="9BC2E6"/>
              <w:right w:val="nil"/>
            </w:tcBorders>
            <w:shd w:val="clear" w:color="auto" w:fill="auto"/>
            <w:vAlign w:val="bottom"/>
          </w:tcPr>
          <w:p w14:paraId="46757AE4" w14:textId="4D08E0C5" w:rsidR="006C503C" w:rsidRPr="006C503C" w:rsidRDefault="006C503C" w:rsidP="006C503C">
            <w:pPr>
              <w:pStyle w:val="Caption"/>
              <w:jc w:val="right"/>
              <w:cnfStyle w:val="000000000000" w:firstRow="0" w:lastRow="0" w:firstColumn="0" w:lastColumn="0" w:oddVBand="0" w:evenVBand="0" w:oddHBand="0" w:evenHBand="0" w:firstRowFirstColumn="0" w:firstRowLastColumn="0" w:lastRowFirstColumn="0" w:lastRowLastColumn="0"/>
              <w:rPr>
                <w:b w:val="0"/>
              </w:rPr>
            </w:pPr>
            <w:r w:rsidRPr="006C503C">
              <w:rPr>
                <w:rFonts w:asciiTheme="minorHAnsi" w:eastAsia="Times New Roman" w:hAnsiTheme="minorHAnsi" w:cstheme="minorHAnsi"/>
                <w:b w:val="0"/>
                <w:color w:val="000000"/>
                <w:sz w:val="20"/>
                <w:szCs w:val="20"/>
                <w:lang w:eastAsia="en-AU"/>
              </w:rPr>
              <w:t>30</w:t>
            </w:r>
          </w:p>
        </w:tc>
        <w:tc>
          <w:tcPr>
            <w:tcW w:w="1465" w:type="dxa"/>
            <w:tcBorders>
              <w:top w:val="single" w:sz="4" w:space="0" w:color="9BC2E6"/>
              <w:left w:val="nil"/>
              <w:bottom w:val="single" w:sz="4" w:space="0" w:color="9BC2E6"/>
              <w:right w:val="single" w:sz="4" w:space="0" w:color="9BC2E6"/>
            </w:tcBorders>
            <w:shd w:val="clear" w:color="auto" w:fill="auto"/>
            <w:vAlign w:val="bottom"/>
          </w:tcPr>
          <w:p w14:paraId="5E6C91F4" w14:textId="68A3CE8A" w:rsidR="006C503C" w:rsidRPr="006C503C" w:rsidRDefault="006C503C" w:rsidP="006C503C">
            <w:pPr>
              <w:pStyle w:val="Caption"/>
              <w:jc w:val="right"/>
              <w:cnfStyle w:val="000000000000" w:firstRow="0" w:lastRow="0" w:firstColumn="0" w:lastColumn="0" w:oddVBand="0" w:evenVBand="0" w:oddHBand="0" w:evenHBand="0" w:firstRowFirstColumn="0" w:firstRowLastColumn="0" w:lastRowFirstColumn="0" w:lastRowLastColumn="0"/>
              <w:rPr>
                <w:b w:val="0"/>
              </w:rPr>
            </w:pPr>
            <w:r w:rsidRPr="006C503C">
              <w:rPr>
                <w:rFonts w:asciiTheme="minorHAnsi" w:eastAsia="Times New Roman" w:hAnsiTheme="minorHAnsi" w:cstheme="minorHAnsi"/>
                <w:b w:val="0"/>
                <w:color w:val="000000"/>
                <w:sz w:val="20"/>
                <w:szCs w:val="20"/>
                <w:lang w:eastAsia="en-AU"/>
              </w:rPr>
              <w:t>46</w:t>
            </w:r>
          </w:p>
        </w:tc>
      </w:tr>
      <w:tr w:rsidR="006C503C" w14:paraId="115DD457" w14:textId="3DF8421C" w:rsidTr="006C503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815" w:type="dxa"/>
            <w:tcBorders>
              <w:top w:val="single" w:sz="4" w:space="0" w:color="9BC2E6"/>
              <w:left w:val="single" w:sz="4" w:space="0" w:color="9BC2E6"/>
              <w:bottom w:val="single" w:sz="4" w:space="0" w:color="9BC2E6"/>
              <w:right w:val="nil"/>
            </w:tcBorders>
            <w:shd w:val="clear" w:color="DDEBF7" w:fill="DDEBF7"/>
            <w:vAlign w:val="bottom"/>
          </w:tcPr>
          <w:p w14:paraId="06BA8B79" w14:textId="6F377054" w:rsidR="006C503C" w:rsidRDefault="006C503C" w:rsidP="006C503C">
            <w:pPr>
              <w:pStyle w:val="Caption"/>
            </w:pPr>
            <w:r w:rsidRPr="00575233">
              <w:rPr>
                <w:rFonts w:asciiTheme="minorHAnsi" w:eastAsia="Times New Roman" w:hAnsiTheme="minorHAnsi" w:cstheme="minorHAnsi"/>
                <w:bCs/>
                <w:color w:val="000000"/>
                <w:sz w:val="20"/>
                <w:szCs w:val="20"/>
                <w:lang w:eastAsia="en-AU"/>
              </w:rPr>
              <w:t>Funding and grants</w:t>
            </w:r>
          </w:p>
        </w:tc>
        <w:tc>
          <w:tcPr>
            <w:tcW w:w="1464" w:type="dxa"/>
            <w:tcBorders>
              <w:top w:val="single" w:sz="4" w:space="0" w:color="9BC2E6"/>
              <w:left w:val="nil"/>
              <w:bottom w:val="single" w:sz="4" w:space="0" w:color="9BC2E6"/>
              <w:right w:val="nil"/>
            </w:tcBorders>
            <w:shd w:val="clear" w:color="DDEBF7" w:fill="DDEBF7"/>
            <w:vAlign w:val="bottom"/>
          </w:tcPr>
          <w:p w14:paraId="3D855389" w14:textId="3CDD2B72" w:rsidR="006C503C" w:rsidRPr="006C503C" w:rsidRDefault="006C503C" w:rsidP="006C503C">
            <w:pPr>
              <w:pStyle w:val="Caption"/>
              <w:jc w:val="right"/>
              <w:cnfStyle w:val="000000100000" w:firstRow="0" w:lastRow="0" w:firstColumn="0" w:lastColumn="0" w:oddVBand="0" w:evenVBand="0" w:oddHBand="1" w:evenHBand="0" w:firstRowFirstColumn="0" w:firstRowLastColumn="0" w:lastRowFirstColumn="0" w:lastRowLastColumn="0"/>
              <w:rPr>
                <w:b w:val="0"/>
              </w:rPr>
            </w:pPr>
            <w:r w:rsidRPr="006C503C">
              <w:rPr>
                <w:rFonts w:asciiTheme="minorHAnsi" w:eastAsia="Times New Roman" w:hAnsiTheme="minorHAnsi" w:cstheme="minorHAnsi"/>
                <w:b w:val="0"/>
                <w:color w:val="000000"/>
                <w:sz w:val="20"/>
                <w:szCs w:val="20"/>
                <w:lang w:eastAsia="en-AU"/>
              </w:rPr>
              <w:t>29</w:t>
            </w:r>
          </w:p>
        </w:tc>
        <w:tc>
          <w:tcPr>
            <w:tcW w:w="1465" w:type="dxa"/>
            <w:tcBorders>
              <w:top w:val="single" w:sz="4" w:space="0" w:color="9BC2E6"/>
              <w:left w:val="nil"/>
              <w:bottom w:val="single" w:sz="4" w:space="0" w:color="9BC2E6"/>
              <w:right w:val="nil"/>
            </w:tcBorders>
            <w:shd w:val="clear" w:color="DDEBF7" w:fill="DDEBF7"/>
            <w:vAlign w:val="bottom"/>
          </w:tcPr>
          <w:p w14:paraId="3EE2798C" w14:textId="0BD881AB" w:rsidR="006C503C" w:rsidRPr="006C503C" w:rsidRDefault="006C503C" w:rsidP="006C503C">
            <w:pPr>
              <w:pStyle w:val="Caption"/>
              <w:jc w:val="right"/>
              <w:cnfStyle w:val="000000100000" w:firstRow="0" w:lastRow="0" w:firstColumn="0" w:lastColumn="0" w:oddVBand="0" w:evenVBand="0" w:oddHBand="1" w:evenHBand="0" w:firstRowFirstColumn="0" w:firstRowLastColumn="0" w:lastRowFirstColumn="0" w:lastRowLastColumn="0"/>
              <w:rPr>
                <w:b w:val="0"/>
              </w:rPr>
            </w:pPr>
            <w:r w:rsidRPr="006C503C">
              <w:rPr>
                <w:rFonts w:asciiTheme="minorHAnsi" w:eastAsia="Times New Roman" w:hAnsiTheme="minorHAnsi" w:cstheme="minorHAnsi"/>
                <w:b w:val="0"/>
                <w:color w:val="000000"/>
                <w:sz w:val="20"/>
                <w:szCs w:val="20"/>
                <w:lang w:eastAsia="en-AU"/>
              </w:rPr>
              <w:t>5</w:t>
            </w:r>
          </w:p>
        </w:tc>
        <w:tc>
          <w:tcPr>
            <w:tcW w:w="1465" w:type="dxa"/>
            <w:tcBorders>
              <w:top w:val="single" w:sz="4" w:space="0" w:color="9BC2E6"/>
              <w:left w:val="nil"/>
              <w:bottom w:val="single" w:sz="4" w:space="0" w:color="9BC2E6"/>
              <w:right w:val="single" w:sz="4" w:space="0" w:color="9BC2E6"/>
            </w:tcBorders>
            <w:shd w:val="clear" w:color="DDEBF7" w:fill="DDEBF7"/>
            <w:vAlign w:val="bottom"/>
          </w:tcPr>
          <w:p w14:paraId="780D01BD" w14:textId="0BF33B04" w:rsidR="006C503C" w:rsidRPr="006C503C" w:rsidRDefault="006C503C" w:rsidP="006C503C">
            <w:pPr>
              <w:pStyle w:val="Caption"/>
              <w:jc w:val="right"/>
              <w:cnfStyle w:val="000000100000" w:firstRow="0" w:lastRow="0" w:firstColumn="0" w:lastColumn="0" w:oddVBand="0" w:evenVBand="0" w:oddHBand="1" w:evenHBand="0" w:firstRowFirstColumn="0" w:firstRowLastColumn="0" w:lastRowFirstColumn="0" w:lastRowLastColumn="0"/>
              <w:rPr>
                <w:b w:val="0"/>
              </w:rPr>
            </w:pPr>
            <w:r w:rsidRPr="006C503C">
              <w:rPr>
                <w:rFonts w:asciiTheme="minorHAnsi" w:eastAsia="Times New Roman" w:hAnsiTheme="minorHAnsi" w:cstheme="minorHAnsi"/>
                <w:b w:val="0"/>
                <w:color w:val="000000"/>
                <w:sz w:val="20"/>
                <w:szCs w:val="20"/>
                <w:lang w:eastAsia="en-AU"/>
              </w:rPr>
              <w:t>34</w:t>
            </w:r>
          </w:p>
        </w:tc>
      </w:tr>
      <w:tr w:rsidR="006C503C" w14:paraId="0F24753C" w14:textId="379EB5F9" w:rsidTr="006C503C">
        <w:trPr>
          <w:trHeight w:val="300"/>
        </w:trPr>
        <w:tc>
          <w:tcPr>
            <w:cnfStyle w:val="001000000000" w:firstRow="0" w:lastRow="0" w:firstColumn="1" w:lastColumn="0" w:oddVBand="0" w:evenVBand="0" w:oddHBand="0" w:evenHBand="0" w:firstRowFirstColumn="0" w:firstRowLastColumn="0" w:lastRowFirstColumn="0" w:lastRowLastColumn="0"/>
            <w:tcW w:w="4815" w:type="dxa"/>
            <w:tcBorders>
              <w:top w:val="single" w:sz="4" w:space="0" w:color="9BC2E6"/>
              <w:left w:val="single" w:sz="4" w:space="0" w:color="9BC2E6"/>
              <w:bottom w:val="single" w:sz="4" w:space="0" w:color="9BC2E6"/>
              <w:right w:val="nil"/>
            </w:tcBorders>
            <w:shd w:val="clear" w:color="auto" w:fill="auto"/>
            <w:vAlign w:val="bottom"/>
          </w:tcPr>
          <w:p w14:paraId="57A7D755" w14:textId="0D2BBD48" w:rsidR="006C503C" w:rsidRDefault="006C503C" w:rsidP="006C503C">
            <w:pPr>
              <w:pStyle w:val="Caption"/>
            </w:pPr>
            <w:r w:rsidRPr="00575233">
              <w:rPr>
                <w:rFonts w:asciiTheme="minorHAnsi" w:eastAsia="Times New Roman" w:hAnsiTheme="minorHAnsi" w:cstheme="minorHAnsi"/>
                <w:bCs/>
                <w:color w:val="000000"/>
                <w:sz w:val="20"/>
                <w:szCs w:val="20"/>
                <w:lang w:eastAsia="en-AU"/>
              </w:rPr>
              <w:t>Support for arts practitioners and arts groups</w:t>
            </w:r>
          </w:p>
        </w:tc>
        <w:tc>
          <w:tcPr>
            <w:tcW w:w="1464" w:type="dxa"/>
            <w:tcBorders>
              <w:top w:val="single" w:sz="4" w:space="0" w:color="9BC2E6"/>
              <w:left w:val="nil"/>
              <w:bottom w:val="single" w:sz="4" w:space="0" w:color="9BC2E6"/>
              <w:right w:val="nil"/>
            </w:tcBorders>
            <w:shd w:val="clear" w:color="auto" w:fill="auto"/>
            <w:vAlign w:val="bottom"/>
          </w:tcPr>
          <w:p w14:paraId="5CFCCDE4" w14:textId="620928CE" w:rsidR="006C503C" w:rsidRPr="006C503C" w:rsidRDefault="006C503C" w:rsidP="006C503C">
            <w:pPr>
              <w:pStyle w:val="Caption"/>
              <w:jc w:val="right"/>
              <w:cnfStyle w:val="000000000000" w:firstRow="0" w:lastRow="0" w:firstColumn="0" w:lastColumn="0" w:oddVBand="0" w:evenVBand="0" w:oddHBand="0" w:evenHBand="0" w:firstRowFirstColumn="0" w:firstRowLastColumn="0" w:lastRowFirstColumn="0" w:lastRowLastColumn="0"/>
              <w:rPr>
                <w:b w:val="0"/>
              </w:rPr>
            </w:pPr>
            <w:r w:rsidRPr="006C503C">
              <w:rPr>
                <w:rFonts w:asciiTheme="minorHAnsi" w:eastAsia="Times New Roman" w:hAnsiTheme="minorHAnsi" w:cstheme="minorHAnsi"/>
                <w:b w:val="0"/>
                <w:color w:val="000000"/>
                <w:sz w:val="20"/>
                <w:szCs w:val="20"/>
                <w:lang w:eastAsia="en-AU"/>
              </w:rPr>
              <w:t>10</w:t>
            </w:r>
          </w:p>
        </w:tc>
        <w:tc>
          <w:tcPr>
            <w:tcW w:w="1465" w:type="dxa"/>
            <w:tcBorders>
              <w:top w:val="single" w:sz="4" w:space="0" w:color="9BC2E6"/>
              <w:left w:val="nil"/>
              <w:bottom w:val="single" w:sz="4" w:space="0" w:color="9BC2E6"/>
              <w:right w:val="nil"/>
            </w:tcBorders>
            <w:shd w:val="clear" w:color="auto" w:fill="auto"/>
            <w:vAlign w:val="bottom"/>
          </w:tcPr>
          <w:p w14:paraId="697380E3" w14:textId="146F42C7" w:rsidR="006C503C" w:rsidRPr="006C503C" w:rsidRDefault="006C503C" w:rsidP="006C503C">
            <w:pPr>
              <w:pStyle w:val="Caption"/>
              <w:jc w:val="right"/>
              <w:cnfStyle w:val="000000000000" w:firstRow="0" w:lastRow="0" w:firstColumn="0" w:lastColumn="0" w:oddVBand="0" w:evenVBand="0" w:oddHBand="0" w:evenHBand="0" w:firstRowFirstColumn="0" w:firstRowLastColumn="0" w:lastRowFirstColumn="0" w:lastRowLastColumn="0"/>
              <w:rPr>
                <w:b w:val="0"/>
              </w:rPr>
            </w:pPr>
            <w:r w:rsidRPr="006C503C">
              <w:rPr>
                <w:rFonts w:asciiTheme="minorHAnsi" w:eastAsia="Times New Roman" w:hAnsiTheme="minorHAnsi" w:cstheme="minorHAnsi"/>
                <w:b w:val="0"/>
                <w:color w:val="000000"/>
                <w:sz w:val="20"/>
                <w:szCs w:val="20"/>
                <w:lang w:eastAsia="en-AU"/>
              </w:rPr>
              <w:t>14</w:t>
            </w:r>
          </w:p>
        </w:tc>
        <w:tc>
          <w:tcPr>
            <w:tcW w:w="1465" w:type="dxa"/>
            <w:tcBorders>
              <w:top w:val="single" w:sz="4" w:space="0" w:color="9BC2E6"/>
              <w:left w:val="nil"/>
              <w:bottom w:val="single" w:sz="4" w:space="0" w:color="9BC2E6"/>
              <w:right w:val="single" w:sz="4" w:space="0" w:color="9BC2E6"/>
            </w:tcBorders>
            <w:shd w:val="clear" w:color="auto" w:fill="auto"/>
            <w:vAlign w:val="bottom"/>
          </w:tcPr>
          <w:p w14:paraId="5EB7E201" w14:textId="0B617AE7" w:rsidR="006C503C" w:rsidRPr="006C503C" w:rsidRDefault="006C503C" w:rsidP="006C503C">
            <w:pPr>
              <w:pStyle w:val="Caption"/>
              <w:jc w:val="right"/>
              <w:cnfStyle w:val="000000000000" w:firstRow="0" w:lastRow="0" w:firstColumn="0" w:lastColumn="0" w:oddVBand="0" w:evenVBand="0" w:oddHBand="0" w:evenHBand="0" w:firstRowFirstColumn="0" w:firstRowLastColumn="0" w:lastRowFirstColumn="0" w:lastRowLastColumn="0"/>
              <w:rPr>
                <w:b w:val="0"/>
              </w:rPr>
            </w:pPr>
            <w:r w:rsidRPr="006C503C">
              <w:rPr>
                <w:rFonts w:asciiTheme="minorHAnsi" w:eastAsia="Times New Roman" w:hAnsiTheme="minorHAnsi" w:cstheme="minorHAnsi"/>
                <w:b w:val="0"/>
                <w:color w:val="000000"/>
                <w:sz w:val="20"/>
                <w:szCs w:val="20"/>
                <w:lang w:eastAsia="en-AU"/>
              </w:rPr>
              <w:t>24</w:t>
            </w:r>
          </w:p>
        </w:tc>
      </w:tr>
      <w:tr w:rsidR="006C503C" w14:paraId="4BF81D4A" w14:textId="46455AF1" w:rsidTr="006C503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815" w:type="dxa"/>
            <w:tcBorders>
              <w:top w:val="single" w:sz="4" w:space="0" w:color="9BC2E6"/>
              <w:left w:val="single" w:sz="4" w:space="0" w:color="9BC2E6"/>
              <w:bottom w:val="single" w:sz="4" w:space="0" w:color="9BC2E6"/>
              <w:right w:val="nil"/>
            </w:tcBorders>
            <w:shd w:val="clear" w:color="DDEBF7" w:fill="DDEBF7"/>
            <w:vAlign w:val="bottom"/>
          </w:tcPr>
          <w:p w14:paraId="04B24070" w14:textId="35B4A2A5" w:rsidR="006C503C" w:rsidRDefault="006C503C" w:rsidP="006C503C">
            <w:pPr>
              <w:pStyle w:val="Caption"/>
            </w:pPr>
            <w:r w:rsidRPr="00575233">
              <w:rPr>
                <w:rFonts w:asciiTheme="minorHAnsi" w:eastAsia="Times New Roman" w:hAnsiTheme="minorHAnsi" w:cstheme="minorHAnsi"/>
                <w:bCs/>
                <w:color w:val="000000"/>
                <w:sz w:val="20"/>
                <w:szCs w:val="20"/>
                <w:lang w:eastAsia="en-AU"/>
              </w:rPr>
              <w:t>Hume demographics</w:t>
            </w:r>
          </w:p>
        </w:tc>
        <w:tc>
          <w:tcPr>
            <w:tcW w:w="1464" w:type="dxa"/>
            <w:tcBorders>
              <w:top w:val="single" w:sz="4" w:space="0" w:color="9BC2E6"/>
              <w:left w:val="nil"/>
              <w:bottom w:val="single" w:sz="4" w:space="0" w:color="9BC2E6"/>
              <w:right w:val="nil"/>
            </w:tcBorders>
            <w:shd w:val="clear" w:color="DDEBF7" w:fill="DDEBF7"/>
            <w:vAlign w:val="bottom"/>
          </w:tcPr>
          <w:p w14:paraId="455EC0A9" w14:textId="6DD06CA7" w:rsidR="006C503C" w:rsidRPr="006C503C" w:rsidRDefault="006C503C" w:rsidP="006C503C">
            <w:pPr>
              <w:pStyle w:val="Caption"/>
              <w:jc w:val="right"/>
              <w:cnfStyle w:val="000000100000" w:firstRow="0" w:lastRow="0" w:firstColumn="0" w:lastColumn="0" w:oddVBand="0" w:evenVBand="0" w:oddHBand="1" w:evenHBand="0" w:firstRowFirstColumn="0" w:firstRowLastColumn="0" w:lastRowFirstColumn="0" w:lastRowLastColumn="0"/>
              <w:rPr>
                <w:b w:val="0"/>
              </w:rPr>
            </w:pPr>
            <w:r w:rsidRPr="006C503C">
              <w:rPr>
                <w:rFonts w:asciiTheme="minorHAnsi" w:eastAsia="Times New Roman" w:hAnsiTheme="minorHAnsi" w:cstheme="minorHAnsi"/>
                <w:b w:val="0"/>
                <w:color w:val="000000"/>
                <w:sz w:val="20"/>
                <w:szCs w:val="20"/>
                <w:lang w:eastAsia="en-AU"/>
              </w:rPr>
              <w:t>13</w:t>
            </w:r>
          </w:p>
        </w:tc>
        <w:tc>
          <w:tcPr>
            <w:tcW w:w="1465" w:type="dxa"/>
            <w:tcBorders>
              <w:top w:val="single" w:sz="4" w:space="0" w:color="9BC2E6"/>
              <w:left w:val="nil"/>
              <w:bottom w:val="single" w:sz="4" w:space="0" w:color="9BC2E6"/>
              <w:right w:val="nil"/>
            </w:tcBorders>
            <w:shd w:val="clear" w:color="DDEBF7" w:fill="DDEBF7"/>
            <w:vAlign w:val="bottom"/>
          </w:tcPr>
          <w:p w14:paraId="5F11E12B" w14:textId="6FE54544" w:rsidR="006C503C" w:rsidRPr="006C503C" w:rsidRDefault="006C503C" w:rsidP="006C503C">
            <w:pPr>
              <w:pStyle w:val="Caption"/>
              <w:jc w:val="right"/>
              <w:cnfStyle w:val="000000100000" w:firstRow="0" w:lastRow="0" w:firstColumn="0" w:lastColumn="0" w:oddVBand="0" w:evenVBand="0" w:oddHBand="1" w:evenHBand="0" w:firstRowFirstColumn="0" w:firstRowLastColumn="0" w:lastRowFirstColumn="0" w:lastRowLastColumn="0"/>
              <w:rPr>
                <w:b w:val="0"/>
              </w:rPr>
            </w:pPr>
            <w:r w:rsidRPr="006C503C">
              <w:rPr>
                <w:rFonts w:asciiTheme="minorHAnsi" w:eastAsia="Times New Roman" w:hAnsiTheme="minorHAnsi" w:cstheme="minorHAnsi"/>
                <w:b w:val="0"/>
                <w:color w:val="000000"/>
                <w:sz w:val="20"/>
                <w:szCs w:val="20"/>
                <w:lang w:eastAsia="en-AU"/>
              </w:rPr>
              <w:t>9</w:t>
            </w:r>
          </w:p>
        </w:tc>
        <w:tc>
          <w:tcPr>
            <w:tcW w:w="1465" w:type="dxa"/>
            <w:tcBorders>
              <w:top w:val="single" w:sz="4" w:space="0" w:color="9BC2E6"/>
              <w:left w:val="nil"/>
              <w:bottom w:val="single" w:sz="4" w:space="0" w:color="9BC2E6"/>
              <w:right w:val="single" w:sz="4" w:space="0" w:color="9BC2E6"/>
            </w:tcBorders>
            <w:shd w:val="clear" w:color="DDEBF7" w:fill="DDEBF7"/>
            <w:vAlign w:val="bottom"/>
          </w:tcPr>
          <w:p w14:paraId="6DBEA9FD" w14:textId="499F329F" w:rsidR="006C503C" w:rsidRPr="006C503C" w:rsidRDefault="006C503C" w:rsidP="006C503C">
            <w:pPr>
              <w:pStyle w:val="Caption"/>
              <w:jc w:val="right"/>
              <w:cnfStyle w:val="000000100000" w:firstRow="0" w:lastRow="0" w:firstColumn="0" w:lastColumn="0" w:oddVBand="0" w:evenVBand="0" w:oddHBand="1" w:evenHBand="0" w:firstRowFirstColumn="0" w:firstRowLastColumn="0" w:lastRowFirstColumn="0" w:lastRowLastColumn="0"/>
              <w:rPr>
                <w:b w:val="0"/>
              </w:rPr>
            </w:pPr>
            <w:r w:rsidRPr="006C503C">
              <w:rPr>
                <w:rFonts w:asciiTheme="minorHAnsi" w:eastAsia="Times New Roman" w:hAnsiTheme="minorHAnsi" w:cstheme="minorHAnsi"/>
                <w:b w:val="0"/>
                <w:color w:val="000000"/>
                <w:sz w:val="20"/>
                <w:szCs w:val="20"/>
                <w:lang w:eastAsia="en-AU"/>
              </w:rPr>
              <w:t>22</w:t>
            </w:r>
          </w:p>
        </w:tc>
      </w:tr>
      <w:tr w:rsidR="006C503C" w14:paraId="7DA491C3" w14:textId="5710EBEA" w:rsidTr="006C503C">
        <w:trPr>
          <w:trHeight w:val="300"/>
        </w:trPr>
        <w:tc>
          <w:tcPr>
            <w:cnfStyle w:val="001000000000" w:firstRow="0" w:lastRow="0" w:firstColumn="1" w:lastColumn="0" w:oddVBand="0" w:evenVBand="0" w:oddHBand="0" w:evenHBand="0" w:firstRowFirstColumn="0" w:firstRowLastColumn="0" w:lastRowFirstColumn="0" w:lastRowLastColumn="0"/>
            <w:tcW w:w="4815" w:type="dxa"/>
            <w:tcBorders>
              <w:top w:val="single" w:sz="4" w:space="0" w:color="9BC2E6"/>
              <w:left w:val="single" w:sz="4" w:space="0" w:color="9BC2E6"/>
              <w:bottom w:val="single" w:sz="4" w:space="0" w:color="9BC2E6"/>
              <w:right w:val="nil"/>
            </w:tcBorders>
            <w:shd w:val="clear" w:color="auto" w:fill="auto"/>
            <w:vAlign w:val="bottom"/>
          </w:tcPr>
          <w:p w14:paraId="08888497" w14:textId="7B65CD68" w:rsidR="006C503C" w:rsidRDefault="006C503C" w:rsidP="006C503C">
            <w:pPr>
              <w:pStyle w:val="Caption"/>
            </w:pPr>
            <w:r w:rsidRPr="00575233">
              <w:rPr>
                <w:rFonts w:asciiTheme="minorHAnsi" w:eastAsia="Times New Roman" w:hAnsiTheme="minorHAnsi" w:cstheme="minorHAnsi"/>
                <w:bCs/>
                <w:color w:val="000000"/>
                <w:sz w:val="20"/>
                <w:szCs w:val="20"/>
                <w:lang w:eastAsia="en-AU"/>
              </w:rPr>
              <w:t>V</w:t>
            </w:r>
            <w:r>
              <w:rPr>
                <w:rFonts w:asciiTheme="minorHAnsi" w:eastAsia="Times New Roman" w:hAnsiTheme="minorHAnsi" w:cstheme="minorHAnsi"/>
                <w:bCs/>
                <w:color w:val="000000"/>
                <w:sz w:val="20"/>
                <w:szCs w:val="20"/>
                <w:lang w:eastAsia="en-AU"/>
              </w:rPr>
              <w:t>aluing arts and culture</w:t>
            </w:r>
          </w:p>
        </w:tc>
        <w:tc>
          <w:tcPr>
            <w:tcW w:w="1464" w:type="dxa"/>
            <w:tcBorders>
              <w:top w:val="single" w:sz="4" w:space="0" w:color="9BC2E6"/>
              <w:left w:val="nil"/>
              <w:bottom w:val="single" w:sz="4" w:space="0" w:color="9BC2E6"/>
              <w:right w:val="nil"/>
            </w:tcBorders>
            <w:shd w:val="clear" w:color="auto" w:fill="auto"/>
            <w:vAlign w:val="bottom"/>
          </w:tcPr>
          <w:p w14:paraId="78534D20" w14:textId="0B861236" w:rsidR="006C503C" w:rsidRPr="006C503C" w:rsidRDefault="006C503C" w:rsidP="006C503C">
            <w:pPr>
              <w:pStyle w:val="Caption"/>
              <w:jc w:val="right"/>
              <w:cnfStyle w:val="000000000000" w:firstRow="0" w:lastRow="0" w:firstColumn="0" w:lastColumn="0" w:oddVBand="0" w:evenVBand="0" w:oddHBand="0" w:evenHBand="0" w:firstRowFirstColumn="0" w:firstRowLastColumn="0" w:lastRowFirstColumn="0" w:lastRowLastColumn="0"/>
              <w:rPr>
                <w:b w:val="0"/>
              </w:rPr>
            </w:pPr>
            <w:r w:rsidRPr="006C503C">
              <w:rPr>
                <w:rFonts w:asciiTheme="minorHAnsi" w:eastAsia="Times New Roman" w:hAnsiTheme="minorHAnsi" w:cstheme="minorHAnsi"/>
                <w:b w:val="0"/>
                <w:color w:val="000000"/>
                <w:sz w:val="20"/>
                <w:szCs w:val="20"/>
                <w:lang w:eastAsia="en-AU"/>
              </w:rPr>
              <w:t>12</w:t>
            </w:r>
          </w:p>
        </w:tc>
        <w:tc>
          <w:tcPr>
            <w:tcW w:w="1465" w:type="dxa"/>
            <w:tcBorders>
              <w:top w:val="single" w:sz="4" w:space="0" w:color="9BC2E6"/>
              <w:left w:val="nil"/>
              <w:bottom w:val="single" w:sz="4" w:space="0" w:color="9BC2E6"/>
              <w:right w:val="nil"/>
            </w:tcBorders>
            <w:shd w:val="clear" w:color="auto" w:fill="auto"/>
            <w:vAlign w:val="bottom"/>
          </w:tcPr>
          <w:p w14:paraId="2EC2AE46" w14:textId="317545CF" w:rsidR="006C503C" w:rsidRPr="006C503C" w:rsidRDefault="006C503C" w:rsidP="006C503C">
            <w:pPr>
              <w:pStyle w:val="Caption"/>
              <w:jc w:val="right"/>
              <w:cnfStyle w:val="000000000000" w:firstRow="0" w:lastRow="0" w:firstColumn="0" w:lastColumn="0" w:oddVBand="0" w:evenVBand="0" w:oddHBand="0" w:evenHBand="0" w:firstRowFirstColumn="0" w:firstRowLastColumn="0" w:lastRowFirstColumn="0" w:lastRowLastColumn="0"/>
              <w:rPr>
                <w:b w:val="0"/>
              </w:rPr>
            </w:pPr>
            <w:r w:rsidRPr="006C503C">
              <w:rPr>
                <w:rFonts w:asciiTheme="minorHAnsi" w:eastAsia="Times New Roman" w:hAnsiTheme="minorHAnsi" w:cstheme="minorHAnsi"/>
                <w:b w:val="0"/>
                <w:color w:val="000000"/>
                <w:sz w:val="20"/>
                <w:szCs w:val="20"/>
                <w:lang w:eastAsia="en-AU"/>
              </w:rPr>
              <w:t>9</w:t>
            </w:r>
          </w:p>
        </w:tc>
        <w:tc>
          <w:tcPr>
            <w:tcW w:w="1465" w:type="dxa"/>
            <w:tcBorders>
              <w:top w:val="single" w:sz="4" w:space="0" w:color="9BC2E6"/>
              <w:left w:val="nil"/>
              <w:bottom w:val="single" w:sz="4" w:space="0" w:color="9BC2E6"/>
              <w:right w:val="single" w:sz="4" w:space="0" w:color="9BC2E6"/>
            </w:tcBorders>
            <w:shd w:val="clear" w:color="auto" w:fill="auto"/>
            <w:vAlign w:val="bottom"/>
          </w:tcPr>
          <w:p w14:paraId="3F376412" w14:textId="7B03E5C5" w:rsidR="006C503C" w:rsidRPr="006C503C" w:rsidRDefault="006C503C" w:rsidP="006C503C">
            <w:pPr>
              <w:pStyle w:val="Caption"/>
              <w:jc w:val="right"/>
              <w:cnfStyle w:val="000000000000" w:firstRow="0" w:lastRow="0" w:firstColumn="0" w:lastColumn="0" w:oddVBand="0" w:evenVBand="0" w:oddHBand="0" w:evenHBand="0" w:firstRowFirstColumn="0" w:firstRowLastColumn="0" w:lastRowFirstColumn="0" w:lastRowLastColumn="0"/>
              <w:rPr>
                <w:b w:val="0"/>
              </w:rPr>
            </w:pPr>
            <w:r w:rsidRPr="006C503C">
              <w:rPr>
                <w:rFonts w:asciiTheme="minorHAnsi" w:eastAsia="Times New Roman" w:hAnsiTheme="minorHAnsi" w:cstheme="minorHAnsi"/>
                <w:b w:val="0"/>
                <w:color w:val="000000"/>
                <w:sz w:val="20"/>
                <w:szCs w:val="20"/>
                <w:lang w:eastAsia="en-AU"/>
              </w:rPr>
              <w:t>21</w:t>
            </w:r>
          </w:p>
        </w:tc>
      </w:tr>
      <w:tr w:rsidR="006C503C" w14:paraId="15E1B4F4" w14:textId="5023DBCE" w:rsidTr="006C503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815" w:type="dxa"/>
            <w:tcBorders>
              <w:top w:val="single" w:sz="4" w:space="0" w:color="9BC2E6"/>
              <w:left w:val="single" w:sz="4" w:space="0" w:color="9BC2E6"/>
              <w:bottom w:val="single" w:sz="4" w:space="0" w:color="9BC2E6"/>
              <w:right w:val="nil"/>
            </w:tcBorders>
            <w:shd w:val="clear" w:color="DDEBF7" w:fill="DDEBF7"/>
            <w:vAlign w:val="bottom"/>
          </w:tcPr>
          <w:p w14:paraId="2D78D9FB" w14:textId="5F92B305" w:rsidR="006C503C" w:rsidRDefault="006C503C" w:rsidP="006C503C">
            <w:pPr>
              <w:pStyle w:val="Caption"/>
            </w:pPr>
            <w:r w:rsidRPr="00575233">
              <w:rPr>
                <w:rFonts w:asciiTheme="minorHAnsi" w:eastAsia="Times New Roman" w:hAnsiTheme="minorHAnsi" w:cstheme="minorHAnsi"/>
                <w:bCs/>
                <w:color w:val="000000"/>
                <w:sz w:val="20"/>
                <w:szCs w:val="20"/>
                <w:lang w:eastAsia="en-AU"/>
              </w:rPr>
              <w:t>Connectivity and community engagement</w:t>
            </w:r>
          </w:p>
        </w:tc>
        <w:tc>
          <w:tcPr>
            <w:tcW w:w="1464" w:type="dxa"/>
            <w:tcBorders>
              <w:top w:val="single" w:sz="4" w:space="0" w:color="9BC2E6"/>
              <w:left w:val="nil"/>
              <w:bottom w:val="single" w:sz="4" w:space="0" w:color="9BC2E6"/>
              <w:right w:val="nil"/>
            </w:tcBorders>
            <w:shd w:val="clear" w:color="DDEBF7" w:fill="DDEBF7"/>
            <w:vAlign w:val="bottom"/>
          </w:tcPr>
          <w:p w14:paraId="104F3AA4" w14:textId="19EABBC8" w:rsidR="006C503C" w:rsidRPr="006C503C" w:rsidRDefault="006C503C" w:rsidP="006C503C">
            <w:pPr>
              <w:pStyle w:val="Caption"/>
              <w:jc w:val="right"/>
              <w:cnfStyle w:val="000000100000" w:firstRow="0" w:lastRow="0" w:firstColumn="0" w:lastColumn="0" w:oddVBand="0" w:evenVBand="0" w:oddHBand="1" w:evenHBand="0" w:firstRowFirstColumn="0" w:firstRowLastColumn="0" w:lastRowFirstColumn="0" w:lastRowLastColumn="0"/>
              <w:rPr>
                <w:b w:val="0"/>
              </w:rPr>
            </w:pPr>
            <w:r w:rsidRPr="006C503C">
              <w:rPr>
                <w:rFonts w:asciiTheme="minorHAnsi" w:eastAsia="Times New Roman" w:hAnsiTheme="minorHAnsi" w:cstheme="minorHAnsi"/>
                <w:b w:val="0"/>
                <w:color w:val="000000"/>
                <w:sz w:val="20"/>
                <w:szCs w:val="20"/>
                <w:lang w:eastAsia="en-AU"/>
              </w:rPr>
              <w:t>10</w:t>
            </w:r>
          </w:p>
        </w:tc>
        <w:tc>
          <w:tcPr>
            <w:tcW w:w="1465" w:type="dxa"/>
            <w:tcBorders>
              <w:top w:val="single" w:sz="4" w:space="0" w:color="9BC2E6"/>
              <w:left w:val="nil"/>
              <w:bottom w:val="single" w:sz="4" w:space="0" w:color="9BC2E6"/>
              <w:right w:val="nil"/>
            </w:tcBorders>
            <w:shd w:val="clear" w:color="DDEBF7" w:fill="DDEBF7"/>
            <w:vAlign w:val="bottom"/>
          </w:tcPr>
          <w:p w14:paraId="4A8971DB" w14:textId="5D32AFE3" w:rsidR="006C503C" w:rsidRPr="006C503C" w:rsidRDefault="006C503C" w:rsidP="006C503C">
            <w:pPr>
              <w:pStyle w:val="Caption"/>
              <w:jc w:val="right"/>
              <w:cnfStyle w:val="000000100000" w:firstRow="0" w:lastRow="0" w:firstColumn="0" w:lastColumn="0" w:oddVBand="0" w:evenVBand="0" w:oddHBand="1" w:evenHBand="0" w:firstRowFirstColumn="0" w:firstRowLastColumn="0" w:lastRowFirstColumn="0" w:lastRowLastColumn="0"/>
              <w:rPr>
                <w:b w:val="0"/>
              </w:rPr>
            </w:pPr>
            <w:r w:rsidRPr="006C503C">
              <w:rPr>
                <w:rFonts w:asciiTheme="minorHAnsi" w:eastAsia="Times New Roman" w:hAnsiTheme="minorHAnsi" w:cstheme="minorHAnsi"/>
                <w:b w:val="0"/>
                <w:color w:val="000000"/>
                <w:sz w:val="20"/>
                <w:szCs w:val="20"/>
                <w:lang w:eastAsia="en-AU"/>
              </w:rPr>
              <w:t>10</w:t>
            </w:r>
          </w:p>
        </w:tc>
        <w:tc>
          <w:tcPr>
            <w:tcW w:w="1465" w:type="dxa"/>
            <w:tcBorders>
              <w:top w:val="single" w:sz="4" w:space="0" w:color="9BC2E6"/>
              <w:left w:val="nil"/>
              <w:bottom w:val="single" w:sz="4" w:space="0" w:color="9BC2E6"/>
              <w:right w:val="single" w:sz="4" w:space="0" w:color="9BC2E6"/>
            </w:tcBorders>
            <w:shd w:val="clear" w:color="DDEBF7" w:fill="DDEBF7"/>
            <w:vAlign w:val="bottom"/>
          </w:tcPr>
          <w:p w14:paraId="0AB45B03" w14:textId="7C927532" w:rsidR="006C503C" w:rsidRPr="006C503C" w:rsidRDefault="006C503C" w:rsidP="006C503C">
            <w:pPr>
              <w:pStyle w:val="Caption"/>
              <w:jc w:val="right"/>
              <w:cnfStyle w:val="000000100000" w:firstRow="0" w:lastRow="0" w:firstColumn="0" w:lastColumn="0" w:oddVBand="0" w:evenVBand="0" w:oddHBand="1" w:evenHBand="0" w:firstRowFirstColumn="0" w:firstRowLastColumn="0" w:lastRowFirstColumn="0" w:lastRowLastColumn="0"/>
              <w:rPr>
                <w:b w:val="0"/>
              </w:rPr>
            </w:pPr>
            <w:r w:rsidRPr="006C503C">
              <w:rPr>
                <w:rFonts w:asciiTheme="minorHAnsi" w:eastAsia="Times New Roman" w:hAnsiTheme="minorHAnsi" w:cstheme="minorHAnsi"/>
                <w:b w:val="0"/>
                <w:color w:val="000000"/>
                <w:sz w:val="20"/>
                <w:szCs w:val="20"/>
                <w:lang w:eastAsia="en-AU"/>
              </w:rPr>
              <w:t>20</w:t>
            </w:r>
          </w:p>
        </w:tc>
      </w:tr>
      <w:tr w:rsidR="006C503C" w14:paraId="7EC10A7B" w14:textId="66319E4A" w:rsidTr="006C503C">
        <w:trPr>
          <w:trHeight w:val="300"/>
        </w:trPr>
        <w:tc>
          <w:tcPr>
            <w:cnfStyle w:val="001000000000" w:firstRow="0" w:lastRow="0" w:firstColumn="1" w:lastColumn="0" w:oddVBand="0" w:evenVBand="0" w:oddHBand="0" w:evenHBand="0" w:firstRowFirstColumn="0" w:firstRowLastColumn="0" w:lastRowFirstColumn="0" w:lastRowLastColumn="0"/>
            <w:tcW w:w="4815" w:type="dxa"/>
            <w:tcBorders>
              <w:top w:val="single" w:sz="4" w:space="0" w:color="9BC2E6"/>
              <w:left w:val="single" w:sz="4" w:space="0" w:color="9BC2E6"/>
              <w:bottom w:val="single" w:sz="4" w:space="0" w:color="9BC2E6"/>
              <w:right w:val="nil"/>
            </w:tcBorders>
            <w:shd w:val="clear" w:color="auto" w:fill="auto"/>
            <w:vAlign w:val="bottom"/>
          </w:tcPr>
          <w:p w14:paraId="4B7D8886" w14:textId="03356883" w:rsidR="006C503C" w:rsidRDefault="00BE427D" w:rsidP="006C503C">
            <w:pPr>
              <w:pStyle w:val="Caption"/>
            </w:pPr>
            <w:r w:rsidRPr="00E234F1">
              <w:rPr>
                <w:rFonts w:asciiTheme="minorHAnsi" w:eastAsia="Times New Roman" w:hAnsiTheme="minorHAnsi" w:cstheme="minorHAnsi"/>
                <w:bCs/>
                <w:color w:val="000000"/>
                <w:sz w:val="20"/>
                <w:szCs w:val="20"/>
                <w:lang w:eastAsia="en-AU"/>
              </w:rPr>
              <w:t>Participation</w:t>
            </w:r>
          </w:p>
        </w:tc>
        <w:tc>
          <w:tcPr>
            <w:tcW w:w="1464" w:type="dxa"/>
            <w:tcBorders>
              <w:top w:val="single" w:sz="4" w:space="0" w:color="9BC2E6"/>
              <w:left w:val="nil"/>
              <w:bottom w:val="single" w:sz="4" w:space="0" w:color="9BC2E6"/>
              <w:right w:val="nil"/>
            </w:tcBorders>
            <w:shd w:val="clear" w:color="auto" w:fill="auto"/>
            <w:vAlign w:val="bottom"/>
          </w:tcPr>
          <w:p w14:paraId="29EB6C53" w14:textId="37F59B95" w:rsidR="006C503C" w:rsidRPr="006C503C" w:rsidRDefault="006C503C" w:rsidP="006C503C">
            <w:pPr>
              <w:pStyle w:val="Caption"/>
              <w:jc w:val="right"/>
              <w:cnfStyle w:val="000000000000" w:firstRow="0" w:lastRow="0" w:firstColumn="0" w:lastColumn="0" w:oddVBand="0" w:evenVBand="0" w:oddHBand="0" w:evenHBand="0" w:firstRowFirstColumn="0" w:firstRowLastColumn="0" w:lastRowFirstColumn="0" w:lastRowLastColumn="0"/>
              <w:rPr>
                <w:b w:val="0"/>
              </w:rPr>
            </w:pPr>
            <w:r w:rsidRPr="006C503C">
              <w:rPr>
                <w:rFonts w:asciiTheme="minorHAnsi" w:eastAsia="Times New Roman" w:hAnsiTheme="minorHAnsi" w:cstheme="minorHAnsi"/>
                <w:b w:val="0"/>
                <w:color w:val="000000"/>
                <w:sz w:val="20"/>
                <w:szCs w:val="20"/>
                <w:lang w:eastAsia="en-AU"/>
              </w:rPr>
              <w:t>6</w:t>
            </w:r>
          </w:p>
        </w:tc>
        <w:tc>
          <w:tcPr>
            <w:tcW w:w="1465" w:type="dxa"/>
            <w:tcBorders>
              <w:top w:val="single" w:sz="4" w:space="0" w:color="9BC2E6"/>
              <w:left w:val="nil"/>
              <w:bottom w:val="single" w:sz="4" w:space="0" w:color="9BC2E6"/>
              <w:right w:val="nil"/>
            </w:tcBorders>
            <w:shd w:val="clear" w:color="auto" w:fill="auto"/>
            <w:vAlign w:val="bottom"/>
          </w:tcPr>
          <w:p w14:paraId="47A7785B" w14:textId="645E6C68" w:rsidR="006C503C" w:rsidRPr="006C503C" w:rsidRDefault="006C503C" w:rsidP="006C503C">
            <w:pPr>
              <w:pStyle w:val="Caption"/>
              <w:jc w:val="right"/>
              <w:cnfStyle w:val="000000000000" w:firstRow="0" w:lastRow="0" w:firstColumn="0" w:lastColumn="0" w:oddVBand="0" w:evenVBand="0" w:oddHBand="0" w:evenHBand="0" w:firstRowFirstColumn="0" w:firstRowLastColumn="0" w:lastRowFirstColumn="0" w:lastRowLastColumn="0"/>
              <w:rPr>
                <w:b w:val="0"/>
              </w:rPr>
            </w:pPr>
            <w:r w:rsidRPr="006C503C">
              <w:rPr>
                <w:rFonts w:asciiTheme="minorHAnsi" w:eastAsia="Times New Roman" w:hAnsiTheme="minorHAnsi" w:cstheme="minorHAnsi"/>
                <w:b w:val="0"/>
                <w:color w:val="000000"/>
                <w:sz w:val="20"/>
                <w:szCs w:val="20"/>
                <w:lang w:eastAsia="en-AU"/>
              </w:rPr>
              <w:t>14</w:t>
            </w:r>
          </w:p>
        </w:tc>
        <w:tc>
          <w:tcPr>
            <w:tcW w:w="1465" w:type="dxa"/>
            <w:tcBorders>
              <w:top w:val="single" w:sz="4" w:space="0" w:color="9BC2E6"/>
              <w:left w:val="nil"/>
              <w:bottom w:val="single" w:sz="4" w:space="0" w:color="9BC2E6"/>
              <w:right w:val="single" w:sz="4" w:space="0" w:color="9BC2E6"/>
            </w:tcBorders>
            <w:shd w:val="clear" w:color="auto" w:fill="auto"/>
            <w:vAlign w:val="bottom"/>
          </w:tcPr>
          <w:p w14:paraId="18927B24" w14:textId="1571C459" w:rsidR="006C503C" w:rsidRPr="006C503C" w:rsidRDefault="006C503C" w:rsidP="006C503C">
            <w:pPr>
              <w:pStyle w:val="Caption"/>
              <w:jc w:val="right"/>
              <w:cnfStyle w:val="000000000000" w:firstRow="0" w:lastRow="0" w:firstColumn="0" w:lastColumn="0" w:oddVBand="0" w:evenVBand="0" w:oddHBand="0" w:evenHBand="0" w:firstRowFirstColumn="0" w:firstRowLastColumn="0" w:lastRowFirstColumn="0" w:lastRowLastColumn="0"/>
              <w:rPr>
                <w:b w:val="0"/>
              </w:rPr>
            </w:pPr>
            <w:r w:rsidRPr="006C503C">
              <w:rPr>
                <w:rFonts w:asciiTheme="minorHAnsi" w:eastAsia="Times New Roman" w:hAnsiTheme="minorHAnsi" w:cstheme="minorHAnsi"/>
                <w:b w:val="0"/>
                <w:color w:val="000000"/>
                <w:sz w:val="20"/>
                <w:szCs w:val="20"/>
                <w:lang w:eastAsia="en-AU"/>
              </w:rPr>
              <w:t>20</w:t>
            </w:r>
          </w:p>
        </w:tc>
      </w:tr>
      <w:tr w:rsidR="006C503C" w14:paraId="40106212" w14:textId="0E24B7C3" w:rsidTr="006C503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815" w:type="dxa"/>
            <w:tcBorders>
              <w:top w:val="single" w:sz="4" w:space="0" w:color="9BC2E6"/>
              <w:left w:val="single" w:sz="4" w:space="0" w:color="9BC2E6"/>
              <w:bottom w:val="single" w:sz="4" w:space="0" w:color="9BC2E6"/>
              <w:right w:val="nil"/>
            </w:tcBorders>
            <w:shd w:val="clear" w:color="DDEBF7" w:fill="DDEBF7"/>
            <w:vAlign w:val="bottom"/>
          </w:tcPr>
          <w:p w14:paraId="4EBBFF34" w14:textId="488659C1" w:rsidR="006C503C" w:rsidRDefault="006C503C" w:rsidP="006C503C">
            <w:pPr>
              <w:pStyle w:val="Caption"/>
            </w:pPr>
            <w:r w:rsidRPr="00575233">
              <w:rPr>
                <w:rFonts w:asciiTheme="minorHAnsi" w:eastAsia="Times New Roman" w:hAnsiTheme="minorHAnsi" w:cstheme="minorHAnsi"/>
                <w:bCs/>
                <w:color w:val="000000"/>
                <w:sz w:val="20"/>
                <w:szCs w:val="20"/>
                <w:lang w:eastAsia="en-AU"/>
              </w:rPr>
              <w:t>Visibility and promotion</w:t>
            </w:r>
          </w:p>
        </w:tc>
        <w:tc>
          <w:tcPr>
            <w:tcW w:w="1464" w:type="dxa"/>
            <w:tcBorders>
              <w:top w:val="single" w:sz="4" w:space="0" w:color="9BC2E6"/>
              <w:left w:val="nil"/>
              <w:bottom w:val="single" w:sz="4" w:space="0" w:color="9BC2E6"/>
              <w:right w:val="nil"/>
            </w:tcBorders>
            <w:shd w:val="clear" w:color="DDEBF7" w:fill="DDEBF7"/>
            <w:vAlign w:val="bottom"/>
          </w:tcPr>
          <w:p w14:paraId="1D3A44BC" w14:textId="652E2FA1" w:rsidR="006C503C" w:rsidRPr="006C503C" w:rsidRDefault="006C503C" w:rsidP="006C503C">
            <w:pPr>
              <w:pStyle w:val="Caption"/>
              <w:jc w:val="right"/>
              <w:cnfStyle w:val="000000100000" w:firstRow="0" w:lastRow="0" w:firstColumn="0" w:lastColumn="0" w:oddVBand="0" w:evenVBand="0" w:oddHBand="1" w:evenHBand="0" w:firstRowFirstColumn="0" w:firstRowLastColumn="0" w:lastRowFirstColumn="0" w:lastRowLastColumn="0"/>
              <w:rPr>
                <w:b w:val="0"/>
              </w:rPr>
            </w:pPr>
            <w:r w:rsidRPr="006C503C">
              <w:rPr>
                <w:rFonts w:asciiTheme="minorHAnsi" w:eastAsia="Times New Roman" w:hAnsiTheme="minorHAnsi" w:cstheme="minorHAnsi"/>
                <w:b w:val="0"/>
                <w:color w:val="000000"/>
                <w:sz w:val="20"/>
                <w:szCs w:val="20"/>
                <w:lang w:eastAsia="en-AU"/>
              </w:rPr>
              <w:t>11</w:t>
            </w:r>
          </w:p>
        </w:tc>
        <w:tc>
          <w:tcPr>
            <w:tcW w:w="1465" w:type="dxa"/>
            <w:tcBorders>
              <w:top w:val="single" w:sz="4" w:space="0" w:color="9BC2E6"/>
              <w:left w:val="nil"/>
              <w:bottom w:val="single" w:sz="4" w:space="0" w:color="9BC2E6"/>
              <w:right w:val="nil"/>
            </w:tcBorders>
            <w:shd w:val="clear" w:color="DDEBF7" w:fill="DDEBF7"/>
            <w:vAlign w:val="bottom"/>
          </w:tcPr>
          <w:p w14:paraId="5F6BA7C7" w14:textId="37E6309F" w:rsidR="006C503C" w:rsidRPr="006C503C" w:rsidRDefault="006C503C" w:rsidP="006C503C">
            <w:pPr>
              <w:pStyle w:val="Caption"/>
              <w:jc w:val="right"/>
              <w:cnfStyle w:val="000000100000" w:firstRow="0" w:lastRow="0" w:firstColumn="0" w:lastColumn="0" w:oddVBand="0" w:evenVBand="0" w:oddHBand="1" w:evenHBand="0" w:firstRowFirstColumn="0" w:firstRowLastColumn="0" w:lastRowFirstColumn="0" w:lastRowLastColumn="0"/>
              <w:rPr>
                <w:b w:val="0"/>
              </w:rPr>
            </w:pPr>
            <w:r w:rsidRPr="006C503C">
              <w:rPr>
                <w:rFonts w:asciiTheme="minorHAnsi" w:eastAsia="Times New Roman" w:hAnsiTheme="minorHAnsi" w:cstheme="minorHAnsi"/>
                <w:b w:val="0"/>
                <w:color w:val="000000"/>
                <w:sz w:val="20"/>
                <w:szCs w:val="20"/>
                <w:lang w:eastAsia="en-AU"/>
              </w:rPr>
              <w:t>8</w:t>
            </w:r>
          </w:p>
        </w:tc>
        <w:tc>
          <w:tcPr>
            <w:tcW w:w="1465" w:type="dxa"/>
            <w:tcBorders>
              <w:top w:val="single" w:sz="4" w:space="0" w:color="9BC2E6"/>
              <w:left w:val="nil"/>
              <w:bottom w:val="single" w:sz="4" w:space="0" w:color="9BC2E6"/>
              <w:right w:val="single" w:sz="4" w:space="0" w:color="9BC2E6"/>
            </w:tcBorders>
            <w:shd w:val="clear" w:color="DDEBF7" w:fill="DDEBF7"/>
            <w:vAlign w:val="bottom"/>
          </w:tcPr>
          <w:p w14:paraId="31AA6811" w14:textId="14E40447" w:rsidR="006C503C" w:rsidRPr="006C503C" w:rsidRDefault="006C503C" w:rsidP="006C503C">
            <w:pPr>
              <w:pStyle w:val="Caption"/>
              <w:jc w:val="right"/>
              <w:cnfStyle w:val="000000100000" w:firstRow="0" w:lastRow="0" w:firstColumn="0" w:lastColumn="0" w:oddVBand="0" w:evenVBand="0" w:oddHBand="1" w:evenHBand="0" w:firstRowFirstColumn="0" w:firstRowLastColumn="0" w:lastRowFirstColumn="0" w:lastRowLastColumn="0"/>
              <w:rPr>
                <w:b w:val="0"/>
              </w:rPr>
            </w:pPr>
            <w:r w:rsidRPr="006C503C">
              <w:rPr>
                <w:rFonts w:asciiTheme="minorHAnsi" w:eastAsia="Times New Roman" w:hAnsiTheme="minorHAnsi" w:cstheme="minorHAnsi"/>
                <w:b w:val="0"/>
                <w:color w:val="000000"/>
                <w:sz w:val="20"/>
                <w:szCs w:val="20"/>
                <w:lang w:eastAsia="en-AU"/>
              </w:rPr>
              <w:t>19</w:t>
            </w:r>
          </w:p>
        </w:tc>
      </w:tr>
      <w:tr w:rsidR="006C503C" w14:paraId="6DB4F354" w14:textId="03F6AA4A" w:rsidTr="006C503C">
        <w:trPr>
          <w:trHeight w:val="300"/>
        </w:trPr>
        <w:tc>
          <w:tcPr>
            <w:cnfStyle w:val="001000000000" w:firstRow="0" w:lastRow="0" w:firstColumn="1" w:lastColumn="0" w:oddVBand="0" w:evenVBand="0" w:oddHBand="0" w:evenHBand="0" w:firstRowFirstColumn="0" w:firstRowLastColumn="0" w:lastRowFirstColumn="0" w:lastRowLastColumn="0"/>
            <w:tcW w:w="4815" w:type="dxa"/>
            <w:tcBorders>
              <w:top w:val="single" w:sz="4" w:space="0" w:color="9BC2E6"/>
              <w:left w:val="single" w:sz="4" w:space="0" w:color="9BC2E6"/>
              <w:bottom w:val="single" w:sz="4" w:space="0" w:color="9BC2E6"/>
              <w:right w:val="nil"/>
            </w:tcBorders>
            <w:shd w:val="clear" w:color="auto" w:fill="auto"/>
            <w:vAlign w:val="bottom"/>
          </w:tcPr>
          <w:p w14:paraId="4F8F3224" w14:textId="0A84DA55" w:rsidR="006C503C" w:rsidRDefault="006C503C" w:rsidP="006C503C">
            <w:pPr>
              <w:pStyle w:val="Caption"/>
            </w:pPr>
            <w:r w:rsidRPr="00575233">
              <w:rPr>
                <w:rFonts w:asciiTheme="minorHAnsi" w:eastAsia="Times New Roman" w:hAnsiTheme="minorHAnsi" w:cstheme="minorHAnsi"/>
                <w:bCs/>
                <w:color w:val="000000"/>
                <w:sz w:val="20"/>
                <w:szCs w:val="20"/>
                <w:lang w:eastAsia="en-AU"/>
              </w:rPr>
              <w:t>Council's role</w:t>
            </w:r>
          </w:p>
        </w:tc>
        <w:tc>
          <w:tcPr>
            <w:tcW w:w="1464" w:type="dxa"/>
            <w:tcBorders>
              <w:top w:val="single" w:sz="4" w:space="0" w:color="9BC2E6"/>
              <w:left w:val="nil"/>
              <w:bottom w:val="single" w:sz="4" w:space="0" w:color="9BC2E6"/>
              <w:right w:val="nil"/>
            </w:tcBorders>
            <w:shd w:val="clear" w:color="auto" w:fill="auto"/>
            <w:vAlign w:val="bottom"/>
          </w:tcPr>
          <w:p w14:paraId="4383749B" w14:textId="25B8ADBF" w:rsidR="006C503C" w:rsidRPr="006C503C" w:rsidRDefault="006C503C" w:rsidP="006C503C">
            <w:pPr>
              <w:pStyle w:val="Caption"/>
              <w:jc w:val="right"/>
              <w:cnfStyle w:val="000000000000" w:firstRow="0" w:lastRow="0" w:firstColumn="0" w:lastColumn="0" w:oddVBand="0" w:evenVBand="0" w:oddHBand="0" w:evenHBand="0" w:firstRowFirstColumn="0" w:firstRowLastColumn="0" w:lastRowFirstColumn="0" w:lastRowLastColumn="0"/>
              <w:rPr>
                <w:b w:val="0"/>
              </w:rPr>
            </w:pPr>
            <w:r w:rsidRPr="006C503C">
              <w:rPr>
                <w:rFonts w:asciiTheme="minorHAnsi" w:eastAsia="Times New Roman" w:hAnsiTheme="minorHAnsi" w:cstheme="minorHAnsi"/>
                <w:b w:val="0"/>
                <w:color w:val="000000"/>
                <w:sz w:val="20"/>
                <w:szCs w:val="20"/>
                <w:lang w:eastAsia="en-AU"/>
              </w:rPr>
              <w:t>12</w:t>
            </w:r>
          </w:p>
        </w:tc>
        <w:tc>
          <w:tcPr>
            <w:tcW w:w="1465" w:type="dxa"/>
            <w:tcBorders>
              <w:top w:val="single" w:sz="4" w:space="0" w:color="9BC2E6"/>
              <w:left w:val="nil"/>
              <w:bottom w:val="single" w:sz="4" w:space="0" w:color="9BC2E6"/>
              <w:right w:val="nil"/>
            </w:tcBorders>
            <w:shd w:val="clear" w:color="auto" w:fill="auto"/>
            <w:vAlign w:val="bottom"/>
          </w:tcPr>
          <w:p w14:paraId="251D3CDF" w14:textId="38EE3B13" w:rsidR="006C503C" w:rsidRPr="006C503C" w:rsidRDefault="006C503C" w:rsidP="006C503C">
            <w:pPr>
              <w:pStyle w:val="Caption"/>
              <w:jc w:val="right"/>
              <w:cnfStyle w:val="000000000000" w:firstRow="0" w:lastRow="0" w:firstColumn="0" w:lastColumn="0" w:oddVBand="0" w:evenVBand="0" w:oddHBand="0" w:evenHBand="0" w:firstRowFirstColumn="0" w:firstRowLastColumn="0" w:lastRowFirstColumn="0" w:lastRowLastColumn="0"/>
              <w:rPr>
                <w:b w:val="0"/>
              </w:rPr>
            </w:pPr>
            <w:r w:rsidRPr="006C503C">
              <w:rPr>
                <w:rFonts w:asciiTheme="minorHAnsi" w:eastAsia="Times New Roman" w:hAnsiTheme="minorHAnsi" w:cstheme="minorHAnsi"/>
                <w:b w:val="0"/>
                <w:color w:val="000000"/>
                <w:sz w:val="20"/>
                <w:szCs w:val="20"/>
                <w:lang w:eastAsia="en-AU"/>
              </w:rPr>
              <w:t>7</w:t>
            </w:r>
          </w:p>
        </w:tc>
        <w:tc>
          <w:tcPr>
            <w:tcW w:w="1465" w:type="dxa"/>
            <w:tcBorders>
              <w:top w:val="single" w:sz="4" w:space="0" w:color="9BC2E6"/>
              <w:left w:val="nil"/>
              <w:bottom w:val="single" w:sz="4" w:space="0" w:color="9BC2E6"/>
              <w:right w:val="single" w:sz="4" w:space="0" w:color="9BC2E6"/>
            </w:tcBorders>
            <w:shd w:val="clear" w:color="auto" w:fill="auto"/>
            <w:vAlign w:val="bottom"/>
          </w:tcPr>
          <w:p w14:paraId="28EF8864" w14:textId="265D14B5" w:rsidR="006C503C" w:rsidRPr="006C503C" w:rsidRDefault="006C503C" w:rsidP="006C503C">
            <w:pPr>
              <w:pStyle w:val="Caption"/>
              <w:jc w:val="right"/>
              <w:cnfStyle w:val="000000000000" w:firstRow="0" w:lastRow="0" w:firstColumn="0" w:lastColumn="0" w:oddVBand="0" w:evenVBand="0" w:oddHBand="0" w:evenHBand="0" w:firstRowFirstColumn="0" w:firstRowLastColumn="0" w:lastRowFirstColumn="0" w:lastRowLastColumn="0"/>
              <w:rPr>
                <w:b w:val="0"/>
              </w:rPr>
            </w:pPr>
            <w:r w:rsidRPr="006C503C">
              <w:rPr>
                <w:rFonts w:asciiTheme="minorHAnsi" w:eastAsia="Times New Roman" w:hAnsiTheme="minorHAnsi" w:cstheme="minorHAnsi"/>
                <w:b w:val="0"/>
                <w:color w:val="000000"/>
                <w:sz w:val="20"/>
                <w:szCs w:val="20"/>
                <w:lang w:eastAsia="en-AU"/>
              </w:rPr>
              <w:t>19</w:t>
            </w:r>
          </w:p>
        </w:tc>
      </w:tr>
      <w:tr w:rsidR="006C503C" w14:paraId="4FA34F4A" w14:textId="198A3EA7" w:rsidTr="006C503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815" w:type="dxa"/>
            <w:tcBorders>
              <w:top w:val="single" w:sz="4" w:space="0" w:color="9BC2E6"/>
              <w:left w:val="single" w:sz="4" w:space="0" w:color="9BC2E6"/>
              <w:bottom w:val="single" w:sz="4" w:space="0" w:color="9BC2E6"/>
              <w:right w:val="nil"/>
            </w:tcBorders>
            <w:shd w:val="clear" w:color="DDEBF7" w:fill="DDEBF7"/>
            <w:vAlign w:val="bottom"/>
          </w:tcPr>
          <w:p w14:paraId="51E7BFD2" w14:textId="5BF01E32" w:rsidR="006C503C" w:rsidRDefault="006C503C" w:rsidP="006C503C">
            <w:pPr>
              <w:pStyle w:val="Caption"/>
            </w:pPr>
            <w:r w:rsidRPr="00575233">
              <w:rPr>
                <w:rFonts w:asciiTheme="minorHAnsi" w:eastAsia="Times New Roman" w:hAnsiTheme="minorHAnsi" w:cstheme="minorHAnsi"/>
                <w:bCs/>
                <w:color w:val="000000"/>
                <w:sz w:val="20"/>
                <w:szCs w:val="20"/>
                <w:lang w:eastAsia="en-AU"/>
              </w:rPr>
              <w:t>Public art, art in public places</w:t>
            </w:r>
          </w:p>
        </w:tc>
        <w:tc>
          <w:tcPr>
            <w:tcW w:w="1464" w:type="dxa"/>
            <w:tcBorders>
              <w:top w:val="single" w:sz="4" w:space="0" w:color="9BC2E6"/>
              <w:left w:val="nil"/>
              <w:bottom w:val="single" w:sz="4" w:space="0" w:color="9BC2E6"/>
              <w:right w:val="nil"/>
            </w:tcBorders>
            <w:shd w:val="clear" w:color="DDEBF7" w:fill="DDEBF7"/>
            <w:vAlign w:val="bottom"/>
          </w:tcPr>
          <w:p w14:paraId="42B6C11E" w14:textId="25C35814" w:rsidR="006C503C" w:rsidRPr="006C503C" w:rsidRDefault="006C503C" w:rsidP="006C503C">
            <w:pPr>
              <w:pStyle w:val="Caption"/>
              <w:jc w:val="right"/>
              <w:cnfStyle w:val="000000100000" w:firstRow="0" w:lastRow="0" w:firstColumn="0" w:lastColumn="0" w:oddVBand="0" w:evenVBand="0" w:oddHBand="1" w:evenHBand="0" w:firstRowFirstColumn="0" w:firstRowLastColumn="0" w:lastRowFirstColumn="0" w:lastRowLastColumn="0"/>
              <w:rPr>
                <w:b w:val="0"/>
              </w:rPr>
            </w:pPr>
            <w:r w:rsidRPr="006C503C">
              <w:rPr>
                <w:rFonts w:asciiTheme="minorHAnsi" w:eastAsia="Times New Roman" w:hAnsiTheme="minorHAnsi" w:cstheme="minorHAnsi"/>
                <w:b w:val="0"/>
                <w:color w:val="000000"/>
                <w:sz w:val="20"/>
                <w:szCs w:val="20"/>
                <w:lang w:eastAsia="en-AU"/>
              </w:rPr>
              <w:t>1</w:t>
            </w:r>
          </w:p>
        </w:tc>
        <w:tc>
          <w:tcPr>
            <w:tcW w:w="1465" w:type="dxa"/>
            <w:tcBorders>
              <w:top w:val="single" w:sz="4" w:space="0" w:color="9BC2E6"/>
              <w:left w:val="nil"/>
              <w:bottom w:val="single" w:sz="4" w:space="0" w:color="9BC2E6"/>
              <w:right w:val="nil"/>
            </w:tcBorders>
            <w:shd w:val="clear" w:color="DDEBF7" w:fill="DDEBF7"/>
            <w:vAlign w:val="bottom"/>
          </w:tcPr>
          <w:p w14:paraId="781B6FF7" w14:textId="5216D107" w:rsidR="006C503C" w:rsidRPr="006C503C" w:rsidRDefault="006C503C" w:rsidP="006C503C">
            <w:pPr>
              <w:pStyle w:val="Caption"/>
              <w:jc w:val="right"/>
              <w:cnfStyle w:val="000000100000" w:firstRow="0" w:lastRow="0" w:firstColumn="0" w:lastColumn="0" w:oddVBand="0" w:evenVBand="0" w:oddHBand="1" w:evenHBand="0" w:firstRowFirstColumn="0" w:firstRowLastColumn="0" w:lastRowFirstColumn="0" w:lastRowLastColumn="0"/>
              <w:rPr>
                <w:b w:val="0"/>
              </w:rPr>
            </w:pPr>
            <w:r w:rsidRPr="006C503C">
              <w:rPr>
                <w:rFonts w:asciiTheme="minorHAnsi" w:eastAsia="Times New Roman" w:hAnsiTheme="minorHAnsi" w:cstheme="minorHAnsi"/>
                <w:b w:val="0"/>
                <w:color w:val="000000"/>
                <w:sz w:val="20"/>
                <w:szCs w:val="20"/>
                <w:lang w:eastAsia="en-AU"/>
              </w:rPr>
              <w:t>11</w:t>
            </w:r>
          </w:p>
        </w:tc>
        <w:tc>
          <w:tcPr>
            <w:tcW w:w="1465" w:type="dxa"/>
            <w:tcBorders>
              <w:top w:val="single" w:sz="4" w:space="0" w:color="9BC2E6"/>
              <w:left w:val="nil"/>
              <w:bottom w:val="single" w:sz="4" w:space="0" w:color="9BC2E6"/>
              <w:right w:val="single" w:sz="4" w:space="0" w:color="9BC2E6"/>
            </w:tcBorders>
            <w:shd w:val="clear" w:color="DDEBF7" w:fill="DDEBF7"/>
            <w:vAlign w:val="bottom"/>
          </w:tcPr>
          <w:p w14:paraId="67925340" w14:textId="505DEA9C" w:rsidR="006C503C" w:rsidRPr="006C503C" w:rsidRDefault="006C503C" w:rsidP="006C503C">
            <w:pPr>
              <w:pStyle w:val="Caption"/>
              <w:jc w:val="right"/>
              <w:cnfStyle w:val="000000100000" w:firstRow="0" w:lastRow="0" w:firstColumn="0" w:lastColumn="0" w:oddVBand="0" w:evenVBand="0" w:oddHBand="1" w:evenHBand="0" w:firstRowFirstColumn="0" w:firstRowLastColumn="0" w:lastRowFirstColumn="0" w:lastRowLastColumn="0"/>
              <w:rPr>
                <w:b w:val="0"/>
              </w:rPr>
            </w:pPr>
            <w:r w:rsidRPr="006C503C">
              <w:rPr>
                <w:rFonts w:asciiTheme="minorHAnsi" w:eastAsia="Times New Roman" w:hAnsiTheme="minorHAnsi" w:cstheme="minorHAnsi"/>
                <w:b w:val="0"/>
                <w:color w:val="000000"/>
                <w:sz w:val="20"/>
                <w:szCs w:val="20"/>
                <w:lang w:eastAsia="en-AU"/>
              </w:rPr>
              <w:t>12</w:t>
            </w:r>
          </w:p>
        </w:tc>
      </w:tr>
      <w:tr w:rsidR="006C503C" w14:paraId="793EF162" w14:textId="01A84808" w:rsidTr="006C503C">
        <w:trPr>
          <w:trHeight w:val="300"/>
        </w:trPr>
        <w:tc>
          <w:tcPr>
            <w:cnfStyle w:val="001000000000" w:firstRow="0" w:lastRow="0" w:firstColumn="1" w:lastColumn="0" w:oddVBand="0" w:evenVBand="0" w:oddHBand="0" w:evenHBand="0" w:firstRowFirstColumn="0" w:firstRowLastColumn="0" w:lastRowFirstColumn="0" w:lastRowLastColumn="0"/>
            <w:tcW w:w="4815" w:type="dxa"/>
            <w:tcBorders>
              <w:top w:val="single" w:sz="4" w:space="0" w:color="9BC2E6"/>
              <w:left w:val="single" w:sz="4" w:space="0" w:color="9BC2E6"/>
              <w:bottom w:val="single" w:sz="4" w:space="0" w:color="9BC2E6"/>
              <w:right w:val="nil"/>
            </w:tcBorders>
            <w:shd w:val="clear" w:color="auto" w:fill="auto"/>
            <w:vAlign w:val="bottom"/>
          </w:tcPr>
          <w:p w14:paraId="4725ADC3" w14:textId="3DFE402F" w:rsidR="006C503C" w:rsidRDefault="006C503C" w:rsidP="006C503C">
            <w:pPr>
              <w:pStyle w:val="Caption"/>
            </w:pPr>
            <w:r w:rsidRPr="00575233">
              <w:rPr>
                <w:rFonts w:asciiTheme="minorHAnsi" w:eastAsia="Times New Roman" w:hAnsiTheme="minorHAnsi" w:cstheme="minorHAnsi"/>
                <w:bCs/>
                <w:color w:val="000000"/>
                <w:sz w:val="20"/>
                <w:szCs w:val="20"/>
                <w:lang w:eastAsia="en-AU"/>
              </w:rPr>
              <w:t>Other</w:t>
            </w:r>
          </w:p>
        </w:tc>
        <w:tc>
          <w:tcPr>
            <w:tcW w:w="1464" w:type="dxa"/>
            <w:tcBorders>
              <w:top w:val="single" w:sz="4" w:space="0" w:color="9BC2E6"/>
              <w:left w:val="nil"/>
              <w:bottom w:val="single" w:sz="4" w:space="0" w:color="9BC2E6"/>
              <w:right w:val="nil"/>
            </w:tcBorders>
            <w:shd w:val="clear" w:color="auto" w:fill="auto"/>
            <w:vAlign w:val="bottom"/>
          </w:tcPr>
          <w:p w14:paraId="0B87F08D" w14:textId="5DF118EC" w:rsidR="006C503C" w:rsidRPr="006C503C" w:rsidRDefault="006C503C" w:rsidP="006C503C">
            <w:pPr>
              <w:pStyle w:val="Caption"/>
              <w:jc w:val="right"/>
              <w:cnfStyle w:val="000000000000" w:firstRow="0" w:lastRow="0" w:firstColumn="0" w:lastColumn="0" w:oddVBand="0" w:evenVBand="0" w:oddHBand="0" w:evenHBand="0" w:firstRowFirstColumn="0" w:firstRowLastColumn="0" w:lastRowFirstColumn="0" w:lastRowLastColumn="0"/>
              <w:rPr>
                <w:b w:val="0"/>
              </w:rPr>
            </w:pPr>
            <w:r w:rsidRPr="006C503C">
              <w:rPr>
                <w:rFonts w:asciiTheme="minorHAnsi" w:eastAsia="Times New Roman" w:hAnsiTheme="minorHAnsi" w:cstheme="minorHAnsi"/>
                <w:b w:val="0"/>
                <w:color w:val="000000"/>
                <w:sz w:val="20"/>
                <w:szCs w:val="20"/>
                <w:lang w:eastAsia="en-AU"/>
              </w:rPr>
              <w:t>10</w:t>
            </w:r>
          </w:p>
        </w:tc>
        <w:tc>
          <w:tcPr>
            <w:tcW w:w="1465" w:type="dxa"/>
            <w:tcBorders>
              <w:top w:val="single" w:sz="4" w:space="0" w:color="9BC2E6"/>
              <w:left w:val="nil"/>
              <w:bottom w:val="single" w:sz="4" w:space="0" w:color="9BC2E6"/>
              <w:right w:val="nil"/>
            </w:tcBorders>
            <w:shd w:val="clear" w:color="auto" w:fill="auto"/>
            <w:vAlign w:val="bottom"/>
          </w:tcPr>
          <w:p w14:paraId="79241B79" w14:textId="05560B60" w:rsidR="006C503C" w:rsidRPr="006C503C" w:rsidRDefault="006C503C" w:rsidP="006C503C">
            <w:pPr>
              <w:pStyle w:val="Caption"/>
              <w:jc w:val="right"/>
              <w:cnfStyle w:val="000000000000" w:firstRow="0" w:lastRow="0" w:firstColumn="0" w:lastColumn="0" w:oddVBand="0" w:evenVBand="0" w:oddHBand="0" w:evenHBand="0" w:firstRowFirstColumn="0" w:firstRowLastColumn="0" w:lastRowFirstColumn="0" w:lastRowLastColumn="0"/>
              <w:rPr>
                <w:b w:val="0"/>
              </w:rPr>
            </w:pPr>
            <w:r w:rsidRPr="006C503C">
              <w:rPr>
                <w:rFonts w:asciiTheme="minorHAnsi" w:eastAsia="Times New Roman" w:hAnsiTheme="minorHAnsi" w:cstheme="minorHAnsi"/>
                <w:b w:val="0"/>
                <w:color w:val="000000"/>
                <w:sz w:val="20"/>
                <w:szCs w:val="20"/>
                <w:lang w:eastAsia="en-AU"/>
              </w:rPr>
              <w:t>2</w:t>
            </w:r>
          </w:p>
        </w:tc>
        <w:tc>
          <w:tcPr>
            <w:tcW w:w="1465" w:type="dxa"/>
            <w:tcBorders>
              <w:top w:val="single" w:sz="4" w:space="0" w:color="9BC2E6"/>
              <w:left w:val="nil"/>
              <w:bottom w:val="single" w:sz="4" w:space="0" w:color="9BC2E6"/>
              <w:right w:val="single" w:sz="4" w:space="0" w:color="9BC2E6"/>
            </w:tcBorders>
            <w:shd w:val="clear" w:color="auto" w:fill="auto"/>
            <w:vAlign w:val="bottom"/>
          </w:tcPr>
          <w:p w14:paraId="2FE01700" w14:textId="50FF1C18" w:rsidR="006C503C" w:rsidRPr="006C503C" w:rsidRDefault="006C503C" w:rsidP="006C503C">
            <w:pPr>
              <w:pStyle w:val="Caption"/>
              <w:jc w:val="right"/>
              <w:cnfStyle w:val="000000000000" w:firstRow="0" w:lastRow="0" w:firstColumn="0" w:lastColumn="0" w:oddVBand="0" w:evenVBand="0" w:oddHBand="0" w:evenHBand="0" w:firstRowFirstColumn="0" w:firstRowLastColumn="0" w:lastRowFirstColumn="0" w:lastRowLastColumn="0"/>
              <w:rPr>
                <w:b w:val="0"/>
              </w:rPr>
            </w:pPr>
            <w:r w:rsidRPr="006C503C">
              <w:rPr>
                <w:rFonts w:asciiTheme="minorHAnsi" w:eastAsia="Times New Roman" w:hAnsiTheme="minorHAnsi" w:cstheme="minorHAnsi"/>
                <w:b w:val="0"/>
                <w:color w:val="000000"/>
                <w:sz w:val="20"/>
                <w:szCs w:val="20"/>
                <w:lang w:eastAsia="en-AU"/>
              </w:rPr>
              <w:t>12</w:t>
            </w:r>
          </w:p>
        </w:tc>
      </w:tr>
      <w:tr w:rsidR="006C503C" w14:paraId="0A232073" w14:textId="409156F2" w:rsidTr="006C503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815" w:type="dxa"/>
            <w:tcBorders>
              <w:top w:val="single" w:sz="4" w:space="0" w:color="9BC2E6"/>
              <w:left w:val="single" w:sz="4" w:space="0" w:color="9BC2E6"/>
              <w:bottom w:val="single" w:sz="4" w:space="0" w:color="9BC2E6"/>
              <w:right w:val="nil"/>
            </w:tcBorders>
            <w:shd w:val="clear" w:color="DDEBF7" w:fill="DDEBF7"/>
            <w:vAlign w:val="bottom"/>
          </w:tcPr>
          <w:p w14:paraId="7EBF2353" w14:textId="65E5A3BA" w:rsidR="006C503C" w:rsidRDefault="006C503C" w:rsidP="006C503C">
            <w:pPr>
              <w:pStyle w:val="Caption"/>
            </w:pPr>
            <w:r w:rsidRPr="00575233">
              <w:rPr>
                <w:rFonts w:asciiTheme="minorHAnsi" w:eastAsia="Times New Roman" w:hAnsiTheme="minorHAnsi" w:cstheme="minorHAnsi"/>
                <w:bCs/>
                <w:color w:val="000000"/>
                <w:sz w:val="20"/>
                <w:szCs w:val="20"/>
                <w:lang w:eastAsia="en-AU"/>
              </w:rPr>
              <w:t>Indigenous culture</w:t>
            </w:r>
          </w:p>
        </w:tc>
        <w:tc>
          <w:tcPr>
            <w:tcW w:w="1464" w:type="dxa"/>
            <w:tcBorders>
              <w:top w:val="single" w:sz="4" w:space="0" w:color="9BC2E6"/>
              <w:left w:val="nil"/>
              <w:bottom w:val="single" w:sz="4" w:space="0" w:color="9BC2E6"/>
              <w:right w:val="nil"/>
            </w:tcBorders>
            <w:shd w:val="clear" w:color="DDEBF7" w:fill="DDEBF7"/>
            <w:vAlign w:val="bottom"/>
          </w:tcPr>
          <w:p w14:paraId="05BB288F" w14:textId="35C6FCB3" w:rsidR="006C503C" w:rsidRPr="006C503C" w:rsidRDefault="006C503C" w:rsidP="006C503C">
            <w:pPr>
              <w:pStyle w:val="Caption"/>
              <w:jc w:val="right"/>
              <w:cnfStyle w:val="000000100000" w:firstRow="0" w:lastRow="0" w:firstColumn="0" w:lastColumn="0" w:oddVBand="0" w:evenVBand="0" w:oddHBand="1" w:evenHBand="0" w:firstRowFirstColumn="0" w:firstRowLastColumn="0" w:lastRowFirstColumn="0" w:lastRowLastColumn="0"/>
              <w:rPr>
                <w:b w:val="0"/>
              </w:rPr>
            </w:pPr>
            <w:r w:rsidRPr="006C503C">
              <w:rPr>
                <w:rFonts w:asciiTheme="minorHAnsi" w:eastAsia="Times New Roman" w:hAnsiTheme="minorHAnsi" w:cstheme="minorHAnsi"/>
                <w:b w:val="0"/>
                <w:color w:val="000000"/>
                <w:sz w:val="20"/>
                <w:szCs w:val="20"/>
                <w:lang w:eastAsia="en-AU"/>
              </w:rPr>
              <w:t>5</w:t>
            </w:r>
          </w:p>
        </w:tc>
        <w:tc>
          <w:tcPr>
            <w:tcW w:w="1465" w:type="dxa"/>
            <w:tcBorders>
              <w:top w:val="single" w:sz="4" w:space="0" w:color="9BC2E6"/>
              <w:left w:val="nil"/>
              <w:bottom w:val="single" w:sz="4" w:space="0" w:color="9BC2E6"/>
              <w:right w:val="nil"/>
            </w:tcBorders>
            <w:shd w:val="clear" w:color="DDEBF7" w:fill="DDEBF7"/>
            <w:vAlign w:val="bottom"/>
          </w:tcPr>
          <w:p w14:paraId="780F9DBC" w14:textId="2DD9289C" w:rsidR="006C503C" w:rsidRPr="006C503C" w:rsidRDefault="006C503C" w:rsidP="006C503C">
            <w:pPr>
              <w:pStyle w:val="Caption"/>
              <w:jc w:val="right"/>
              <w:cnfStyle w:val="000000100000" w:firstRow="0" w:lastRow="0" w:firstColumn="0" w:lastColumn="0" w:oddVBand="0" w:evenVBand="0" w:oddHBand="1" w:evenHBand="0" w:firstRowFirstColumn="0" w:firstRowLastColumn="0" w:lastRowFirstColumn="0" w:lastRowLastColumn="0"/>
              <w:rPr>
                <w:b w:val="0"/>
              </w:rPr>
            </w:pPr>
            <w:r w:rsidRPr="006C503C">
              <w:rPr>
                <w:rFonts w:asciiTheme="minorHAnsi" w:eastAsia="Times New Roman" w:hAnsiTheme="minorHAnsi" w:cstheme="minorHAnsi"/>
                <w:b w:val="0"/>
                <w:color w:val="000000"/>
                <w:sz w:val="20"/>
                <w:szCs w:val="20"/>
                <w:lang w:eastAsia="en-AU"/>
              </w:rPr>
              <w:t>5</w:t>
            </w:r>
          </w:p>
        </w:tc>
        <w:tc>
          <w:tcPr>
            <w:tcW w:w="1465" w:type="dxa"/>
            <w:tcBorders>
              <w:top w:val="single" w:sz="4" w:space="0" w:color="9BC2E6"/>
              <w:left w:val="nil"/>
              <w:bottom w:val="single" w:sz="4" w:space="0" w:color="9BC2E6"/>
              <w:right w:val="single" w:sz="4" w:space="0" w:color="9BC2E6"/>
            </w:tcBorders>
            <w:shd w:val="clear" w:color="DDEBF7" w:fill="DDEBF7"/>
            <w:vAlign w:val="bottom"/>
          </w:tcPr>
          <w:p w14:paraId="22C1486C" w14:textId="7EF7AA61" w:rsidR="006C503C" w:rsidRPr="006C503C" w:rsidRDefault="006C503C" w:rsidP="006C503C">
            <w:pPr>
              <w:pStyle w:val="Caption"/>
              <w:jc w:val="right"/>
              <w:cnfStyle w:val="000000100000" w:firstRow="0" w:lastRow="0" w:firstColumn="0" w:lastColumn="0" w:oddVBand="0" w:evenVBand="0" w:oddHBand="1" w:evenHBand="0" w:firstRowFirstColumn="0" w:firstRowLastColumn="0" w:lastRowFirstColumn="0" w:lastRowLastColumn="0"/>
              <w:rPr>
                <w:b w:val="0"/>
              </w:rPr>
            </w:pPr>
            <w:r w:rsidRPr="006C503C">
              <w:rPr>
                <w:rFonts w:asciiTheme="minorHAnsi" w:eastAsia="Times New Roman" w:hAnsiTheme="minorHAnsi" w:cstheme="minorHAnsi"/>
                <w:b w:val="0"/>
                <w:color w:val="000000"/>
                <w:sz w:val="20"/>
                <w:szCs w:val="20"/>
                <w:lang w:eastAsia="en-AU"/>
              </w:rPr>
              <w:t>10</w:t>
            </w:r>
          </w:p>
        </w:tc>
      </w:tr>
      <w:tr w:rsidR="006C503C" w14:paraId="41A5C16B" w14:textId="6CCCFA21" w:rsidTr="006C503C">
        <w:trPr>
          <w:trHeight w:val="300"/>
        </w:trPr>
        <w:tc>
          <w:tcPr>
            <w:cnfStyle w:val="001000000000" w:firstRow="0" w:lastRow="0" w:firstColumn="1" w:lastColumn="0" w:oddVBand="0" w:evenVBand="0" w:oddHBand="0" w:evenHBand="0" w:firstRowFirstColumn="0" w:firstRowLastColumn="0" w:lastRowFirstColumn="0" w:lastRowLastColumn="0"/>
            <w:tcW w:w="4815" w:type="dxa"/>
            <w:tcBorders>
              <w:top w:val="single" w:sz="4" w:space="0" w:color="9BC2E6"/>
              <w:left w:val="single" w:sz="4" w:space="0" w:color="9BC2E6"/>
              <w:bottom w:val="single" w:sz="4" w:space="0" w:color="9BC2E6"/>
              <w:right w:val="nil"/>
            </w:tcBorders>
            <w:shd w:val="clear" w:color="auto" w:fill="auto"/>
            <w:vAlign w:val="bottom"/>
          </w:tcPr>
          <w:p w14:paraId="00A085AB" w14:textId="7E5056E7" w:rsidR="006C503C" w:rsidRDefault="006C503C" w:rsidP="006C503C">
            <w:pPr>
              <w:pStyle w:val="Caption"/>
            </w:pPr>
            <w:r w:rsidRPr="00575233">
              <w:rPr>
                <w:rFonts w:asciiTheme="minorHAnsi" w:eastAsia="Times New Roman" w:hAnsiTheme="minorHAnsi" w:cstheme="minorHAnsi"/>
                <w:bCs/>
                <w:color w:val="000000"/>
                <w:sz w:val="20"/>
                <w:szCs w:val="20"/>
                <w:lang w:eastAsia="en-AU"/>
              </w:rPr>
              <w:t>Transport, general accessibility</w:t>
            </w:r>
          </w:p>
        </w:tc>
        <w:tc>
          <w:tcPr>
            <w:tcW w:w="1464" w:type="dxa"/>
            <w:tcBorders>
              <w:top w:val="single" w:sz="4" w:space="0" w:color="9BC2E6"/>
              <w:left w:val="nil"/>
              <w:bottom w:val="single" w:sz="4" w:space="0" w:color="9BC2E6"/>
              <w:right w:val="nil"/>
            </w:tcBorders>
            <w:shd w:val="clear" w:color="auto" w:fill="auto"/>
            <w:vAlign w:val="bottom"/>
          </w:tcPr>
          <w:p w14:paraId="293492D7" w14:textId="6B22CBEF" w:rsidR="006C503C" w:rsidRPr="006C503C" w:rsidRDefault="006C503C" w:rsidP="006C503C">
            <w:pPr>
              <w:pStyle w:val="Caption"/>
              <w:jc w:val="right"/>
              <w:cnfStyle w:val="000000000000" w:firstRow="0" w:lastRow="0" w:firstColumn="0" w:lastColumn="0" w:oddVBand="0" w:evenVBand="0" w:oddHBand="0" w:evenHBand="0" w:firstRowFirstColumn="0" w:firstRowLastColumn="0" w:lastRowFirstColumn="0" w:lastRowLastColumn="0"/>
              <w:rPr>
                <w:b w:val="0"/>
              </w:rPr>
            </w:pPr>
            <w:r w:rsidRPr="006C503C">
              <w:rPr>
                <w:rFonts w:asciiTheme="minorHAnsi" w:eastAsia="Times New Roman" w:hAnsiTheme="minorHAnsi" w:cstheme="minorHAnsi"/>
                <w:b w:val="0"/>
                <w:color w:val="000000"/>
                <w:sz w:val="20"/>
                <w:szCs w:val="20"/>
                <w:lang w:eastAsia="en-AU"/>
              </w:rPr>
              <w:t>7</w:t>
            </w:r>
          </w:p>
        </w:tc>
        <w:tc>
          <w:tcPr>
            <w:tcW w:w="1465" w:type="dxa"/>
            <w:tcBorders>
              <w:top w:val="single" w:sz="4" w:space="0" w:color="9BC2E6"/>
              <w:left w:val="nil"/>
              <w:bottom w:val="single" w:sz="4" w:space="0" w:color="9BC2E6"/>
              <w:right w:val="nil"/>
            </w:tcBorders>
            <w:shd w:val="clear" w:color="auto" w:fill="auto"/>
            <w:vAlign w:val="bottom"/>
          </w:tcPr>
          <w:p w14:paraId="60F211E7" w14:textId="30F67EF2" w:rsidR="006C503C" w:rsidRPr="006C503C" w:rsidRDefault="006C503C" w:rsidP="006C503C">
            <w:pPr>
              <w:pStyle w:val="Caption"/>
              <w:jc w:val="right"/>
              <w:cnfStyle w:val="000000000000" w:firstRow="0" w:lastRow="0" w:firstColumn="0" w:lastColumn="0" w:oddVBand="0" w:evenVBand="0" w:oddHBand="0" w:evenHBand="0" w:firstRowFirstColumn="0" w:firstRowLastColumn="0" w:lastRowFirstColumn="0" w:lastRowLastColumn="0"/>
              <w:rPr>
                <w:b w:val="0"/>
              </w:rPr>
            </w:pPr>
            <w:r w:rsidRPr="006C503C">
              <w:rPr>
                <w:rFonts w:asciiTheme="minorHAnsi" w:eastAsia="Times New Roman" w:hAnsiTheme="minorHAnsi" w:cstheme="minorHAnsi"/>
                <w:b w:val="0"/>
                <w:color w:val="000000"/>
                <w:sz w:val="20"/>
                <w:szCs w:val="20"/>
                <w:lang w:eastAsia="en-AU"/>
              </w:rPr>
              <w:t>1</w:t>
            </w:r>
          </w:p>
        </w:tc>
        <w:tc>
          <w:tcPr>
            <w:tcW w:w="1465" w:type="dxa"/>
            <w:tcBorders>
              <w:top w:val="single" w:sz="4" w:space="0" w:color="9BC2E6"/>
              <w:left w:val="nil"/>
              <w:bottom w:val="single" w:sz="4" w:space="0" w:color="9BC2E6"/>
              <w:right w:val="single" w:sz="4" w:space="0" w:color="9BC2E6"/>
            </w:tcBorders>
            <w:shd w:val="clear" w:color="auto" w:fill="auto"/>
            <w:vAlign w:val="bottom"/>
          </w:tcPr>
          <w:p w14:paraId="0EA4B103" w14:textId="7B70CBC6" w:rsidR="006C503C" w:rsidRPr="006C503C" w:rsidRDefault="006C503C" w:rsidP="006C503C">
            <w:pPr>
              <w:pStyle w:val="Caption"/>
              <w:jc w:val="right"/>
              <w:cnfStyle w:val="000000000000" w:firstRow="0" w:lastRow="0" w:firstColumn="0" w:lastColumn="0" w:oddVBand="0" w:evenVBand="0" w:oddHBand="0" w:evenHBand="0" w:firstRowFirstColumn="0" w:firstRowLastColumn="0" w:lastRowFirstColumn="0" w:lastRowLastColumn="0"/>
              <w:rPr>
                <w:b w:val="0"/>
              </w:rPr>
            </w:pPr>
            <w:r w:rsidRPr="006C503C">
              <w:rPr>
                <w:rFonts w:asciiTheme="minorHAnsi" w:eastAsia="Times New Roman" w:hAnsiTheme="minorHAnsi" w:cstheme="minorHAnsi"/>
                <w:b w:val="0"/>
                <w:color w:val="000000"/>
                <w:sz w:val="20"/>
                <w:szCs w:val="20"/>
                <w:lang w:eastAsia="en-AU"/>
              </w:rPr>
              <w:t>8</w:t>
            </w:r>
          </w:p>
        </w:tc>
      </w:tr>
      <w:tr w:rsidR="006C503C" w14:paraId="1F55F6A6" w14:textId="7B048E89" w:rsidTr="006C503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815" w:type="dxa"/>
            <w:tcBorders>
              <w:top w:val="single" w:sz="4" w:space="0" w:color="9BC2E6"/>
              <w:left w:val="single" w:sz="4" w:space="0" w:color="9BC2E6"/>
              <w:bottom w:val="single" w:sz="4" w:space="0" w:color="9BC2E6"/>
              <w:right w:val="nil"/>
            </w:tcBorders>
            <w:shd w:val="clear" w:color="DDEBF7" w:fill="DDEBF7"/>
            <w:vAlign w:val="bottom"/>
          </w:tcPr>
          <w:p w14:paraId="781582DC" w14:textId="31465E2C" w:rsidR="006C503C" w:rsidRDefault="006C503C" w:rsidP="006C503C">
            <w:pPr>
              <w:pStyle w:val="Caption"/>
            </w:pPr>
            <w:r w:rsidRPr="00575233">
              <w:rPr>
                <w:rFonts w:asciiTheme="minorHAnsi" w:eastAsia="Times New Roman" w:hAnsiTheme="minorHAnsi" w:cstheme="minorHAnsi"/>
                <w:bCs/>
                <w:color w:val="000000"/>
                <w:sz w:val="20"/>
                <w:szCs w:val="20"/>
                <w:lang w:eastAsia="en-AU"/>
              </w:rPr>
              <w:t>Cultural heritage</w:t>
            </w:r>
          </w:p>
        </w:tc>
        <w:tc>
          <w:tcPr>
            <w:tcW w:w="1464" w:type="dxa"/>
            <w:tcBorders>
              <w:top w:val="single" w:sz="4" w:space="0" w:color="9BC2E6"/>
              <w:left w:val="nil"/>
              <w:bottom w:val="single" w:sz="4" w:space="0" w:color="9BC2E6"/>
              <w:right w:val="nil"/>
            </w:tcBorders>
            <w:shd w:val="clear" w:color="DDEBF7" w:fill="DDEBF7"/>
            <w:vAlign w:val="bottom"/>
          </w:tcPr>
          <w:p w14:paraId="6C4A2981" w14:textId="73977F8B" w:rsidR="006C503C" w:rsidRPr="006C503C" w:rsidRDefault="006C503C" w:rsidP="006C503C">
            <w:pPr>
              <w:pStyle w:val="Caption"/>
              <w:jc w:val="right"/>
              <w:cnfStyle w:val="000000100000" w:firstRow="0" w:lastRow="0" w:firstColumn="0" w:lastColumn="0" w:oddVBand="0" w:evenVBand="0" w:oddHBand="1" w:evenHBand="0" w:firstRowFirstColumn="0" w:firstRowLastColumn="0" w:lastRowFirstColumn="0" w:lastRowLastColumn="0"/>
              <w:rPr>
                <w:b w:val="0"/>
              </w:rPr>
            </w:pPr>
            <w:r w:rsidRPr="006C503C">
              <w:rPr>
                <w:rFonts w:asciiTheme="minorHAnsi" w:eastAsia="Times New Roman" w:hAnsiTheme="minorHAnsi" w:cstheme="minorHAnsi"/>
                <w:b w:val="0"/>
                <w:color w:val="000000"/>
                <w:sz w:val="20"/>
                <w:szCs w:val="20"/>
                <w:lang w:eastAsia="en-AU"/>
              </w:rPr>
              <w:t>2</w:t>
            </w:r>
          </w:p>
        </w:tc>
        <w:tc>
          <w:tcPr>
            <w:tcW w:w="1465" w:type="dxa"/>
            <w:tcBorders>
              <w:top w:val="single" w:sz="4" w:space="0" w:color="9BC2E6"/>
              <w:left w:val="nil"/>
              <w:bottom w:val="single" w:sz="4" w:space="0" w:color="9BC2E6"/>
              <w:right w:val="nil"/>
            </w:tcBorders>
            <w:shd w:val="clear" w:color="DDEBF7" w:fill="DDEBF7"/>
            <w:vAlign w:val="bottom"/>
          </w:tcPr>
          <w:p w14:paraId="7427362B" w14:textId="1604F53B" w:rsidR="006C503C" w:rsidRPr="006C503C" w:rsidRDefault="006C503C" w:rsidP="006C503C">
            <w:pPr>
              <w:pStyle w:val="Caption"/>
              <w:jc w:val="right"/>
              <w:cnfStyle w:val="000000100000" w:firstRow="0" w:lastRow="0" w:firstColumn="0" w:lastColumn="0" w:oddVBand="0" w:evenVBand="0" w:oddHBand="1" w:evenHBand="0" w:firstRowFirstColumn="0" w:firstRowLastColumn="0" w:lastRowFirstColumn="0" w:lastRowLastColumn="0"/>
              <w:rPr>
                <w:b w:val="0"/>
              </w:rPr>
            </w:pPr>
            <w:r w:rsidRPr="006C503C">
              <w:rPr>
                <w:rFonts w:asciiTheme="minorHAnsi" w:eastAsia="Times New Roman" w:hAnsiTheme="minorHAnsi" w:cstheme="minorHAnsi"/>
                <w:b w:val="0"/>
                <w:color w:val="000000"/>
                <w:sz w:val="20"/>
                <w:szCs w:val="20"/>
                <w:lang w:eastAsia="en-AU"/>
              </w:rPr>
              <w:t>5</w:t>
            </w:r>
          </w:p>
        </w:tc>
        <w:tc>
          <w:tcPr>
            <w:tcW w:w="1465" w:type="dxa"/>
            <w:tcBorders>
              <w:top w:val="single" w:sz="4" w:space="0" w:color="9BC2E6"/>
              <w:left w:val="nil"/>
              <w:bottom w:val="single" w:sz="4" w:space="0" w:color="9BC2E6"/>
              <w:right w:val="single" w:sz="4" w:space="0" w:color="9BC2E6"/>
            </w:tcBorders>
            <w:shd w:val="clear" w:color="DDEBF7" w:fill="DDEBF7"/>
            <w:vAlign w:val="bottom"/>
          </w:tcPr>
          <w:p w14:paraId="78DD2370" w14:textId="5740841E" w:rsidR="006C503C" w:rsidRPr="006C503C" w:rsidRDefault="006C503C" w:rsidP="006C503C">
            <w:pPr>
              <w:pStyle w:val="Caption"/>
              <w:jc w:val="right"/>
              <w:cnfStyle w:val="000000100000" w:firstRow="0" w:lastRow="0" w:firstColumn="0" w:lastColumn="0" w:oddVBand="0" w:evenVBand="0" w:oddHBand="1" w:evenHBand="0" w:firstRowFirstColumn="0" w:firstRowLastColumn="0" w:lastRowFirstColumn="0" w:lastRowLastColumn="0"/>
              <w:rPr>
                <w:b w:val="0"/>
              </w:rPr>
            </w:pPr>
            <w:r w:rsidRPr="006C503C">
              <w:rPr>
                <w:rFonts w:asciiTheme="minorHAnsi" w:eastAsia="Times New Roman" w:hAnsiTheme="minorHAnsi" w:cstheme="minorHAnsi"/>
                <w:b w:val="0"/>
                <w:color w:val="000000"/>
                <w:sz w:val="20"/>
                <w:szCs w:val="20"/>
                <w:lang w:eastAsia="en-AU"/>
              </w:rPr>
              <w:t>7</w:t>
            </w:r>
          </w:p>
        </w:tc>
      </w:tr>
      <w:tr w:rsidR="006C503C" w14:paraId="5206C32E" w14:textId="42EA1823" w:rsidTr="006C503C">
        <w:trPr>
          <w:trHeight w:val="300"/>
        </w:trPr>
        <w:tc>
          <w:tcPr>
            <w:cnfStyle w:val="001000000000" w:firstRow="0" w:lastRow="0" w:firstColumn="1" w:lastColumn="0" w:oddVBand="0" w:evenVBand="0" w:oddHBand="0" w:evenHBand="0" w:firstRowFirstColumn="0" w:firstRowLastColumn="0" w:lastRowFirstColumn="0" w:lastRowLastColumn="0"/>
            <w:tcW w:w="4815" w:type="dxa"/>
            <w:tcBorders>
              <w:top w:val="single" w:sz="4" w:space="0" w:color="9BC2E6"/>
              <w:left w:val="single" w:sz="4" w:space="0" w:color="9BC2E6"/>
              <w:bottom w:val="single" w:sz="4" w:space="0" w:color="9BC2E6"/>
              <w:right w:val="nil"/>
            </w:tcBorders>
            <w:shd w:val="clear" w:color="auto" w:fill="auto"/>
            <w:vAlign w:val="bottom"/>
          </w:tcPr>
          <w:p w14:paraId="3FE40EDA" w14:textId="611948C4" w:rsidR="006C503C" w:rsidRDefault="006C503C" w:rsidP="006C503C">
            <w:pPr>
              <w:pStyle w:val="Caption"/>
            </w:pPr>
            <w:r w:rsidRPr="00575233">
              <w:rPr>
                <w:rFonts w:asciiTheme="minorHAnsi" w:eastAsia="Times New Roman" w:hAnsiTheme="minorHAnsi" w:cstheme="minorHAnsi"/>
                <w:bCs/>
                <w:color w:val="000000"/>
                <w:sz w:val="20"/>
                <w:szCs w:val="20"/>
                <w:lang w:eastAsia="en-AU"/>
              </w:rPr>
              <w:t>Creative industries, employment</w:t>
            </w:r>
          </w:p>
        </w:tc>
        <w:tc>
          <w:tcPr>
            <w:tcW w:w="1464" w:type="dxa"/>
            <w:tcBorders>
              <w:top w:val="single" w:sz="4" w:space="0" w:color="9BC2E6"/>
              <w:left w:val="nil"/>
              <w:bottom w:val="single" w:sz="4" w:space="0" w:color="9BC2E6"/>
              <w:right w:val="nil"/>
            </w:tcBorders>
            <w:shd w:val="clear" w:color="auto" w:fill="auto"/>
            <w:vAlign w:val="bottom"/>
          </w:tcPr>
          <w:p w14:paraId="2B1AA527" w14:textId="22096730" w:rsidR="006C503C" w:rsidRPr="006C503C" w:rsidRDefault="006C503C" w:rsidP="006C503C">
            <w:pPr>
              <w:pStyle w:val="Caption"/>
              <w:jc w:val="right"/>
              <w:cnfStyle w:val="000000000000" w:firstRow="0" w:lastRow="0" w:firstColumn="0" w:lastColumn="0" w:oddVBand="0" w:evenVBand="0" w:oddHBand="0" w:evenHBand="0" w:firstRowFirstColumn="0" w:firstRowLastColumn="0" w:lastRowFirstColumn="0" w:lastRowLastColumn="0"/>
              <w:rPr>
                <w:b w:val="0"/>
              </w:rPr>
            </w:pPr>
            <w:r w:rsidRPr="006C503C">
              <w:rPr>
                <w:rFonts w:asciiTheme="minorHAnsi" w:eastAsia="Times New Roman" w:hAnsiTheme="minorHAnsi" w:cstheme="minorHAnsi"/>
                <w:b w:val="0"/>
                <w:color w:val="000000"/>
                <w:sz w:val="20"/>
                <w:szCs w:val="20"/>
                <w:lang w:eastAsia="en-AU"/>
              </w:rPr>
              <w:t>1</w:t>
            </w:r>
          </w:p>
        </w:tc>
        <w:tc>
          <w:tcPr>
            <w:tcW w:w="1465" w:type="dxa"/>
            <w:tcBorders>
              <w:top w:val="single" w:sz="4" w:space="0" w:color="9BC2E6"/>
              <w:left w:val="nil"/>
              <w:bottom w:val="single" w:sz="4" w:space="0" w:color="9BC2E6"/>
              <w:right w:val="nil"/>
            </w:tcBorders>
            <w:shd w:val="clear" w:color="auto" w:fill="auto"/>
            <w:vAlign w:val="bottom"/>
          </w:tcPr>
          <w:p w14:paraId="383E887C" w14:textId="5DC86A10" w:rsidR="006C503C" w:rsidRPr="006C503C" w:rsidRDefault="006C503C" w:rsidP="006C503C">
            <w:pPr>
              <w:pStyle w:val="Caption"/>
              <w:jc w:val="right"/>
              <w:cnfStyle w:val="000000000000" w:firstRow="0" w:lastRow="0" w:firstColumn="0" w:lastColumn="0" w:oddVBand="0" w:evenVBand="0" w:oddHBand="0" w:evenHBand="0" w:firstRowFirstColumn="0" w:firstRowLastColumn="0" w:lastRowFirstColumn="0" w:lastRowLastColumn="0"/>
              <w:rPr>
                <w:b w:val="0"/>
              </w:rPr>
            </w:pPr>
            <w:r w:rsidRPr="006C503C">
              <w:rPr>
                <w:rFonts w:asciiTheme="minorHAnsi" w:eastAsia="Times New Roman" w:hAnsiTheme="minorHAnsi" w:cstheme="minorHAnsi"/>
                <w:b w:val="0"/>
                <w:color w:val="000000"/>
                <w:sz w:val="20"/>
                <w:szCs w:val="20"/>
                <w:lang w:eastAsia="en-AU"/>
              </w:rPr>
              <w:t>5</w:t>
            </w:r>
          </w:p>
        </w:tc>
        <w:tc>
          <w:tcPr>
            <w:tcW w:w="1465" w:type="dxa"/>
            <w:tcBorders>
              <w:top w:val="single" w:sz="4" w:space="0" w:color="9BC2E6"/>
              <w:left w:val="nil"/>
              <w:bottom w:val="single" w:sz="4" w:space="0" w:color="9BC2E6"/>
              <w:right w:val="single" w:sz="4" w:space="0" w:color="9BC2E6"/>
            </w:tcBorders>
            <w:shd w:val="clear" w:color="auto" w:fill="auto"/>
            <w:vAlign w:val="bottom"/>
          </w:tcPr>
          <w:p w14:paraId="29ACC9D0" w14:textId="6C99C88B" w:rsidR="006C503C" w:rsidRPr="006C503C" w:rsidRDefault="006C503C" w:rsidP="006C503C">
            <w:pPr>
              <w:pStyle w:val="Caption"/>
              <w:jc w:val="right"/>
              <w:cnfStyle w:val="000000000000" w:firstRow="0" w:lastRow="0" w:firstColumn="0" w:lastColumn="0" w:oddVBand="0" w:evenVBand="0" w:oddHBand="0" w:evenHBand="0" w:firstRowFirstColumn="0" w:firstRowLastColumn="0" w:lastRowFirstColumn="0" w:lastRowLastColumn="0"/>
              <w:rPr>
                <w:b w:val="0"/>
              </w:rPr>
            </w:pPr>
            <w:r w:rsidRPr="006C503C">
              <w:rPr>
                <w:rFonts w:asciiTheme="minorHAnsi" w:eastAsia="Times New Roman" w:hAnsiTheme="minorHAnsi" w:cstheme="minorHAnsi"/>
                <w:b w:val="0"/>
                <w:color w:val="000000"/>
                <w:sz w:val="20"/>
                <w:szCs w:val="20"/>
                <w:lang w:eastAsia="en-AU"/>
              </w:rPr>
              <w:t>6</w:t>
            </w:r>
          </w:p>
        </w:tc>
      </w:tr>
      <w:tr w:rsidR="006C503C" w:rsidRPr="006C503C" w14:paraId="1F01D0FA" w14:textId="0DB20C21" w:rsidTr="006C503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815" w:type="dxa"/>
            <w:tcBorders>
              <w:top w:val="single" w:sz="4" w:space="0" w:color="9BC2E6"/>
              <w:left w:val="single" w:sz="4" w:space="0" w:color="9BC2E6"/>
              <w:bottom w:val="single" w:sz="4" w:space="0" w:color="9BC2E6"/>
              <w:right w:val="nil"/>
            </w:tcBorders>
            <w:shd w:val="clear" w:color="DDEBF7" w:fill="DDEBF7"/>
            <w:vAlign w:val="bottom"/>
          </w:tcPr>
          <w:p w14:paraId="687A9626" w14:textId="6D278814" w:rsidR="006C503C" w:rsidRPr="006C503C" w:rsidRDefault="006C503C" w:rsidP="006C503C">
            <w:pPr>
              <w:pStyle w:val="Caption"/>
              <w:rPr>
                <w:b/>
              </w:rPr>
            </w:pPr>
            <w:r w:rsidRPr="006C503C">
              <w:rPr>
                <w:rFonts w:asciiTheme="minorHAnsi" w:eastAsia="Times New Roman" w:hAnsiTheme="minorHAnsi" w:cstheme="minorHAnsi"/>
                <w:b/>
                <w:bCs/>
                <w:color w:val="000000"/>
                <w:sz w:val="20"/>
                <w:szCs w:val="20"/>
                <w:lang w:eastAsia="en-AU"/>
              </w:rPr>
              <w:t>Total respondents</w:t>
            </w:r>
            <w:r w:rsidR="00BE53AB">
              <w:rPr>
                <w:rFonts w:asciiTheme="minorHAnsi" w:eastAsia="Times New Roman" w:hAnsiTheme="minorHAnsi" w:cstheme="minorHAnsi"/>
                <w:b/>
                <w:bCs/>
                <w:color w:val="000000"/>
                <w:sz w:val="20"/>
                <w:szCs w:val="20"/>
                <w:lang w:eastAsia="en-AU"/>
              </w:rPr>
              <w:t>*</w:t>
            </w:r>
          </w:p>
        </w:tc>
        <w:tc>
          <w:tcPr>
            <w:tcW w:w="4394" w:type="dxa"/>
            <w:gridSpan w:val="3"/>
            <w:tcBorders>
              <w:top w:val="single" w:sz="4" w:space="0" w:color="9BC2E6"/>
              <w:left w:val="nil"/>
              <w:bottom w:val="single" w:sz="4" w:space="0" w:color="9BC2E6"/>
              <w:right w:val="single" w:sz="4" w:space="0" w:color="9BC2E6"/>
            </w:tcBorders>
            <w:shd w:val="clear" w:color="DDEBF7" w:fill="DDEBF7"/>
            <w:vAlign w:val="bottom"/>
          </w:tcPr>
          <w:p w14:paraId="0287FD6C" w14:textId="0307401E" w:rsidR="006C503C" w:rsidRPr="006C503C" w:rsidRDefault="006C503C" w:rsidP="006C503C">
            <w:pPr>
              <w:pStyle w:val="Caption"/>
              <w:jc w:val="center"/>
              <w:cnfStyle w:val="000000100000" w:firstRow="0" w:lastRow="0" w:firstColumn="0" w:lastColumn="0" w:oddVBand="0" w:evenVBand="0" w:oddHBand="1" w:evenHBand="0" w:firstRowFirstColumn="0" w:firstRowLastColumn="0" w:lastRowFirstColumn="0" w:lastRowLastColumn="0"/>
            </w:pPr>
            <w:r w:rsidRPr="006C503C">
              <w:rPr>
                <w:rFonts w:asciiTheme="minorHAnsi" w:eastAsia="Times New Roman" w:hAnsiTheme="minorHAnsi" w:cstheme="minorHAnsi"/>
                <w:color w:val="000000"/>
                <w:sz w:val="20"/>
                <w:szCs w:val="20"/>
                <w:lang w:eastAsia="en-AU"/>
              </w:rPr>
              <w:t>57</w:t>
            </w:r>
          </w:p>
        </w:tc>
      </w:tr>
    </w:tbl>
    <w:p w14:paraId="2F6CDBD1" w14:textId="74345788" w:rsidR="001139D6" w:rsidRPr="00C95E3B" w:rsidRDefault="001139D6" w:rsidP="001139D6">
      <w:pPr>
        <w:rPr>
          <w:sz w:val="18"/>
        </w:rPr>
      </w:pPr>
      <w:r w:rsidRPr="00C95E3B">
        <w:rPr>
          <w:sz w:val="18"/>
        </w:rPr>
        <w:t xml:space="preserve">*Some comments covered more than one theme </w:t>
      </w:r>
    </w:p>
    <w:p w14:paraId="0D8940B2" w14:textId="2E690305" w:rsidR="00575233" w:rsidRDefault="00575233" w:rsidP="00AF58E5"/>
    <w:p w14:paraId="2945A5E0" w14:textId="51EB27B3" w:rsidR="00C95E3B" w:rsidRDefault="00C95E3B" w:rsidP="00AF58E5"/>
    <w:p w14:paraId="455EDAB7" w14:textId="62F96C67" w:rsidR="007B2BCE" w:rsidRDefault="007B2BCE" w:rsidP="00AF58E5"/>
    <w:p w14:paraId="15C0A807" w14:textId="1AFACAA5" w:rsidR="007B2BCE" w:rsidRDefault="007B2BCE" w:rsidP="00AF58E5"/>
    <w:p w14:paraId="223CD4F7" w14:textId="77777777" w:rsidR="007B2BCE" w:rsidRDefault="007B2BCE" w:rsidP="00AF58E5"/>
    <w:p w14:paraId="648DD62C" w14:textId="37AD873B" w:rsidR="001139D6" w:rsidRPr="00A30BBF" w:rsidRDefault="001139D6" w:rsidP="007B2BCE">
      <w:pPr>
        <w:rPr>
          <w:i/>
        </w:rPr>
      </w:pPr>
      <w:r w:rsidRPr="00A30BBF">
        <w:rPr>
          <w:i/>
        </w:rPr>
        <w:lastRenderedPageBreak/>
        <w:t>Spaces and Places</w:t>
      </w:r>
    </w:p>
    <w:p w14:paraId="305E3EBC" w14:textId="28172629" w:rsidR="001139D6" w:rsidRDefault="001139D6" w:rsidP="001139D6">
      <w:r>
        <w:t xml:space="preserve">Almost half of all comments (70) touched on spaces and places. The most common </w:t>
      </w:r>
      <w:r w:rsidR="00D464F7">
        <w:t>issue raised</w:t>
      </w:r>
      <w:r>
        <w:t xml:space="preserve"> </w:t>
      </w:r>
      <w:r w:rsidR="00D464F7">
        <w:t xml:space="preserve">in </w:t>
      </w:r>
      <w:r>
        <w:t xml:space="preserve">these comments was around creative spaces and venues, largely concerning a lack of space and suitable facilities. Respondents also raised the issue and importance of affordable space. </w:t>
      </w:r>
    </w:p>
    <w:p w14:paraId="2A998997" w14:textId="77777777" w:rsidR="001139D6" w:rsidRPr="00A30BBF" w:rsidRDefault="001139D6" w:rsidP="001139D6">
      <w:pPr>
        <w:ind w:left="720" w:right="828"/>
        <w:rPr>
          <w:i/>
          <w:sz w:val="20"/>
        </w:rPr>
      </w:pPr>
    </w:p>
    <w:p w14:paraId="5F4030C8" w14:textId="77777777" w:rsidR="001139D6" w:rsidRPr="00A30BBF" w:rsidRDefault="001139D6" w:rsidP="001139D6">
      <w:pPr>
        <w:ind w:left="720" w:right="828"/>
        <w:rPr>
          <w:i/>
          <w:sz w:val="20"/>
        </w:rPr>
      </w:pPr>
      <w:r w:rsidRPr="00A30BBF">
        <w:rPr>
          <w:i/>
          <w:sz w:val="20"/>
        </w:rPr>
        <w:t>Affordability and availability of space</w:t>
      </w:r>
      <w:r>
        <w:rPr>
          <w:i/>
          <w:sz w:val="20"/>
        </w:rPr>
        <w:t>. (issue)</w:t>
      </w:r>
    </w:p>
    <w:p w14:paraId="3C9C5B13" w14:textId="77777777" w:rsidR="001139D6" w:rsidRDefault="001139D6" w:rsidP="001139D6">
      <w:pPr>
        <w:rPr>
          <w:i/>
        </w:rPr>
      </w:pPr>
    </w:p>
    <w:p w14:paraId="555EA964" w14:textId="77777777" w:rsidR="001139D6" w:rsidRPr="00A30BBF" w:rsidRDefault="001139D6" w:rsidP="001139D6">
      <w:pPr>
        <w:ind w:left="720" w:right="828"/>
        <w:rPr>
          <w:i/>
          <w:sz w:val="20"/>
        </w:rPr>
      </w:pPr>
      <w:r w:rsidRPr="00A30BBF">
        <w:rPr>
          <w:i/>
          <w:sz w:val="20"/>
        </w:rPr>
        <w:t>The absence of venues to collaborate for arts and culture</w:t>
      </w:r>
      <w:r>
        <w:rPr>
          <w:i/>
          <w:sz w:val="20"/>
        </w:rPr>
        <w:t>. (issue)</w:t>
      </w:r>
    </w:p>
    <w:p w14:paraId="2B9531BA" w14:textId="77777777" w:rsidR="001139D6" w:rsidRDefault="001139D6" w:rsidP="001139D6"/>
    <w:p w14:paraId="15A18297" w14:textId="77777777" w:rsidR="001139D6" w:rsidRDefault="001139D6" w:rsidP="001139D6">
      <w:r>
        <w:t>Other issues included the use of existing and planned spaces, such as renovation and maintenance of the Boiler House.</w:t>
      </w:r>
    </w:p>
    <w:p w14:paraId="701BA269" w14:textId="77777777" w:rsidR="001139D6" w:rsidRDefault="001139D6" w:rsidP="001139D6"/>
    <w:p w14:paraId="6F3281E4" w14:textId="77777777" w:rsidR="001139D6" w:rsidRPr="00A30BBF" w:rsidRDefault="001139D6" w:rsidP="001139D6">
      <w:pPr>
        <w:ind w:left="720" w:right="828"/>
        <w:rPr>
          <w:i/>
          <w:sz w:val="20"/>
        </w:rPr>
      </w:pPr>
      <w:r w:rsidRPr="00A30BBF">
        <w:rPr>
          <w:i/>
          <w:sz w:val="20"/>
        </w:rPr>
        <w:t>Start local eg Sunbury’s Boilerhouse precinct needs renovation and maintenance to become a centre of excellence for arts</w:t>
      </w:r>
      <w:r>
        <w:rPr>
          <w:i/>
          <w:sz w:val="20"/>
        </w:rPr>
        <w:t xml:space="preserve"> (issue)</w:t>
      </w:r>
    </w:p>
    <w:p w14:paraId="5AA54ECD" w14:textId="77777777" w:rsidR="001139D6" w:rsidRDefault="001139D6" w:rsidP="00AF58E5">
      <w:pPr>
        <w:rPr>
          <w:i/>
        </w:rPr>
      </w:pPr>
    </w:p>
    <w:p w14:paraId="2E401943" w14:textId="1F95E080" w:rsidR="001139D6" w:rsidRDefault="001139D6" w:rsidP="001139D6">
      <w:r>
        <w:t xml:space="preserve">The most common theme of </w:t>
      </w:r>
      <w:r w:rsidR="00D464F7">
        <w:t xml:space="preserve">the opportunity </w:t>
      </w:r>
      <w:r>
        <w:t xml:space="preserve">comments was around </w:t>
      </w:r>
      <w:r w:rsidR="00D464F7">
        <w:t xml:space="preserve">the provision of </w:t>
      </w:r>
      <w:r>
        <w:t>creative spaces and venues, with specific opportunities such as a museum, music/performing arts centre, gallery/exhibition space, live music venues, as well as general suggestions for facilities and infrastructure.</w:t>
      </w:r>
    </w:p>
    <w:p w14:paraId="6C15F0A2" w14:textId="77777777" w:rsidR="001139D6" w:rsidRDefault="001139D6" w:rsidP="001139D6"/>
    <w:p w14:paraId="20BD7A21" w14:textId="77777777" w:rsidR="001139D6" w:rsidRPr="004E3C27" w:rsidRDefault="001139D6" w:rsidP="001139D6">
      <w:pPr>
        <w:ind w:left="720" w:right="828"/>
        <w:rPr>
          <w:i/>
          <w:sz w:val="20"/>
        </w:rPr>
      </w:pPr>
      <w:r w:rsidRPr="004E3C27">
        <w:rPr>
          <w:i/>
          <w:sz w:val="20"/>
        </w:rPr>
        <w:t>Introduce venue for music and performing arts</w:t>
      </w:r>
      <w:r>
        <w:rPr>
          <w:i/>
          <w:sz w:val="20"/>
        </w:rPr>
        <w:t xml:space="preserve"> (opportunity)</w:t>
      </w:r>
    </w:p>
    <w:p w14:paraId="20030075" w14:textId="77777777" w:rsidR="001139D6" w:rsidRPr="004E3C27" w:rsidRDefault="001139D6" w:rsidP="001139D6">
      <w:pPr>
        <w:ind w:left="720" w:right="828"/>
        <w:rPr>
          <w:i/>
          <w:sz w:val="20"/>
        </w:rPr>
      </w:pPr>
    </w:p>
    <w:p w14:paraId="2E355262" w14:textId="77777777" w:rsidR="001139D6" w:rsidRDefault="001139D6" w:rsidP="001139D6">
      <w:pPr>
        <w:ind w:left="720" w:right="828"/>
        <w:rPr>
          <w:i/>
          <w:sz w:val="20"/>
        </w:rPr>
      </w:pPr>
      <w:r>
        <w:rPr>
          <w:i/>
          <w:sz w:val="20"/>
        </w:rPr>
        <w:t>Creation of new rehearsal/ performance spaces (opportunity)</w:t>
      </w:r>
    </w:p>
    <w:p w14:paraId="4EA65730" w14:textId="77777777" w:rsidR="001139D6" w:rsidRPr="004E3C27" w:rsidRDefault="001139D6" w:rsidP="001139D6">
      <w:pPr>
        <w:ind w:left="720" w:right="828"/>
        <w:rPr>
          <w:i/>
          <w:sz w:val="20"/>
        </w:rPr>
      </w:pPr>
    </w:p>
    <w:p w14:paraId="5E6BA141" w14:textId="77777777" w:rsidR="001139D6" w:rsidRDefault="001139D6" w:rsidP="001139D6">
      <w:pPr>
        <w:ind w:left="720" w:right="828"/>
        <w:rPr>
          <w:i/>
          <w:sz w:val="20"/>
        </w:rPr>
      </w:pPr>
      <w:r w:rsidRPr="004E3C27">
        <w:rPr>
          <w:i/>
          <w:sz w:val="20"/>
        </w:rPr>
        <w:t>Exhibition spaces for permanent or regular displays</w:t>
      </w:r>
      <w:r>
        <w:rPr>
          <w:i/>
          <w:sz w:val="20"/>
        </w:rPr>
        <w:t xml:space="preserve"> (opportunity)</w:t>
      </w:r>
    </w:p>
    <w:p w14:paraId="62162C21" w14:textId="77777777" w:rsidR="001139D6" w:rsidRDefault="001139D6" w:rsidP="001139D6">
      <w:pPr>
        <w:ind w:left="720" w:right="828"/>
        <w:rPr>
          <w:i/>
          <w:sz w:val="20"/>
        </w:rPr>
      </w:pPr>
    </w:p>
    <w:p w14:paraId="07A7CEF3" w14:textId="12F0DE40" w:rsidR="001139D6" w:rsidRDefault="001139D6" w:rsidP="001139D6">
      <w:proofErr w:type="gramStart"/>
      <w:r>
        <w:t>A number of</w:t>
      </w:r>
      <w:proofErr w:type="gramEnd"/>
      <w:r>
        <w:t xml:space="preserve"> opportunities also related to the use of existing and planned spaces, specifically the Town Hall Broadmea</w:t>
      </w:r>
      <w:r w:rsidR="00BE53AB">
        <w:t>do</w:t>
      </w:r>
      <w:r>
        <w:t xml:space="preserve">ws, the Sunbury Global Learning Centre, and the Jackson’s Hill precinct. There </w:t>
      </w:r>
      <w:proofErr w:type="gramStart"/>
      <w:r>
        <w:t>was</w:t>
      </w:r>
      <w:proofErr w:type="gramEnd"/>
      <w:r>
        <w:t xml:space="preserve"> also suggestions to create an arts hub or precinct. The provision of affordable spaces was also viewed as an opportunity. </w:t>
      </w:r>
    </w:p>
    <w:p w14:paraId="4BBAF567" w14:textId="77777777" w:rsidR="001139D6" w:rsidRDefault="001139D6" w:rsidP="001139D6"/>
    <w:p w14:paraId="5E6541F0" w14:textId="77777777" w:rsidR="001139D6" w:rsidRPr="006B3338" w:rsidRDefault="001139D6" w:rsidP="001139D6">
      <w:pPr>
        <w:ind w:left="720" w:right="828"/>
        <w:rPr>
          <w:i/>
          <w:sz w:val="20"/>
        </w:rPr>
      </w:pPr>
      <w:r w:rsidRPr="006B3338">
        <w:rPr>
          <w:i/>
          <w:sz w:val="20"/>
        </w:rPr>
        <w:t>provide arts studios where artists can gather to make art together</w:t>
      </w:r>
      <w:r>
        <w:rPr>
          <w:i/>
          <w:sz w:val="20"/>
        </w:rPr>
        <w:t xml:space="preserve"> (opportunity)</w:t>
      </w:r>
    </w:p>
    <w:p w14:paraId="4C8D4B52" w14:textId="77777777" w:rsidR="001139D6" w:rsidRDefault="001139D6" w:rsidP="00AF58E5">
      <w:pPr>
        <w:rPr>
          <w:i/>
        </w:rPr>
      </w:pPr>
    </w:p>
    <w:p w14:paraId="18F9BA09" w14:textId="77777777" w:rsidR="001139D6" w:rsidRPr="00366C8A" w:rsidRDefault="001139D6" w:rsidP="007B2BCE">
      <w:pPr>
        <w:rPr>
          <w:i/>
        </w:rPr>
      </w:pPr>
      <w:r w:rsidRPr="00366C8A">
        <w:rPr>
          <w:i/>
        </w:rPr>
        <w:t>Arts activities, events and ideas</w:t>
      </w:r>
    </w:p>
    <w:p w14:paraId="3F62ADE2" w14:textId="0EA0643C" w:rsidR="001139D6" w:rsidRDefault="00D464F7" w:rsidP="001139D6">
      <w:pPr>
        <w:spacing w:after="200"/>
      </w:pPr>
      <w:r>
        <w:t>46 comments</w:t>
      </w:r>
      <w:r w:rsidR="001139D6">
        <w:t xml:space="preserve"> related to arts activities, events and ideas. </w:t>
      </w:r>
      <w:r>
        <w:t>16</w:t>
      </w:r>
      <w:r w:rsidR="001139D6">
        <w:t xml:space="preserve"> comments </w:t>
      </w:r>
      <w:r>
        <w:t xml:space="preserve">framed these as an </w:t>
      </w:r>
      <w:proofErr w:type="gramStart"/>
      <w:r>
        <w:t>issue, and</w:t>
      </w:r>
      <w:proofErr w:type="gramEnd"/>
      <w:r>
        <w:t xml:space="preserve"> </w:t>
      </w:r>
      <w:r w:rsidR="001139D6">
        <w:t xml:space="preserve">were largely suggestions for activities or groups that were considered important to include. Suggestions included greater recognition of cultural celebrations and encouraging cultural expression; arts education and </w:t>
      </w:r>
      <w:proofErr w:type="spellStart"/>
      <w:r w:rsidR="001139D6">
        <w:t>and</w:t>
      </w:r>
      <w:proofErr w:type="spellEnd"/>
      <w:r w:rsidR="001139D6">
        <w:t xml:space="preserve"> exhibitions for children and youth; supporting local talent through funding, competition, events and opportunities for skill sharing.</w:t>
      </w:r>
    </w:p>
    <w:p w14:paraId="47B57CEF" w14:textId="77777777" w:rsidR="001139D6" w:rsidRPr="00575233" w:rsidRDefault="001139D6" w:rsidP="001139D6">
      <w:pPr>
        <w:ind w:left="720" w:right="828"/>
        <w:rPr>
          <w:b/>
          <w:i/>
          <w:sz w:val="20"/>
        </w:rPr>
      </w:pPr>
      <w:r w:rsidRPr="000E65E1">
        <w:rPr>
          <w:i/>
          <w:sz w:val="20"/>
        </w:rPr>
        <w:t>Encourage the community to showcase the</w:t>
      </w:r>
      <w:r>
        <w:rPr>
          <w:i/>
          <w:sz w:val="20"/>
        </w:rPr>
        <w:t>i</w:t>
      </w:r>
      <w:r w:rsidRPr="000E65E1">
        <w:rPr>
          <w:i/>
          <w:sz w:val="20"/>
        </w:rPr>
        <w:t>r contemporary cultural expression</w:t>
      </w:r>
      <w:r>
        <w:rPr>
          <w:i/>
          <w:sz w:val="20"/>
        </w:rPr>
        <w:t xml:space="preserve"> (issue)</w:t>
      </w:r>
    </w:p>
    <w:p w14:paraId="1886C1C1" w14:textId="77777777" w:rsidR="001139D6" w:rsidRDefault="001139D6" w:rsidP="001139D6">
      <w:pPr>
        <w:ind w:left="720" w:right="828"/>
        <w:rPr>
          <w:i/>
          <w:sz w:val="20"/>
        </w:rPr>
      </w:pPr>
    </w:p>
    <w:p w14:paraId="04C3D64B" w14:textId="77777777" w:rsidR="001139D6" w:rsidRDefault="001139D6" w:rsidP="001139D6">
      <w:pPr>
        <w:ind w:left="720" w:right="828"/>
        <w:rPr>
          <w:i/>
          <w:sz w:val="20"/>
        </w:rPr>
      </w:pPr>
      <w:r w:rsidRPr="000E65E1">
        <w:rPr>
          <w:i/>
          <w:sz w:val="20"/>
        </w:rPr>
        <w:t xml:space="preserve">Establishment of exhibitions for children of the region Under the supervision of artists of the region I have the </w:t>
      </w:r>
      <w:proofErr w:type="spellStart"/>
      <w:r w:rsidRPr="000E65E1">
        <w:rPr>
          <w:i/>
          <w:sz w:val="20"/>
        </w:rPr>
        <w:t>honor</w:t>
      </w:r>
      <w:proofErr w:type="spellEnd"/>
      <w:r w:rsidRPr="000E65E1">
        <w:rPr>
          <w:i/>
          <w:sz w:val="20"/>
        </w:rPr>
        <w:t xml:space="preserve"> to be part of the team</w:t>
      </w:r>
      <w:r>
        <w:rPr>
          <w:i/>
          <w:sz w:val="20"/>
        </w:rPr>
        <w:t xml:space="preserve"> (issue)</w:t>
      </w:r>
    </w:p>
    <w:p w14:paraId="6800B22B" w14:textId="77777777" w:rsidR="001139D6" w:rsidRPr="000E65E1" w:rsidRDefault="001139D6" w:rsidP="001139D6">
      <w:pPr>
        <w:ind w:left="720" w:right="828"/>
        <w:rPr>
          <w:i/>
          <w:sz w:val="20"/>
        </w:rPr>
      </w:pPr>
    </w:p>
    <w:p w14:paraId="7DBFFAED" w14:textId="77777777" w:rsidR="001139D6" w:rsidRDefault="001139D6" w:rsidP="001139D6">
      <w:pPr>
        <w:spacing w:after="200"/>
      </w:pPr>
      <w:r>
        <w:t xml:space="preserve">Concern was raised about scheduling if there were a large number of activities happening, as well as the risk of spending on ‘fringe </w:t>
      </w:r>
      <w:proofErr w:type="gramStart"/>
      <w:r>
        <w:t>artists’</w:t>
      </w:r>
      <w:proofErr w:type="gramEnd"/>
      <w:r>
        <w:t>.</w:t>
      </w:r>
    </w:p>
    <w:p w14:paraId="794F6566" w14:textId="77777777" w:rsidR="001139D6" w:rsidRDefault="001139D6" w:rsidP="001139D6">
      <w:r>
        <w:lastRenderedPageBreak/>
        <w:t xml:space="preserve">Thirty suggestions were made of opportunities for arts activities, events and ideas. These included supporting a range of arts, including music, theatre, and contemporary art. Opportunities could be provided in </w:t>
      </w:r>
      <w:proofErr w:type="spellStart"/>
      <w:proofErr w:type="gramStart"/>
      <w:r>
        <w:t>may</w:t>
      </w:r>
      <w:proofErr w:type="spellEnd"/>
      <w:proofErr w:type="gramEnd"/>
      <w:r>
        <w:t xml:space="preserve"> ways, including though showcases, competitions, festivals and events, artist in residence programs, community-led and pop up projects, and collaborations. Also mentioned was working with schools and using technology.</w:t>
      </w:r>
    </w:p>
    <w:p w14:paraId="75F1FC5A" w14:textId="77777777" w:rsidR="001139D6" w:rsidRDefault="001139D6" w:rsidP="001139D6"/>
    <w:p w14:paraId="5F6B041A" w14:textId="77777777" w:rsidR="001139D6" w:rsidRPr="00250E21" w:rsidRDefault="001139D6" w:rsidP="001139D6">
      <w:pPr>
        <w:ind w:left="720" w:right="828"/>
        <w:rPr>
          <w:i/>
          <w:sz w:val="20"/>
        </w:rPr>
      </w:pPr>
      <w:r w:rsidRPr="00250E21">
        <w:rPr>
          <w:i/>
          <w:sz w:val="20"/>
        </w:rPr>
        <w:t>creation of a contemporary arts festival or presentations with existing companies and artists in Melbourne</w:t>
      </w:r>
      <w:r>
        <w:rPr>
          <w:i/>
          <w:sz w:val="20"/>
        </w:rPr>
        <w:t xml:space="preserve"> (opportunity)</w:t>
      </w:r>
    </w:p>
    <w:p w14:paraId="27893995" w14:textId="77777777" w:rsidR="001139D6" w:rsidRPr="00250E21" w:rsidRDefault="001139D6" w:rsidP="001139D6">
      <w:pPr>
        <w:ind w:left="720" w:right="828"/>
        <w:rPr>
          <w:i/>
          <w:sz w:val="20"/>
        </w:rPr>
      </w:pPr>
    </w:p>
    <w:p w14:paraId="5672BE54" w14:textId="77777777" w:rsidR="001139D6" w:rsidRPr="00250E21" w:rsidRDefault="001139D6" w:rsidP="001139D6">
      <w:pPr>
        <w:ind w:left="720" w:right="828"/>
        <w:rPr>
          <w:i/>
          <w:sz w:val="20"/>
        </w:rPr>
      </w:pPr>
      <w:r w:rsidRPr="00250E21">
        <w:rPr>
          <w:i/>
          <w:sz w:val="20"/>
        </w:rPr>
        <w:t>Opportunities for local community to showcase their art</w:t>
      </w:r>
      <w:r>
        <w:rPr>
          <w:i/>
          <w:sz w:val="20"/>
        </w:rPr>
        <w:t xml:space="preserve"> (opportunity)</w:t>
      </w:r>
    </w:p>
    <w:p w14:paraId="0AFC7502" w14:textId="77777777" w:rsidR="001139D6" w:rsidRPr="00250E21" w:rsidRDefault="001139D6" w:rsidP="001139D6">
      <w:pPr>
        <w:ind w:left="720" w:right="828"/>
        <w:rPr>
          <w:i/>
          <w:sz w:val="20"/>
        </w:rPr>
      </w:pPr>
    </w:p>
    <w:p w14:paraId="12219510" w14:textId="77777777" w:rsidR="001139D6" w:rsidRPr="00250E21" w:rsidRDefault="001139D6" w:rsidP="001139D6">
      <w:pPr>
        <w:ind w:left="720" w:right="828"/>
        <w:rPr>
          <w:i/>
          <w:sz w:val="20"/>
        </w:rPr>
      </w:pPr>
      <w:r w:rsidRPr="00250E21">
        <w:rPr>
          <w:i/>
          <w:sz w:val="20"/>
        </w:rPr>
        <w:t>easy access to technologies that can be used for creative projects</w:t>
      </w:r>
      <w:r>
        <w:rPr>
          <w:i/>
          <w:sz w:val="20"/>
        </w:rPr>
        <w:t xml:space="preserve"> (opportunity)</w:t>
      </w:r>
    </w:p>
    <w:p w14:paraId="2D60374B" w14:textId="77777777" w:rsidR="001139D6" w:rsidRDefault="001139D6" w:rsidP="001139D6">
      <w:pPr>
        <w:rPr>
          <w:i/>
        </w:rPr>
      </w:pPr>
    </w:p>
    <w:p w14:paraId="412D46D4" w14:textId="77777777" w:rsidR="001139D6" w:rsidRPr="002F2CC3" w:rsidRDefault="001139D6" w:rsidP="001139D6">
      <w:pPr>
        <w:rPr>
          <w:i/>
        </w:rPr>
      </w:pPr>
      <w:r w:rsidRPr="00D464F7">
        <w:rPr>
          <w:i/>
        </w:rPr>
        <w:t>Funding and grants</w:t>
      </w:r>
    </w:p>
    <w:p w14:paraId="01031B78" w14:textId="5F2C3644" w:rsidR="001139D6" w:rsidRDefault="00D464F7" w:rsidP="001139D6">
      <w:pPr>
        <w:spacing w:after="200"/>
      </w:pPr>
      <w:r>
        <w:t xml:space="preserve">34 comments related to funding and grants. 29 of the comments raised this as an </w:t>
      </w:r>
      <w:r w:rsidR="001139D6">
        <w:t xml:space="preserve">issue. </w:t>
      </w:r>
      <w:r w:rsidRPr="00D464F7">
        <w:t>Five comments saw this area as an opportunity</w:t>
      </w:r>
      <w:r>
        <w:t xml:space="preserve">. </w:t>
      </w:r>
      <w:r w:rsidR="001139D6">
        <w:t>The main issue raised was a lack of funding and investment. Some concerns were also raised about the effective use of funds.</w:t>
      </w:r>
    </w:p>
    <w:p w14:paraId="6F418602" w14:textId="77777777" w:rsidR="001139D6" w:rsidRDefault="001139D6" w:rsidP="001139D6">
      <w:pPr>
        <w:ind w:left="720" w:right="828"/>
        <w:rPr>
          <w:i/>
          <w:sz w:val="20"/>
        </w:rPr>
      </w:pPr>
      <w:r w:rsidRPr="004D3A7F">
        <w:rPr>
          <w:i/>
          <w:sz w:val="20"/>
        </w:rPr>
        <w:t>Arts funding, philanthropy and support for a sustainable sector</w:t>
      </w:r>
      <w:r>
        <w:rPr>
          <w:i/>
          <w:sz w:val="20"/>
        </w:rPr>
        <w:t xml:space="preserve"> (issue)</w:t>
      </w:r>
    </w:p>
    <w:p w14:paraId="53869A79" w14:textId="2651F9BD" w:rsidR="001139D6" w:rsidRPr="00D464F7" w:rsidRDefault="001139D6">
      <w:pPr>
        <w:spacing w:after="200"/>
      </w:pPr>
    </w:p>
    <w:p w14:paraId="7E15EF84" w14:textId="77777777" w:rsidR="001139D6" w:rsidRDefault="001139D6" w:rsidP="001139D6">
      <w:pPr>
        <w:rPr>
          <w:i/>
        </w:rPr>
      </w:pPr>
      <w:r w:rsidRPr="00D464F7">
        <w:rPr>
          <w:i/>
        </w:rPr>
        <w:t>Support for arts practitioners and arts groups</w:t>
      </w:r>
    </w:p>
    <w:p w14:paraId="4C68CD5B" w14:textId="0D0D441F" w:rsidR="00D464F7" w:rsidRDefault="00D464F7" w:rsidP="001139D6">
      <w:r>
        <w:t>Ten respondents framed this as an issue, citing a lack of support, and the importance of identifying and supporting artists and groups regardless of ability.</w:t>
      </w:r>
    </w:p>
    <w:p w14:paraId="50FB1487" w14:textId="4B4F72E2" w:rsidR="00D464F7" w:rsidRDefault="00D464F7" w:rsidP="001139D6"/>
    <w:p w14:paraId="41F71AE6" w14:textId="748B58A7" w:rsidR="00D464F7" w:rsidRPr="00D464F7" w:rsidRDefault="00D464F7" w:rsidP="00D464F7">
      <w:pPr>
        <w:ind w:left="720" w:right="828"/>
        <w:rPr>
          <w:i/>
          <w:sz w:val="20"/>
        </w:rPr>
      </w:pPr>
      <w:r w:rsidRPr="00D464F7">
        <w:rPr>
          <w:i/>
          <w:sz w:val="20"/>
        </w:rPr>
        <w:t xml:space="preserve">Bring artists </w:t>
      </w:r>
      <w:proofErr w:type="gramStart"/>
      <w:r w:rsidRPr="00D464F7">
        <w:rPr>
          <w:i/>
          <w:sz w:val="20"/>
        </w:rPr>
        <w:t>to  no</w:t>
      </w:r>
      <w:proofErr w:type="gramEnd"/>
      <w:r w:rsidRPr="00D464F7">
        <w:rPr>
          <w:i/>
          <w:sz w:val="20"/>
        </w:rPr>
        <w:t xml:space="preserve"> matter their ability</w:t>
      </w:r>
      <w:r>
        <w:rPr>
          <w:i/>
          <w:sz w:val="20"/>
        </w:rPr>
        <w:t xml:space="preserve"> (issue)</w:t>
      </w:r>
    </w:p>
    <w:p w14:paraId="34C6B3FC" w14:textId="77777777" w:rsidR="00D464F7" w:rsidRDefault="00D464F7" w:rsidP="001139D6"/>
    <w:p w14:paraId="2A929E27" w14:textId="6B9B02C8" w:rsidR="001139D6" w:rsidRDefault="001139D6" w:rsidP="001139D6">
      <w:r>
        <w:t xml:space="preserve">Fourteen </w:t>
      </w:r>
      <w:proofErr w:type="spellStart"/>
      <w:r>
        <w:t>opportunites</w:t>
      </w:r>
      <w:proofErr w:type="spellEnd"/>
      <w:r>
        <w:t xml:space="preserve"> related to supporting arts practitioners and arts groups. Suggestions included support for emerging artists, local talent, and art groups, the provision of exhibition space, mentoring, workshops, advertising of shows.</w:t>
      </w:r>
    </w:p>
    <w:p w14:paraId="55CA1A1B" w14:textId="77777777" w:rsidR="001139D6" w:rsidRDefault="001139D6" w:rsidP="001139D6"/>
    <w:p w14:paraId="455852C7" w14:textId="77777777" w:rsidR="001139D6" w:rsidRDefault="001139D6" w:rsidP="001139D6">
      <w:pPr>
        <w:ind w:left="720" w:right="828"/>
        <w:rPr>
          <w:i/>
          <w:sz w:val="20"/>
        </w:rPr>
      </w:pPr>
      <w:r w:rsidRPr="00250E21">
        <w:rPr>
          <w:i/>
          <w:sz w:val="20"/>
        </w:rPr>
        <w:t xml:space="preserve">Providing emerging </w:t>
      </w:r>
      <w:proofErr w:type="gramStart"/>
      <w:r w:rsidRPr="00250E21">
        <w:rPr>
          <w:i/>
          <w:sz w:val="20"/>
        </w:rPr>
        <w:t>artists</w:t>
      </w:r>
      <w:proofErr w:type="gramEnd"/>
      <w:r w:rsidRPr="00250E21">
        <w:rPr>
          <w:i/>
          <w:sz w:val="20"/>
        </w:rPr>
        <w:t xml:space="preserve"> a platform to display works</w:t>
      </w:r>
      <w:r>
        <w:rPr>
          <w:i/>
          <w:sz w:val="20"/>
        </w:rPr>
        <w:t xml:space="preserve"> (opportunity)</w:t>
      </w:r>
    </w:p>
    <w:p w14:paraId="686C7561" w14:textId="77777777" w:rsidR="001139D6" w:rsidRDefault="001139D6" w:rsidP="001139D6">
      <w:pPr>
        <w:ind w:left="720" w:right="828"/>
        <w:rPr>
          <w:i/>
          <w:sz w:val="20"/>
        </w:rPr>
      </w:pPr>
    </w:p>
    <w:p w14:paraId="29278133" w14:textId="77777777" w:rsidR="00D464F7" w:rsidRDefault="001139D6" w:rsidP="00D464F7">
      <w:pPr>
        <w:ind w:left="720" w:right="828"/>
        <w:rPr>
          <w:i/>
          <w:sz w:val="20"/>
        </w:rPr>
      </w:pPr>
      <w:r w:rsidRPr="00250E21">
        <w:rPr>
          <w:i/>
          <w:sz w:val="20"/>
        </w:rPr>
        <w:t>Workshops for the community and advertising of these</w:t>
      </w:r>
      <w:r>
        <w:rPr>
          <w:i/>
          <w:sz w:val="20"/>
        </w:rPr>
        <w:t xml:space="preserve"> (opportunity)</w:t>
      </w:r>
    </w:p>
    <w:p w14:paraId="544A05DD" w14:textId="77777777" w:rsidR="00D464F7" w:rsidRDefault="00D464F7" w:rsidP="00D464F7">
      <w:pPr>
        <w:ind w:right="828"/>
        <w:rPr>
          <w:i/>
        </w:rPr>
      </w:pPr>
    </w:p>
    <w:p w14:paraId="23E7D0FB" w14:textId="654CF46E" w:rsidR="001139D6" w:rsidRPr="00BE53AB" w:rsidRDefault="001139D6" w:rsidP="007B2BCE">
      <w:pPr>
        <w:rPr>
          <w:i/>
        </w:rPr>
      </w:pPr>
      <w:r w:rsidRPr="006F3E25">
        <w:rPr>
          <w:i/>
        </w:rPr>
        <w:t>Hume demographics</w:t>
      </w:r>
    </w:p>
    <w:p w14:paraId="35F47E9A" w14:textId="4E9421F7" w:rsidR="001139D6" w:rsidRPr="001139D6" w:rsidRDefault="001139D6" w:rsidP="001139D6">
      <w:pPr>
        <w:spacing w:after="200"/>
        <w:rPr>
          <w:i/>
        </w:rPr>
      </w:pPr>
      <w:r>
        <w:t>Thirteen issues related to Hume’s demographics and the impact this may have on arts and culture. This included cultural diversity, population growth, and concern about the impact of economic and social disadvantage.</w:t>
      </w:r>
    </w:p>
    <w:p w14:paraId="5FAA3964" w14:textId="5D2A7FA3" w:rsidR="001139D6" w:rsidRDefault="001139D6" w:rsidP="00BE53AB">
      <w:r w:rsidRPr="00575233">
        <w:t>Nine opportunities related to Hume’s demographics</w:t>
      </w:r>
      <w:r>
        <w:t>, including families, the diversity of Hume’s population and population growth.</w:t>
      </w:r>
    </w:p>
    <w:p w14:paraId="426F694E" w14:textId="77777777" w:rsidR="00BE53AB" w:rsidRPr="00BE53AB" w:rsidRDefault="00BE53AB" w:rsidP="00BE53AB"/>
    <w:p w14:paraId="373F4ADB" w14:textId="02629FBA" w:rsidR="001139D6" w:rsidRDefault="00BE53AB" w:rsidP="007B2BCE">
      <w:pPr>
        <w:rPr>
          <w:i/>
        </w:rPr>
      </w:pPr>
      <w:r>
        <w:rPr>
          <w:i/>
        </w:rPr>
        <w:t>Vision and identity</w:t>
      </w:r>
    </w:p>
    <w:p w14:paraId="12277C9E" w14:textId="6B249185" w:rsidR="001139D6" w:rsidRDefault="001139D6" w:rsidP="001139D6">
      <w:pPr>
        <w:spacing w:after="200"/>
      </w:pPr>
      <w:r w:rsidRPr="007A4D78">
        <w:t>Around one fi</w:t>
      </w:r>
      <w:r>
        <w:t>fth</w:t>
      </w:r>
      <w:r w:rsidRPr="007A4D78">
        <w:t xml:space="preserve"> of issues (12) talked about </w:t>
      </w:r>
      <w:r w:rsidR="00BE53AB">
        <w:t xml:space="preserve">a vision and identity for </w:t>
      </w:r>
      <w:r w:rsidRPr="007A4D78">
        <w:t>arts and culture.</w:t>
      </w:r>
      <w:r>
        <w:t xml:space="preserve"> Concerns included a lack of strategy and a lack of awareness, appreciation or support for the arts in the community. </w:t>
      </w:r>
    </w:p>
    <w:p w14:paraId="0FE470B3" w14:textId="77777777" w:rsidR="001139D6" w:rsidRDefault="001139D6" w:rsidP="001139D6">
      <w:pPr>
        <w:ind w:left="720" w:right="828"/>
        <w:rPr>
          <w:i/>
          <w:sz w:val="20"/>
        </w:rPr>
      </w:pPr>
      <w:r w:rsidRPr="00B22881">
        <w:rPr>
          <w:i/>
          <w:sz w:val="20"/>
        </w:rPr>
        <w:t>Lack of emphasis of the importance of art and culture for the community</w:t>
      </w:r>
      <w:r>
        <w:rPr>
          <w:i/>
          <w:sz w:val="20"/>
        </w:rPr>
        <w:t xml:space="preserve"> (issue)</w:t>
      </w:r>
    </w:p>
    <w:p w14:paraId="49C43873" w14:textId="77777777" w:rsidR="001139D6" w:rsidRPr="00B22881" w:rsidRDefault="001139D6" w:rsidP="001139D6">
      <w:pPr>
        <w:ind w:left="720" w:right="828"/>
        <w:rPr>
          <w:i/>
          <w:sz w:val="20"/>
        </w:rPr>
      </w:pPr>
    </w:p>
    <w:p w14:paraId="35FD7526" w14:textId="272F3BC9" w:rsidR="001139D6" w:rsidRDefault="001139D6" w:rsidP="001139D6">
      <w:pPr>
        <w:ind w:left="720" w:right="828"/>
        <w:rPr>
          <w:i/>
          <w:sz w:val="20"/>
        </w:rPr>
      </w:pPr>
      <w:r w:rsidRPr="00B22881">
        <w:rPr>
          <w:i/>
          <w:sz w:val="20"/>
        </w:rPr>
        <w:lastRenderedPageBreak/>
        <w:t>development of a contemporary vision and strategy that works to the strengths of the Hume community and its artists and reflects a global context</w:t>
      </w:r>
      <w:r>
        <w:rPr>
          <w:i/>
          <w:sz w:val="20"/>
        </w:rPr>
        <w:t xml:space="preserve"> (issue)</w:t>
      </w:r>
    </w:p>
    <w:p w14:paraId="5A154517" w14:textId="77777777" w:rsidR="001139D6" w:rsidRPr="001139D6" w:rsidRDefault="001139D6" w:rsidP="001139D6">
      <w:pPr>
        <w:ind w:left="720" w:right="828"/>
        <w:rPr>
          <w:i/>
          <w:sz w:val="20"/>
        </w:rPr>
      </w:pPr>
    </w:p>
    <w:p w14:paraId="00E2DC3D" w14:textId="0217A4ED" w:rsidR="001139D6" w:rsidRDefault="001139D6" w:rsidP="001139D6">
      <w:r w:rsidRPr="00A42363">
        <w:t xml:space="preserve">Nine opportunities related to </w:t>
      </w:r>
      <w:r w:rsidR="00BE53AB">
        <w:t xml:space="preserve">a vision and identity for </w:t>
      </w:r>
      <w:r>
        <w:t>arts and culture</w:t>
      </w:r>
      <w:r w:rsidRPr="00A42363">
        <w:t>.</w:t>
      </w:r>
      <w:r>
        <w:t xml:space="preserve"> These comments related to how art and culture is understood and valued, e.g. for its broader health and wellbeing benefits, valuing Hume’s existing arts heritage and educating (and challenging) the community about different cultures and ideas.</w:t>
      </w:r>
    </w:p>
    <w:p w14:paraId="1A27B1CE" w14:textId="77777777" w:rsidR="001139D6" w:rsidRDefault="001139D6" w:rsidP="001139D6"/>
    <w:p w14:paraId="4FEDD9C4" w14:textId="6CDBBBF0" w:rsidR="001139D6" w:rsidRDefault="001139D6" w:rsidP="00F526B8">
      <w:pPr>
        <w:ind w:left="720" w:right="828"/>
        <w:rPr>
          <w:i/>
          <w:sz w:val="20"/>
        </w:rPr>
      </w:pPr>
      <w:r w:rsidRPr="002E6418">
        <w:rPr>
          <w:i/>
          <w:sz w:val="20"/>
        </w:rPr>
        <w:t>Educating and connecting the larger community about different cultures and ideas</w:t>
      </w:r>
      <w:r>
        <w:rPr>
          <w:i/>
          <w:sz w:val="20"/>
        </w:rPr>
        <w:t xml:space="preserve"> (opportunity)</w:t>
      </w:r>
    </w:p>
    <w:p w14:paraId="44C5D65B" w14:textId="77777777" w:rsidR="00F526B8" w:rsidRPr="00F526B8" w:rsidRDefault="00F526B8" w:rsidP="00F526B8">
      <w:pPr>
        <w:ind w:left="720" w:right="828"/>
        <w:rPr>
          <w:i/>
          <w:sz w:val="20"/>
        </w:rPr>
      </w:pPr>
    </w:p>
    <w:p w14:paraId="22D17BD5" w14:textId="77777777" w:rsidR="001139D6" w:rsidRPr="00E85D0C" w:rsidRDefault="001139D6" w:rsidP="00F526B8">
      <w:pPr>
        <w:rPr>
          <w:i/>
        </w:rPr>
      </w:pPr>
      <w:r w:rsidRPr="00E85D0C">
        <w:rPr>
          <w:i/>
        </w:rPr>
        <w:t>Connectivity and community engagement</w:t>
      </w:r>
    </w:p>
    <w:p w14:paraId="59885F04" w14:textId="77777777" w:rsidR="001139D6" w:rsidRDefault="001139D6" w:rsidP="001139D6">
      <w:pPr>
        <w:spacing w:after="200"/>
      </w:pPr>
      <w:r>
        <w:t>Ten issues related to connectivity and community engagement, including a lack of community involvement, encouraging community connection and interactivity.</w:t>
      </w:r>
    </w:p>
    <w:p w14:paraId="7E0493C6" w14:textId="77777777" w:rsidR="00BE53AB" w:rsidRDefault="00BE53AB" w:rsidP="00BE53AB">
      <w:pPr>
        <w:ind w:right="828"/>
      </w:pPr>
      <w:r>
        <w:t>Ten</w:t>
      </w:r>
      <w:r w:rsidRPr="002F3468">
        <w:t xml:space="preserve"> opportunities related to connectivity and community engagement.</w:t>
      </w:r>
      <w:r>
        <w:t xml:space="preserve"> Suggestions included bringing people of different backgrounds together, connecting existing arts communities, a networking directory and using social media to enable this.</w:t>
      </w:r>
    </w:p>
    <w:p w14:paraId="10A608F2" w14:textId="77777777" w:rsidR="00BE53AB" w:rsidRDefault="00BE53AB" w:rsidP="00BE53AB">
      <w:pPr>
        <w:ind w:right="828"/>
      </w:pPr>
    </w:p>
    <w:p w14:paraId="4CB1E2B0" w14:textId="5F524B4F" w:rsidR="00BE53AB" w:rsidRDefault="00BE53AB" w:rsidP="00BE53AB">
      <w:pPr>
        <w:ind w:left="720" w:right="828"/>
        <w:rPr>
          <w:i/>
          <w:sz w:val="20"/>
        </w:rPr>
      </w:pPr>
      <w:r w:rsidRPr="00A42363">
        <w:rPr>
          <w:i/>
          <w:sz w:val="20"/>
        </w:rPr>
        <w:t>Connecting the existing arts communities, providing events or places to interact and connect</w:t>
      </w:r>
      <w:r>
        <w:rPr>
          <w:i/>
          <w:sz w:val="20"/>
        </w:rPr>
        <w:t xml:space="preserve"> (opportunity)</w:t>
      </w:r>
    </w:p>
    <w:p w14:paraId="731FF993" w14:textId="77777777" w:rsidR="00BE53AB" w:rsidRPr="00A42363" w:rsidRDefault="00BE53AB" w:rsidP="00BE53AB">
      <w:pPr>
        <w:ind w:left="720" w:right="828"/>
        <w:rPr>
          <w:i/>
          <w:sz w:val="20"/>
        </w:rPr>
      </w:pPr>
    </w:p>
    <w:p w14:paraId="5FB1F59E" w14:textId="076D1C71" w:rsidR="001139D6" w:rsidRPr="00C15E07" w:rsidRDefault="001139D6" w:rsidP="00F526B8">
      <w:pPr>
        <w:rPr>
          <w:i/>
        </w:rPr>
      </w:pPr>
      <w:r w:rsidRPr="00C15E07">
        <w:rPr>
          <w:i/>
        </w:rPr>
        <w:t>Support for arts pra</w:t>
      </w:r>
      <w:r w:rsidR="00BE53AB">
        <w:rPr>
          <w:i/>
        </w:rPr>
        <w:t>c</w:t>
      </w:r>
      <w:r w:rsidRPr="00C15E07">
        <w:rPr>
          <w:i/>
        </w:rPr>
        <w:t>t</w:t>
      </w:r>
      <w:r w:rsidR="00BE53AB">
        <w:rPr>
          <w:i/>
        </w:rPr>
        <w:t>i</w:t>
      </w:r>
      <w:r w:rsidRPr="00C15E07">
        <w:rPr>
          <w:i/>
        </w:rPr>
        <w:t>tioners and arts groups</w:t>
      </w:r>
    </w:p>
    <w:p w14:paraId="49288E15" w14:textId="77777777" w:rsidR="001139D6" w:rsidRDefault="001139D6" w:rsidP="001139D6">
      <w:pPr>
        <w:spacing w:after="200"/>
      </w:pPr>
      <w:r>
        <w:t>Ten issues related to support for arts practitioners and arts groups, including support for artists of all skill levels and the sector generally.</w:t>
      </w:r>
    </w:p>
    <w:p w14:paraId="33DF93BF" w14:textId="77777777" w:rsidR="001139D6" w:rsidRPr="001F1B89" w:rsidRDefault="001139D6" w:rsidP="001139D6">
      <w:pPr>
        <w:ind w:left="720" w:right="828"/>
        <w:rPr>
          <w:i/>
          <w:sz w:val="20"/>
        </w:rPr>
      </w:pPr>
      <w:r w:rsidRPr="001F1B89">
        <w:rPr>
          <w:i/>
          <w:sz w:val="20"/>
        </w:rPr>
        <w:t xml:space="preserve">The need for support for </w:t>
      </w:r>
      <w:proofErr w:type="gramStart"/>
      <w:r w:rsidRPr="001F1B89">
        <w:rPr>
          <w:i/>
          <w:sz w:val="20"/>
        </w:rPr>
        <w:t>local residents</w:t>
      </w:r>
      <w:proofErr w:type="gramEnd"/>
      <w:r w:rsidRPr="001F1B89">
        <w:rPr>
          <w:i/>
          <w:sz w:val="20"/>
        </w:rPr>
        <w:t xml:space="preserve"> from low socio-economic backgrounds with capacity-building to undertake artistic pursuits.</w:t>
      </w:r>
      <w:r>
        <w:rPr>
          <w:i/>
          <w:sz w:val="20"/>
        </w:rPr>
        <w:t xml:space="preserve"> (issue)</w:t>
      </w:r>
    </w:p>
    <w:p w14:paraId="498DD801" w14:textId="77777777" w:rsidR="001139D6" w:rsidRDefault="001139D6" w:rsidP="001139D6">
      <w:pPr>
        <w:ind w:right="828"/>
      </w:pPr>
    </w:p>
    <w:p w14:paraId="4BBD7387" w14:textId="05AE728B" w:rsidR="001139D6" w:rsidRPr="00BE53AB" w:rsidRDefault="00BE53AB">
      <w:pPr>
        <w:spacing w:after="200"/>
      </w:pPr>
      <w:r w:rsidRPr="00BE53AB">
        <w:t xml:space="preserve">Fourteen raised this as an opportunity. Supporting emerging artists </w:t>
      </w:r>
      <w:proofErr w:type="gramStart"/>
      <w:r w:rsidRPr="00BE53AB">
        <w:t>was seen as</w:t>
      </w:r>
      <w:proofErr w:type="gramEnd"/>
      <w:r w:rsidRPr="00BE53AB">
        <w:t xml:space="preserve"> an opportunity.</w:t>
      </w:r>
    </w:p>
    <w:p w14:paraId="50C00BAB" w14:textId="65B4FCDD" w:rsidR="00BE53AB" w:rsidRDefault="00BE53AB" w:rsidP="00BE53AB">
      <w:pPr>
        <w:ind w:left="720" w:right="828"/>
        <w:rPr>
          <w:i/>
          <w:sz w:val="20"/>
        </w:rPr>
      </w:pPr>
      <w:r w:rsidRPr="00BE53AB">
        <w:rPr>
          <w:i/>
          <w:sz w:val="20"/>
        </w:rPr>
        <w:t>Provide emerging artists with a platform to display works (opportunity)</w:t>
      </w:r>
    </w:p>
    <w:p w14:paraId="6B559940" w14:textId="77777777" w:rsidR="00BE53AB" w:rsidRPr="00BE53AB" w:rsidRDefault="00BE53AB" w:rsidP="00BE53AB">
      <w:pPr>
        <w:ind w:left="720" w:right="828"/>
        <w:rPr>
          <w:i/>
          <w:sz w:val="20"/>
        </w:rPr>
      </w:pPr>
    </w:p>
    <w:p w14:paraId="4DF0DDA8" w14:textId="4D4AFC5B" w:rsidR="001139D6" w:rsidRDefault="00BE427D" w:rsidP="00F526B8">
      <w:pPr>
        <w:rPr>
          <w:i/>
        </w:rPr>
      </w:pPr>
      <w:r>
        <w:rPr>
          <w:i/>
        </w:rPr>
        <w:t>Participation</w:t>
      </w:r>
    </w:p>
    <w:p w14:paraId="2C745E8F" w14:textId="5E35D4D2" w:rsidR="001139D6" w:rsidRPr="00250E21" w:rsidRDefault="00D464F7" w:rsidP="001139D6">
      <w:r>
        <w:t>Six issues and f</w:t>
      </w:r>
      <w:r w:rsidR="001139D6">
        <w:t>ourteen</w:t>
      </w:r>
      <w:r w:rsidR="001139D6" w:rsidRPr="00250E21">
        <w:t xml:space="preserve"> opportunities related to who is and who should be </w:t>
      </w:r>
      <w:proofErr w:type="spellStart"/>
      <w:proofErr w:type="gramStart"/>
      <w:r w:rsidR="001139D6" w:rsidRPr="00250E21">
        <w:t>participating</w:t>
      </w:r>
      <w:r w:rsidR="001139D6">
        <w:t>.These</w:t>
      </w:r>
      <w:proofErr w:type="spellEnd"/>
      <w:proofErr w:type="gramEnd"/>
      <w:r w:rsidR="001139D6">
        <w:t xml:space="preserve"> comments largely focused on young people, people from culturally diverse backgrounds, seniors</w:t>
      </w:r>
      <w:r>
        <w:t xml:space="preserve">, </w:t>
      </w:r>
      <w:r w:rsidR="001139D6">
        <w:t>people with a disability</w:t>
      </w:r>
      <w:r>
        <w:t>, and all people</w:t>
      </w:r>
      <w:r w:rsidR="001139D6">
        <w:t>.</w:t>
      </w:r>
    </w:p>
    <w:p w14:paraId="075C5657" w14:textId="77777777" w:rsidR="001139D6" w:rsidRDefault="001139D6" w:rsidP="001139D6">
      <w:pPr>
        <w:rPr>
          <w:i/>
        </w:rPr>
      </w:pPr>
    </w:p>
    <w:p w14:paraId="005335A8" w14:textId="47ED6E2E" w:rsidR="001139D6" w:rsidRDefault="00D464F7" w:rsidP="00D464F7">
      <w:pPr>
        <w:ind w:left="720" w:right="828"/>
        <w:rPr>
          <w:i/>
          <w:sz w:val="20"/>
        </w:rPr>
      </w:pPr>
      <w:r w:rsidRPr="00D464F7">
        <w:rPr>
          <w:i/>
          <w:sz w:val="20"/>
        </w:rPr>
        <w:t>Increasing opportunities for participation in the arts for all ages, and sexes</w:t>
      </w:r>
      <w:r>
        <w:rPr>
          <w:i/>
          <w:sz w:val="20"/>
        </w:rPr>
        <w:t xml:space="preserve"> (issue)</w:t>
      </w:r>
    </w:p>
    <w:p w14:paraId="7AA8A57C" w14:textId="77777777" w:rsidR="00D464F7" w:rsidRPr="00D464F7" w:rsidRDefault="00D464F7" w:rsidP="00D464F7">
      <w:pPr>
        <w:ind w:left="720" w:right="828"/>
        <w:rPr>
          <w:i/>
          <w:sz w:val="20"/>
        </w:rPr>
      </w:pPr>
    </w:p>
    <w:p w14:paraId="581C0183" w14:textId="77777777" w:rsidR="001139D6" w:rsidRDefault="001139D6" w:rsidP="00F526B8">
      <w:pPr>
        <w:rPr>
          <w:i/>
        </w:rPr>
      </w:pPr>
      <w:r w:rsidRPr="00D464F7">
        <w:rPr>
          <w:i/>
        </w:rPr>
        <w:t>Visibility and promotion</w:t>
      </w:r>
    </w:p>
    <w:p w14:paraId="4572DD00" w14:textId="578240EC" w:rsidR="001139D6" w:rsidRPr="00BC7D95" w:rsidRDefault="00D464F7" w:rsidP="001139D6">
      <w:pPr>
        <w:spacing w:after="200"/>
      </w:pPr>
      <w:r>
        <w:t>Eleven issues and seven opportunities</w:t>
      </w:r>
      <w:r w:rsidR="001139D6" w:rsidRPr="00BC7D95">
        <w:t xml:space="preserve"> </w:t>
      </w:r>
      <w:r>
        <w:t xml:space="preserve">related to </w:t>
      </w:r>
      <w:r w:rsidR="001139D6" w:rsidRPr="00BC7D95">
        <w:t>visibility, promotion and marketing.</w:t>
      </w:r>
      <w:r w:rsidR="001139D6">
        <w:t xml:space="preserve"> Concerns included lack of awareness, lack of promotion </w:t>
      </w:r>
      <w:r>
        <w:t xml:space="preserve">and </w:t>
      </w:r>
      <w:proofErr w:type="spellStart"/>
      <w:r>
        <w:t>advertisting</w:t>
      </w:r>
      <w:proofErr w:type="spellEnd"/>
      <w:r>
        <w:t xml:space="preserve"> </w:t>
      </w:r>
      <w:r w:rsidR="001139D6">
        <w:t>and communicating arts opportunities to reach diverse groups.</w:t>
      </w:r>
    </w:p>
    <w:p w14:paraId="62952935" w14:textId="77777777" w:rsidR="001139D6" w:rsidRDefault="001139D6" w:rsidP="001139D6">
      <w:pPr>
        <w:ind w:left="720" w:right="828"/>
        <w:rPr>
          <w:i/>
          <w:sz w:val="20"/>
        </w:rPr>
      </w:pPr>
      <w:r w:rsidRPr="009722F2">
        <w:rPr>
          <w:i/>
          <w:sz w:val="20"/>
        </w:rPr>
        <w:t>advertising to get attendance from other towns within Hume</w:t>
      </w:r>
      <w:r>
        <w:rPr>
          <w:i/>
          <w:sz w:val="20"/>
        </w:rPr>
        <w:t xml:space="preserve"> (issue)</w:t>
      </w:r>
    </w:p>
    <w:p w14:paraId="0F5AB8CA" w14:textId="77777777" w:rsidR="001139D6" w:rsidRPr="009722F2" w:rsidRDefault="001139D6" w:rsidP="001139D6">
      <w:pPr>
        <w:ind w:left="720" w:right="828"/>
        <w:rPr>
          <w:i/>
          <w:sz w:val="20"/>
        </w:rPr>
      </w:pPr>
    </w:p>
    <w:p w14:paraId="266FCB64" w14:textId="1BFB5FCC" w:rsidR="001139D6" w:rsidRDefault="001139D6" w:rsidP="001139D6">
      <w:pPr>
        <w:ind w:left="720" w:right="828"/>
        <w:rPr>
          <w:i/>
          <w:sz w:val="20"/>
        </w:rPr>
      </w:pPr>
      <w:r w:rsidRPr="009722F2">
        <w:rPr>
          <w:i/>
          <w:sz w:val="20"/>
        </w:rPr>
        <w:t>Lack of Visibility of creative sector in general community</w:t>
      </w:r>
      <w:r>
        <w:rPr>
          <w:i/>
          <w:sz w:val="20"/>
        </w:rPr>
        <w:t xml:space="preserve"> (issue)</w:t>
      </w:r>
    </w:p>
    <w:p w14:paraId="1596E848" w14:textId="5D8EDC4C" w:rsidR="00D464F7" w:rsidRDefault="00D464F7" w:rsidP="001139D6">
      <w:pPr>
        <w:ind w:left="720" w:right="828"/>
        <w:rPr>
          <w:i/>
          <w:sz w:val="20"/>
        </w:rPr>
      </w:pPr>
    </w:p>
    <w:p w14:paraId="132333A6" w14:textId="16218E81" w:rsidR="001139D6" w:rsidRDefault="00D464F7" w:rsidP="00BE53AB">
      <w:pPr>
        <w:ind w:left="720" w:right="828"/>
        <w:rPr>
          <w:i/>
          <w:sz w:val="20"/>
        </w:rPr>
      </w:pPr>
      <w:r w:rsidRPr="00D464F7">
        <w:rPr>
          <w:i/>
          <w:sz w:val="20"/>
        </w:rPr>
        <w:t>support and advertising of shows</w:t>
      </w:r>
      <w:r>
        <w:rPr>
          <w:i/>
          <w:sz w:val="20"/>
        </w:rPr>
        <w:t xml:space="preserve"> (opportunity)</w:t>
      </w:r>
    </w:p>
    <w:p w14:paraId="2064A8D5" w14:textId="77777777" w:rsidR="00BE53AB" w:rsidRPr="00BE53AB" w:rsidRDefault="00BE53AB" w:rsidP="00BE53AB">
      <w:pPr>
        <w:ind w:left="720" w:right="828"/>
        <w:rPr>
          <w:i/>
          <w:sz w:val="20"/>
        </w:rPr>
      </w:pPr>
    </w:p>
    <w:p w14:paraId="4CAE6E99" w14:textId="0416742E" w:rsidR="006F3E25" w:rsidRDefault="006F3E25" w:rsidP="00F526B8">
      <w:pPr>
        <w:rPr>
          <w:i/>
        </w:rPr>
      </w:pPr>
      <w:r w:rsidRPr="00FB71AD">
        <w:rPr>
          <w:i/>
        </w:rPr>
        <w:t>Council’s role</w:t>
      </w:r>
    </w:p>
    <w:p w14:paraId="2C1A141E" w14:textId="4904AE46" w:rsidR="006F3E25" w:rsidRPr="007A4D78" w:rsidRDefault="00BE53AB">
      <w:pPr>
        <w:spacing w:after="200"/>
      </w:pPr>
      <w:r>
        <w:t>Twelve</w:t>
      </w:r>
      <w:r w:rsidR="00CB32B2">
        <w:t xml:space="preserve"> issues</w:t>
      </w:r>
      <w:r w:rsidR="007A4D78" w:rsidRPr="007A4D78">
        <w:t xml:space="preserve"> touched on Council’s role</w:t>
      </w:r>
      <w:r w:rsidR="00C43A7E">
        <w:t>. Concerns included Councillor support (or lack of)</w:t>
      </w:r>
      <w:r w:rsidR="00B22881">
        <w:t xml:space="preserve"> and </w:t>
      </w:r>
      <w:r w:rsidR="00C43A7E">
        <w:t>poor use of resources (money, inadequate evaluation, planning, cross-departmental communication</w:t>
      </w:r>
      <w:r w:rsidR="00B22881">
        <w:t>, access to arts collection</w:t>
      </w:r>
      <w:r w:rsidR="00C43A7E">
        <w:t>)</w:t>
      </w:r>
      <w:r w:rsidR="00B22881">
        <w:t>.</w:t>
      </w:r>
    </w:p>
    <w:p w14:paraId="6DCE2E9E" w14:textId="212B1A4B" w:rsidR="007A4D78" w:rsidRDefault="00B22881" w:rsidP="00B22881">
      <w:pPr>
        <w:ind w:left="720" w:right="828"/>
        <w:rPr>
          <w:i/>
          <w:sz w:val="20"/>
        </w:rPr>
      </w:pPr>
      <w:r w:rsidRPr="00B22881">
        <w:rPr>
          <w:i/>
          <w:sz w:val="20"/>
        </w:rPr>
        <w:t>supporting and resourcing artistic leadership and strategy in the arts and culture department of HCC</w:t>
      </w:r>
      <w:r w:rsidR="00575233">
        <w:rPr>
          <w:i/>
          <w:sz w:val="20"/>
        </w:rPr>
        <w:t xml:space="preserve"> (issue)</w:t>
      </w:r>
    </w:p>
    <w:p w14:paraId="69655696" w14:textId="77777777" w:rsidR="00B22881" w:rsidRPr="00B22881" w:rsidRDefault="00B22881" w:rsidP="00B22881">
      <w:pPr>
        <w:ind w:left="720" w:right="828"/>
        <w:rPr>
          <w:i/>
          <w:sz w:val="20"/>
        </w:rPr>
      </w:pPr>
    </w:p>
    <w:p w14:paraId="74F639CB" w14:textId="33A3B3B9" w:rsidR="007A4D78" w:rsidRPr="00D464F7" w:rsidRDefault="00CB32B2">
      <w:pPr>
        <w:spacing w:after="200"/>
      </w:pPr>
      <w:r>
        <w:t>The seven o</w:t>
      </w:r>
      <w:r w:rsidR="00D464F7" w:rsidRPr="00D464F7">
        <w:t>pportunities</w:t>
      </w:r>
      <w:r>
        <w:t xml:space="preserve"> relating to Council’s role </w:t>
      </w:r>
      <w:r w:rsidR="00D464F7" w:rsidRPr="00D464F7">
        <w:t>focused on collaborations and partnerships</w:t>
      </w:r>
      <w:r>
        <w:t>, and the opportunities that come with being a growing and developing area.</w:t>
      </w:r>
    </w:p>
    <w:p w14:paraId="307BADC3" w14:textId="59573F4E" w:rsidR="00FB71AD" w:rsidRDefault="00CB32B2" w:rsidP="00F526B8">
      <w:pPr>
        <w:ind w:left="720" w:right="828"/>
        <w:rPr>
          <w:i/>
          <w:sz w:val="20"/>
        </w:rPr>
      </w:pPr>
      <w:r w:rsidRPr="00CB32B2">
        <w:rPr>
          <w:i/>
          <w:sz w:val="20"/>
        </w:rPr>
        <w:t xml:space="preserve">collaboration of art and culture department with </w:t>
      </w:r>
      <w:proofErr w:type="spellStart"/>
      <w:r w:rsidRPr="00CB32B2">
        <w:rPr>
          <w:i/>
          <w:sz w:val="20"/>
        </w:rPr>
        <w:t>hume</w:t>
      </w:r>
      <w:proofErr w:type="spellEnd"/>
      <w:r w:rsidRPr="00CB32B2">
        <w:rPr>
          <w:i/>
          <w:sz w:val="20"/>
        </w:rPr>
        <w:t xml:space="preserve"> urban development and planning </w:t>
      </w:r>
      <w:r>
        <w:rPr>
          <w:i/>
          <w:sz w:val="20"/>
        </w:rPr>
        <w:t>(opportunity)</w:t>
      </w:r>
    </w:p>
    <w:p w14:paraId="4C03BA8E" w14:textId="133A3FB2" w:rsidR="00AF58E5" w:rsidRPr="00E52FD9" w:rsidRDefault="00AF58E5" w:rsidP="00AF58E5">
      <w:pPr>
        <w:pStyle w:val="Heading4"/>
      </w:pPr>
      <w:r w:rsidRPr="0043573A">
        <w:t>Arts and culture priorities over the next ten years</w:t>
      </w:r>
    </w:p>
    <w:p w14:paraId="4F6FEBF4" w14:textId="3DFD943C" w:rsidR="00AF58E5" w:rsidRDefault="00E52FD9" w:rsidP="00AF58E5">
      <w:r w:rsidRPr="00E52FD9">
        <w:t xml:space="preserve">55 respondents provided comments outlining what they saw as priorities for arts and culture over the next ten years. These were analysed using the same themes as for the issues/opportunities </w:t>
      </w:r>
      <w:proofErr w:type="spellStart"/>
      <w:r w:rsidRPr="00E52FD9">
        <w:t>outined</w:t>
      </w:r>
      <w:proofErr w:type="spellEnd"/>
      <w:r w:rsidRPr="00E52FD9">
        <w:t xml:space="preserve"> above.</w:t>
      </w:r>
    </w:p>
    <w:p w14:paraId="442C8B3A" w14:textId="7BE60A35" w:rsidR="00A1370A" w:rsidRDefault="00A1370A" w:rsidP="00AF58E5"/>
    <w:p w14:paraId="57F31D59" w14:textId="039E2B2E" w:rsidR="009C09DC" w:rsidRDefault="000006CB" w:rsidP="00BE53AB">
      <w:r>
        <w:t>Five priority areas stood out clearly. These are presented below.</w:t>
      </w:r>
    </w:p>
    <w:p w14:paraId="65EB43B3" w14:textId="77777777" w:rsidR="00BE53AB" w:rsidRPr="00BE53AB" w:rsidRDefault="00BE53AB" w:rsidP="00BE53AB"/>
    <w:p w14:paraId="3F38C2DE" w14:textId="72523CCB" w:rsidR="000006CB" w:rsidRPr="000006CB" w:rsidRDefault="000006CB" w:rsidP="00F526B8">
      <w:pPr>
        <w:rPr>
          <w:i/>
        </w:rPr>
      </w:pPr>
      <w:r w:rsidRPr="000006CB">
        <w:rPr>
          <w:i/>
        </w:rPr>
        <w:t>Spaces and places</w:t>
      </w:r>
    </w:p>
    <w:p w14:paraId="73A536A6" w14:textId="3C538E13" w:rsidR="0046463C" w:rsidRDefault="0046463C" w:rsidP="000006CB">
      <w:pPr>
        <w:spacing w:after="200"/>
      </w:pPr>
      <w:r>
        <w:t xml:space="preserve">Most frequently mentioned was the need for more creative spaces and venues in Hume. This ranged from specific requests for theatre/performing arts spaces, through to facilities that support the practice of arts and culture, including studio and rehearsal space, office and production space and space to run programs and exhibitions. </w:t>
      </w:r>
    </w:p>
    <w:p w14:paraId="321B3494" w14:textId="23804B4C" w:rsidR="0046463C" w:rsidRDefault="0046463C" w:rsidP="0046463C">
      <w:pPr>
        <w:ind w:left="720" w:right="828"/>
        <w:rPr>
          <w:i/>
          <w:sz w:val="20"/>
        </w:rPr>
      </w:pPr>
      <w:r w:rsidRPr="0046463C">
        <w:rPr>
          <w:i/>
          <w:sz w:val="20"/>
        </w:rPr>
        <w:t xml:space="preserve">Council needs to focus on two main things:   1. Invest in facilities that can support art and culture (museums, galleries, </w:t>
      </w:r>
      <w:proofErr w:type="gramStart"/>
      <w:r w:rsidRPr="0046463C">
        <w:rPr>
          <w:i/>
          <w:sz w:val="20"/>
        </w:rPr>
        <w:t xml:space="preserve">theatres)   </w:t>
      </w:r>
      <w:proofErr w:type="gramEnd"/>
      <w:r w:rsidRPr="0046463C">
        <w:rPr>
          <w:i/>
          <w:sz w:val="20"/>
        </w:rPr>
        <w:t xml:space="preserve">2. Invest in the artistic community providing grants and other financial incentives for artists  </w:t>
      </w:r>
    </w:p>
    <w:p w14:paraId="0BD567FF" w14:textId="15035CC2" w:rsidR="0046463C" w:rsidRDefault="0046463C" w:rsidP="0046463C">
      <w:pPr>
        <w:ind w:left="720" w:right="828"/>
        <w:rPr>
          <w:i/>
          <w:sz w:val="20"/>
        </w:rPr>
      </w:pPr>
    </w:p>
    <w:p w14:paraId="686B8254" w14:textId="5ACD95A7" w:rsidR="00BE53AB" w:rsidRDefault="0046463C" w:rsidP="00BE53AB">
      <w:pPr>
        <w:ind w:left="720" w:right="828"/>
        <w:rPr>
          <w:i/>
          <w:sz w:val="20"/>
        </w:rPr>
      </w:pPr>
      <w:r>
        <w:rPr>
          <w:i/>
          <w:sz w:val="20"/>
        </w:rPr>
        <w:t>…</w:t>
      </w:r>
      <w:r w:rsidRPr="0046463C">
        <w:rPr>
          <w:i/>
          <w:sz w:val="20"/>
        </w:rPr>
        <w:t xml:space="preserve">Give community access to </w:t>
      </w:r>
      <w:proofErr w:type="spellStart"/>
      <w:r w:rsidRPr="0046463C">
        <w:rPr>
          <w:i/>
          <w:sz w:val="20"/>
        </w:rPr>
        <w:t>rehersal</w:t>
      </w:r>
      <w:proofErr w:type="spellEnd"/>
      <w:r w:rsidRPr="0046463C">
        <w:rPr>
          <w:i/>
          <w:sz w:val="20"/>
        </w:rPr>
        <w:t>, office and production space and to run programs. Build an arts facility in Broadmeadows and make them affordable for the community to use - minimal cost</w:t>
      </w:r>
      <w:r>
        <w:rPr>
          <w:i/>
          <w:sz w:val="20"/>
        </w:rPr>
        <w:t>…</w:t>
      </w:r>
    </w:p>
    <w:p w14:paraId="1BF30C00" w14:textId="77777777" w:rsidR="00BE53AB" w:rsidRPr="00BE53AB" w:rsidRDefault="00BE53AB" w:rsidP="00BE53AB">
      <w:pPr>
        <w:ind w:left="720" w:right="828"/>
        <w:rPr>
          <w:i/>
          <w:sz w:val="20"/>
        </w:rPr>
      </w:pPr>
    </w:p>
    <w:p w14:paraId="42D09D2C" w14:textId="680A2648" w:rsidR="004A0355" w:rsidRDefault="004A0355" w:rsidP="000006CB">
      <w:pPr>
        <w:spacing w:after="200"/>
      </w:pPr>
      <w:r>
        <w:t>Some also made suggestions for the use of existing and planned spaces.</w:t>
      </w:r>
    </w:p>
    <w:p w14:paraId="6EF096C1" w14:textId="527D83CD" w:rsidR="004A0355" w:rsidRDefault="004A0355" w:rsidP="004A0355">
      <w:pPr>
        <w:ind w:left="720" w:right="828"/>
        <w:rPr>
          <w:i/>
          <w:sz w:val="20"/>
        </w:rPr>
      </w:pPr>
      <w:r w:rsidRPr="004A0355">
        <w:rPr>
          <w:i/>
          <w:sz w:val="20"/>
        </w:rPr>
        <w:t xml:space="preserve">Incorporate an auditorium </w:t>
      </w:r>
      <w:proofErr w:type="gramStart"/>
      <w:r w:rsidRPr="004A0355">
        <w:rPr>
          <w:i/>
          <w:sz w:val="20"/>
        </w:rPr>
        <w:t>with in</w:t>
      </w:r>
      <w:proofErr w:type="gramEnd"/>
      <w:r w:rsidRPr="004A0355">
        <w:rPr>
          <w:i/>
          <w:sz w:val="20"/>
        </w:rPr>
        <w:t xml:space="preserve"> the town hall dedicated to showcase performing arts in music and performing arts</w:t>
      </w:r>
    </w:p>
    <w:p w14:paraId="3436318E" w14:textId="1E17E583" w:rsidR="004A0355" w:rsidRDefault="004A0355" w:rsidP="004A0355">
      <w:pPr>
        <w:ind w:left="720" w:right="828"/>
        <w:rPr>
          <w:i/>
          <w:sz w:val="20"/>
        </w:rPr>
      </w:pPr>
    </w:p>
    <w:p w14:paraId="15CC8CAA" w14:textId="5C55AFF4" w:rsidR="004A0355" w:rsidRDefault="004A0355" w:rsidP="004A0355">
      <w:pPr>
        <w:ind w:left="720" w:right="828"/>
        <w:rPr>
          <w:i/>
          <w:sz w:val="20"/>
        </w:rPr>
      </w:pPr>
      <w:r>
        <w:rPr>
          <w:i/>
          <w:sz w:val="20"/>
        </w:rPr>
        <w:t>…</w:t>
      </w:r>
      <w:r w:rsidRPr="004A0355">
        <w:rPr>
          <w:i/>
          <w:sz w:val="20"/>
        </w:rPr>
        <w:t>putting funding into the development of infrastructure such as a Sunbury Arts Precinct - developing the new art gallery space in Sunbury's Global Learning Centre</w:t>
      </w:r>
      <w:r>
        <w:rPr>
          <w:i/>
          <w:sz w:val="20"/>
        </w:rPr>
        <w:t>…</w:t>
      </w:r>
    </w:p>
    <w:p w14:paraId="3647C39A" w14:textId="7A27B3C6" w:rsidR="004A0355" w:rsidRDefault="004A0355" w:rsidP="004A0355">
      <w:pPr>
        <w:ind w:left="720" w:right="828"/>
        <w:rPr>
          <w:i/>
          <w:sz w:val="20"/>
        </w:rPr>
      </w:pPr>
    </w:p>
    <w:p w14:paraId="22B61E8A" w14:textId="5F643CE0" w:rsidR="0046463C" w:rsidRDefault="0046463C" w:rsidP="000006CB">
      <w:pPr>
        <w:spacing w:after="200"/>
      </w:pPr>
      <w:r>
        <w:t>Respondents also highlighted a need for affordable spaces.</w:t>
      </w:r>
    </w:p>
    <w:p w14:paraId="0D000B0B" w14:textId="77777777" w:rsidR="0046463C" w:rsidRDefault="0046463C" w:rsidP="0046463C">
      <w:pPr>
        <w:ind w:left="720" w:right="828"/>
        <w:rPr>
          <w:i/>
          <w:sz w:val="20"/>
        </w:rPr>
      </w:pPr>
      <w:r w:rsidRPr="0046463C">
        <w:rPr>
          <w:i/>
          <w:sz w:val="20"/>
        </w:rPr>
        <w:t>Creation of new and free/affordable rehearsal and performance spaces for the community to access including community rates for redeveloped Town hall so it can be utilized by schools and community groups for their events and celebrations</w:t>
      </w:r>
    </w:p>
    <w:p w14:paraId="0508D0BC" w14:textId="77777777" w:rsidR="0046463C" w:rsidRDefault="0046463C" w:rsidP="0046463C">
      <w:pPr>
        <w:ind w:left="720" w:right="828"/>
        <w:rPr>
          <w:i/>
          <w:sz w:val="20"/>
        </w:rPr>
      </w:pPr>
    </w:p>
    <w:p w14:paraId="20DE3AC0" w14:textId="55B4680E" w:rsidR="0046463C" w:rsidRPr="0046463C" w:rsidRDefault="0046463C" w:rsidP="0046463C">
      <w:pPr>
        <w:ind w:left="720" w:right="828"/>
        <w:rPr>
          <w:i/>
          <w:sz w:val="20"/>
        </w:rPr>
      </w:pPr>
      <w:r w:rsidRPr="0046463C">
        <w:rPr>
          <w:i/>
          <w:sz w:val="20"/>
        </w:rPr>
        <w:lastRenderedPageBreak/>
        <w:t>Performing arts spaces. There are no council provided ones in this area. Spaces to hire at low cost for rehearsals by community groups for choirs or an orchestra are also a priority because it is getting harder to hire out spaces in schools</w:t>
      </w:r>
      <w:r>
        <w:rPr>
          <w:i/>
          <w:sz w:val="20"/>
        </w:rPr>
        <w:t>…</w:t>
      </w:r>
    </w:p>
    <w:p w14:paraId="01E179DE" w14:textId="77777777" w:rsidR="00F526B8" w:rsidRDefault="00F526B8" w:rsidP="00F526B8">
      <w:pPr>
        <w:rPr>
          <w:i/>
        </w:rPr>
      </w:pPr>
    </w:p>
    <w:p w14:paraId="64206511" w14:textId="211370F7" w:rsidR="000006CB" w:rsidRPr="000006CB" w:rsidRDefault="000006CB" w:rsidP="00F526B8">
      <w:pPr>
        <w:rPr>
          <w:i/>
        </w:rPr>
      </w:pPr>
      <w:r w:rsidRPr="000006CB">
        <w:rPr>
          <w:i/>
        </w:rPr>
        <w:t>Arts activities, events and ideas</w:t>
      </w:r>
    </w:p>
    <w:p w14:paraId="26E8F0B4" w14:textId="02C3B823" w:rsidR="0046463C" w:rsidRPr="00B264D2" w:rsidRDefault="00B264D2" w:rsidP="000006CB">
      <w:pPr>
        <w:spacing w:after="200"/>
      </w:pPr>
      <w:r>
        <w:t xml:space="preserve">Many suggestions were made for </w:t>
      </w:r>
      <w:r w:rsidR="00860469">
        <w:t xml:space="preserve">arts activities, events and ideas. </w:t>
      </w:r>
      <w:proofErr w:type="spellStart"/>
      <w:r w:rsidR="00860469">
        <w:t>Resondents</w:t>
      </w:r>
      <w:proofErr w:type="spellEnd"/>
      <w:r w:rsidR="00860469">
        <w:t xml:space="preserve"> are interested in a range of arts being supported and available. Examples included exhibitions, classes, drama and musicals, dance, music, visual art and street art.</w:t>
      </w:r>
    </w:p>
    <w:p w14:paraId="3E5252BF" w14:textId="77777777" w:rsidR="00860469" w:rsidRDefault="00860469" w:rsidP="00860469">
      <w:pPr>
        <w:ind w:left="720" w:right="828"/>
        <w:rPr>
          <w:i/>
          <w:sz w:val="20"/>
        </w:rPr>
      </w:pPr>
      <w:r w:rsidRPr="00860469">
        <w:rPr>
          <w:i/>
          <w:sz w:val="20"/>
        </w:rPr>
        <w:t xml:space="preserve">To have a </w:t>
      </w:r>
      <w:proofErr w:type="gramStart"/>
      <w:r w:rsidRPr="00860469">
        <w:rPr>
          <w:i/>
          <w:sz w:val="20"/>
        </w:rPr>
        <w:t>really diverse</w:t>
      </w:r>
      <w:proofErr w:type="gramEnd"/>
      <w:r w:rsidRPr="00860469">
        <w:rPr>
          <w:i/>
          <w:sz w:val="20"/>
        </w:rPr>
        <w:t xml:space="preserve"> program and artistic and cultural situations in place</w:t>
      </w:r>
    </w:p>
    <w:p w14:paraId="06B372A4" w14:textId="77777777" w:rsidR="00860469" w:rsidRDefault="00860469" w:rsidP="00860469">
      <w:pPr>
        <w:ind w:right="828"/>
      </w:pPr>
    </w:p>
    <w:p w14:paraId="0D4208E4" w14:textId="45E1114E" w:rsidR="00860469" w:rsidRDefault="00860469" w:rsidP="00860469">
      <w:pPr>
        <w:ind w:right="828"/>
      </w:pPr>
      <w:r w:rsidRPr="00860469">
        <w:t xml:space="preserve">Festivals and events were also </w:t>
      </w:r>
      <w:r>
        <w:t>suggested, often with an element of learning or workshops to engage and involve the community.</w:t>
      </w:r>
      <w:r>
        <w:rPr>
          <w:i/>
          <w:sz w:val="20"/>
        </w:rPr>
        <w:t xml:space="preserve"> </w:t>
      </w:r>
      <w:r w:rsidRPr="00860469">
        <w:t xml:space="preserve">Some respondents </w:t>
      </w:r>
      <w:r>
        <w:t>noted opportunities to link in with existing events and festivals.</w:t>
      </w:r>
    </w:p>
    <w:p w14:paraId="6661BB5E" w14:textId="2E1D121A" w:rsidR="00860469" w:rsidRDefault="00860469" w:rsidP="00860469">
      <w:pPr>
        <w:ind w:right="828"/>
        <w:rPr>
          <w:i/>
          <w:sz w:val="20"/>
        </w:rPr>
      </w:pPr>
    </w:p>
    <w:p w14:paraId="736A0C59" w14:textId="77777777" w:rsidR="00BE53AB" w:rsidRDefault="00860469" w:rsidP="00BE53AB">
      <w:pPr>
        <w:ind w:left="720" w:right="828"/>
        <w:rPr>
          <w:i/>
          <w:sz w:val="20"/>
        </w:rPr>
      </w:pPr>
      <w:r>
        <w:rPr>
          <w:i/>
          <w:sz w:val="20"/>
        </w:rPr>
        <w:t>…</w:t>
      </w:r>
      <w:r w:rsidRPr="00860469">
        <w:rPr>
          <w:i/>
          <w:sz w:val="20"/>
        </w:rPr>
        <w:t>Cultural festivals to be set up with workshops and community involvement. Can be associated to major cultural events as well.</w:t>
      </w:r>
    </w:p>
    <w:p w14:paraId="038B79FD" w14:textId="77777777" w:rsidR="00BE53AB" w:rsidRDefault="00BE53AB" w:rsidP="00BE53AB">
      <w:pPr>
        <w:ind w:right="828"/>
        <w:rPr>
          <w:i/>
        </w:rPr>
      </w:pPr>
    </w:p>
    <w:p w14:paraId="17F86885" w14:textId="3CB4EA40" w:rsidR="000006CB" w:rsidRPr="00BE53AB" w:rsidRDefault="000006CB" w:rsidP="00F526B8">
      <w:pPr>
        <w:rPr>
          <w:i/>
        </w:rPr>
      </w:pPr>
      <w:r w:rsidRPr="000006CB">
        <w:rPr>
          <w:i/>
        </w:rPr>
        <w:t>Connectivity and community engagement</w:t>
      </w:r>
    </w:p>
    <w:p w14:paraId="690BED9D" w14:textId="0E0FFDB8" w:rsidR="00D70DA4" w:rsidRPr="00D70DA4" w:rsidRDefault="00D70DA4" w:rsidP="000006CB">
      <w:pPr>
        <w:spacing w:after="200"/>
      </w:pPr>
      <w:r>
        <w:t xml:space="preserve">Arts and culture </w:t>
      </w:r>
      <w:proofErr w:type="gramStart"/>
      <w:r>
        <w:t>was</w:t>
      </w:r>
      <w:proofErr w:type="gramEnd"/>
      <w:r>
        <w:t xml:space="preserve"> seen as an opportunity for connectivity and community engagement, both within Hume and also through engaging more broadly both to reach potential audiences outside of Hume and to further develop the local arts community.</w:t>
      </w:r>
    </w:p>
    <w:p w14:paraId="73229795" w14:textId="16852EDF" w:rsidR="0046463C" w:rsidRDefault="00D70DA4" w:rsidP="00D70DA4">
      <w:pPr>
        <w:ind w:left="720" w:right="828"/>
        <w:rPr>
          <w:i/>
          <w:sz w:val="20"/>
        </w:rPr>
      </w:pPr>
      <w:r w:rsidRPr="00D70DA4">
        <w:rPr>
          <w:i/>
          <w:sz w:val="20"/>
        </w:rPr>
        <w:t>Use art to develop skills, link different cultural groups, support those with disabilities, allow professional development, engage and empower the community</w:t>
      </w:r>
      <w:r>
        <w:rPr>
          <w:i/>
          <w:sz w:val="20"/>
        </w:rPr>
        <w:t>…</w:t>
      </w:r>
    </w:p>
    <w:p w14:paraId="0E63EF3D" w14:textId="2ADDC2EA" w:rsidR="00D70DA4" w:rsidRDefault="00D70DA4" w:rsidP="00D70DA4">
      <w:pPr>
        <w:ind w:left="720" w:right="828"/>
        <w:rPr>
          <w:i/>
          <w:sz w:val="20"/>
        </w:rPr>
      </w:pPr>
    </w:p>
    <w:p w14:paraId="2FAEB405" w14:textId="77777777" w:rsidR="00BE53AB" w:rsidRDefault="00D70DA4" w:rsidP="00BE53AB">
      <w:pPr>
        <w:ind w:left="720" w:right="828"/>
        <w:rPr>
          <w:i/>
          <w:sz w:val="20"/>
        </w:rPr>
      </w:pPr>
      <w:r w:rsidRPr="00D70DA4">
        <w:rPr>
          <w:i/>
          <w:sz w:val="20"/>
        </w:rPr>
        <w:t>Engage with other local, regional and international art communities to cultivate and build a dynamic arts community look at other councils that already have this happening.</w:t>
      </w:r>
    </w:p>
    <w:p w14:paraId="2A632D23" w14:textId="77777777" w:rsidR="00BE53AB" w:rsidRDefault="00BE53AB" w:rsidP="00BE53AB">
      <w:pPr>
        <w:ind w:right="828"/>
      </w:pPr>
    </w:p>
    <w:p w14:paraId="337886A9" w14:textId="2ACAA75C" w:rsidR="00D70DA4" w:rsidRDefault="00D70DA4" w:rsidP="00BE53AB">
      <w:pPr>
        <w:ind w:right="828"/>
      </w:pPr>
      <w:r>
        <w:t xml:space="preserve">Arts and culture activities </w:t>
      </w:r>
      <w:proofErr w:type="gramStart"/>
      <w:r>
        <w:t>were seen as</w:t>
      </w:r>
      <w:proofErr w:type="gramEnd"/>
      <w:r>
        <w:t xml:space="preserve"> an opportunity to engage anyone and everyone, both by bringing like-minded people together but also bringing together people with different lives and experiences to share and connect. Bringing people together </w:t>
      </w:r>
      <w:proofErr w:type="gramStart"/>
      <w:r>
        <w:t>was seen as</w:t>
      </w:r>
      <w:proofErr w:type="gramEnd"/>
      <w:r>
        <w:t xml:space="preserve"> a priority to </w:t>
      </w:r>
      <w:r w:rsidR="0053139B">
        <w:t>facilitate networks and relationships bet</w:t>
      </w:r>
      <w:r w:rsidR="00BE53AB">
        <w:t>we</w:t>
      </w:r>
      <w:r w:rsidR="0053139B">
        <w:t>en individuals and groups.</w:t>
      </w:r>
    </w:p>
    <w:p w14:paraId="307C475E" w14:textId="77777777" w:rsidR="00BE53AB" w:rsidRPr="00BE53AB" w:rsidRDefault="00BE53AB" w:rsidP="00BE53AB">
      <w:pPr>
        <w:ind w:right="828"/>
        <w:rPr>
          <w:i/>
          <w:sz w:val="20"/>
        </w:rPr>
      </w:pPr>
    </w:p>
    <w:p w14:paraId="7D2C4CC4" w14:textId="6E965792" w:rsidR="00D70DA4" w:rsidRDefault="00D70DA4" w:rsidP="00BE53AB">
      <w:pPr>
        <w:ind w:left="720" w:right="828"/>
        <w:rPr>
          <w:i/>
          <w:sz w:val="20"/>
        </w:rPr>
      </w:pPr>
      <w:r w:rsidRPr="00D70DA4">
        <w:rPr>
          <w:i/>
          <w:sz w:val="20"/>
        </w:rPr>
        <w:t xml:space="preserve">I think bring like mine people together in the </w:t>
      </w:r>
      <w:proofErr w:type="gramStart"/>
      <w:r w:rsidRPr="00D70DA4">
        <w:rPr>
          <w:i/>
          <w:sz w:val="20"/>
        </w:rPr>
        <w:t>culture  events</w:t>
      </w:r>
      <w:proofErr w:type="gramEnd"/>
      <w:r w:rsidRPr="00D70DA4">
        <w:rPr>
          <w:i/>
          <w:sz w:val="20"/>
        </w:rPr>
        <w:t xml:space="preserve">  and show all people what are welcome.  With art I think bring people with a disability together and give them more of </w:t>
      </w:r>
      <w:proofErr w:type="spellStart"/>
      <w:proofErr w:type="gramStart"/>
      <w:r w:rsidRPr="00D70DA4">
        <w:rPr>
          <w:i/>
          <w:sz w:val="20"/>
        </w:rPr>
        <w:t>a</w:t>
      </w:r>
      <w:proofErr w:type="spellEnd"/>
      <w:proofErr w:type="gramEnd"/>
      <w:r w:rsidRPr="00D70DA4">
        <w:rPr>
          <w:i/>
          <w:sz w:val="20"/>
        </w:rPr>
        <w:t xml:space="preserve"> opportunity.   I am </w:t>
      </w:r>
      <w:proofErr w:type="gramStart"/>
      <w:r w:rsidRPr="00D70DA4">
        <w:rPr>
          <w:i/>
          <w:sz w:val="20"/>
        </w:rPr>
        <w:t>love</w:t>
      </w:r>
      <w:proofErr w:type="gramEnd"/>
      <w:r w:rsidRPr="00D70DA4">
        <w:rPr>
          <w:i/>
          <w:sz w:val="20"/>
        </w:rPr>
        <w:t xml:space="preserve"> the art class you run when having </w:t>
      </w:r>
      <w:proofErr w:type="spellStart"/>
      <w:r w:rsidRPr="00D70DA4">
        <w:rPr>
          <w:i/>
          <w:sz w:val="20"/>
        </w:rPr>
        <w:t>a</w:t>
      </w:r>
      <w:proofErr w:type="spellEnd"/>
      <w:r w:rsidRPr="00D70DA4">
        <w:rPr>
          <w:i/>
          <w:sz w:val="20"/>
        </w:rPr>
        <w:t xml:space="preserve"> exhibition it bring different people together</w:t>
      </w:r>
    </w:p>
    <w:p w14:paraId="18AA63BE" w14:textId="77777777" w:rsidR="00BE53AB" w:rsidRPr="00BE53AB" w:rsidRDefault="00BE53AB" w:rsidP="00BE53AB">
      <w:pPr>
        <w:ind w:right="828"/>
        <w:rPr>
          <w:i/>
          <w:sz w:val="20"/>
        </w:rPr>
      </w:pPr>
    </w:p>
    <w:p w14:paraId="79371AD3" w14:textId="17EE8057" w:rsidR="000006CB" w:rsidRPr="000006CB" w:rsidRDefault="00BE427D" w:rsidP="00F526B8">
      <w:pPr>
        <w:rPr>
          <w:i/>
        </w:rPr>
      </w:pPr>
      <w:r>
        <w:rPr>
          <w:i/>
        </w:rPr>
        <w:t>Participation</w:t>
      </w:r>
    </w:p>
    <w:p w14:paraId="4E74FCC4" w14:textId="04A92CDC" w:rsidR="0046463C" w:rsidRDefault="0053139B" w:rsidP="000006CB">
      <w:pPr>
        <w:spacing w:after="200"/>
      </w:pPr>
      <w:r>
        <w:t xml:space="preserve">Some comments singled out specific groups who might benefit from being more involved, including young people, older people, people with </w:t>
      </w:r>
      <w:proofErr w:type="spellStart"/>
      <w:r>
        <w:t>disabiltiies</w:t>
      </w:r>
      <w:proofErr w:type="spellEnd"/>
      <w:r>
        <w:t>, as well as people of all ages.</w:t>
      </w:r>
    </w:p>
    <w:p w14:paraId="2E42CE5F" w14:textId="6E0132D6" w:rsidR="0053139B" w:rsidRPr="0053139B" w:rsidRDefault="0053139B" w:rsidP="0053139B">
      <w:pPr>
        <w:ind w:left="720" w:right="828"/>
        <w:rPr>
          <w:i/>
          <w:sz w:val="20"/>
        </w:rPr>
      </w:pPr>
      <w:r w:rsidRPr="0053139B">
        <w:rPr>
          <w:i/>
          <w:sz w:val="20"/>
        </w:rPr>
        <w:t xml:space="preserve">Delivery of programs and services to increase arts participation by those </w:t>
      </w:r>
      <w:proofErr w:type="gramStart"/>
      <w:r w:rsidRPr="0053139B">
        <w:rPr>
          <w:i/>
          <w:sz w:val="20"/>
        </w:rPr>
        <w:t>with  mental</w:t>
      </w:r>
      <w:proofErr w:type="gramEnd"/>
      <w:r w:rsidRPr="0053139B">
        <w:rPr>
          <w:i/>
          <w:sz w:val="20"/>
        </w:rPr>
        <w:t xml:space="preserve"> illness, disabilities and those living in supported accommodation. Even attracting children of various ages towards art and culture via these interactive activities...</w:t>
      </w:r>
    </w:p>
    <w:p w14:paraId="09904502" w14:textId="111E321B" w:rsidR="000006CB" w:rsidRPr="000006CB" w:rsidRDefault="000006CB" w:rsidP="00F526B8">
      <w:pPr>
        <w:rPr>
          <w:i/>
        </w:rPr>
      </w:pPr>
      <w:r w:rsidRPr="000006CB">
        <w:rPr>
          <w:i/>
        </w:rPr>
        <w:t>Support for arts practitioners and arts groups</w:t>
      </w:r>
    </w:p>
    <w:p w14:paraId="198D833C" w14:textId="21C17374" w:rsidR="000006CB" w:rsidRDefault="0053139B" w:rsidP="00AF58E5">
      <w:r>
        <w:lastRenderedPageBreak/>
        <w:t>Support for arts practitioners and groups was also considered a priority by many respondents. While much of the earlier discussion around places and spaces is about support, there was also specific suggestions around other types of support. These included a role for council in communicating with the various groups, providing feedback (such as attendance numbers) to groups who use Hume spaces, programming, mentor programs, as well as general requests for support.</w:t>
      </w:r>
    </w:p>
    <w:p w14:paraId="25943D4E" w14:textId="02053418" w:rsidR="000006CB" w:rsidRDefault="000006CB" w:rsidP="00AF58E5"/>
    <w:p w14:paraId="1CAC1FB6" w14:textId="49DDA62A" w:rsidR="0053139B" w:rsidRPr="0053139B" w:rsidRDefault="0053139B" w:rsidP="0053139B">
      <w:pPr>
        <w:ind w:left="720" w:right="828"/>
        <w:rPr>
          <w:i/>
          <w:sz w:val="20"/>
        </w:rPr>
      </w:pPr>
      <w:r w:rsidRPr="0053139B">
        <w:rPr>
          <w:i/>
          <w:sz w:val="20"/>
        </w:rPr>
        <w:t>… Engaging local artists in a resourced support network, so that opportunities, resources and knowledge can be shared…</w:t>
      </w:r>
    </w:p>
    <w:p w14:paraId="573C8860" w14:textId="4848B306" w:rsidR="0053139B" w:rsidRPr="0053139B" w:rsidRDefault="0053139B" w:rsidP="0053139B">
      <w:pPr>
        <w:ind w:left="720" w:right="828"/>
        <w:rPr>
          <w:i/>
          <w:sz w:val="20"/>
        </w:rPr>
      </w:pPr>
    </w:p>
    <w:p w14:paraId="2808D974" w14:textId="6A4918A7" w:rsidR="0053139B" w:rsidRPr="0053139B" w:rsidRDefault="0053139B" w:rsidP="0053139B">
      <w:pPr>
        <w:ind w:left="720" w:right="828"/>
        <w:rPr>
          <w:i/>
          <w:sz w:val="20"/>
        </w:rPr>
      </w:pPr>
      <w:r w:rsidRPr="0053139B">
        <w:rPr>
          <w:i/>
          <w:sz w:val="20"/>
        </w:rPr>
        <w:t>Organisation and coordination of community groups Focus on projects that relate to and unite the Community Effective use of funds</w:t>
      </w:r>
    </w:p>
    <w:p w14:paraId="0951A047" w14:textId="77777777" w:rsidR="000006CB" w:rsidRDefault="000006CB" w:rsidP="00AF58E5"/>
    <w:p w14:paraId="69CC1077" w14:textId="2C98372C" w:rsidR="000006CB" w:rsidRDefault="000006CB" w:rsidP="00AF58E5">
      <w:r>
        <w:t xml:space="preserve">Other priorities that were </w:t>
      </w:r>
      <w:r w:rsidR="0043573A">
        <w:t>suggested were around f</w:t>
      </w:r>
      <w:r>
        <w:t>unding and grants</w:t>
      </w:r>
      <w:r w:rsidR="0043573A">
        <w:t>, greater v</w:t>
      </w:r>
      <w:r>
        <w:t>isibility and promotion</w:t>
      </w:r>
      <w:r w:rsidR="0043573A">
        <w:t xml:space="preserve"> of arts and culture in Hume, support for employment</w:t>
      </w:r>
      <w:r w:rsidR="00BE53AB">
        <w:t xml:space="preserve"> and</w:t>
      </w:r>
      <w:r w:rsidR="0043573A">
        <w:t xml:space="preserve"> creative industries, developing an arts and culture vision and identity for Hume</w:t>
      </w:r>
      <w:r w:rsidR="00BE53AB">
        <w:t>,</w:t>
      </w:r>
      <w:r w:rsidR="0043573A">
        <w:t xml:space="preserve"> and specific suggestions around Council’s role.</w:t>
      </w:r>
    </w:p>
    <w:p w14:paraId="2B1A9148" w14:textId="63BECB98" w:rsidR="00AF58E5" w:rsidRDefault="00AF58E5" w:rsidP="00AF58E5">
      <w:pPr>
        <w:pStyle w:val="Heading4"/>
      </w:pPr>
      <w:r w:rsidRPr="0049287A">
        <w:t>A vision for Hume’s arts an</w:t>
      </w:r>
      <w:r w:rsidR="003E18AA" w:rsidRPr="0049287A">
        <w:t>d</w:t>
      </w:r>
      <w:r w:rsidRPr="0049287A">
        <w:t xml:space="preserve"> culture sector in the future</w:t>
      </w:r>
    </w:p>
    <w:p w14:paraId="1DB9C143" w14:textId="7814F9CB" w:rsidR="00AF58E5" w:rsidRDefault="0043573A" w:rsidP="00AF58E5">
      <w:r>
        <w:t>Respondents were asked to describe their vision for Hume’s art and culture sector in the future in one sentence.</w:t>
      </w:r>
      <w:r w:rsidR="00B76584">
        <w:t xml:space="preserve"> Th</w:t>
      </w:r>
      <w:r w:rsidR="003E18AA">
        <w:t>re</w:t>
      </w:r>
      <w:r w:rsidR="00B76584">
        <w:t xml:space="preserve">e broad themes were apparent through the </w:t>
      </w:r>
      <w:r w:rsidR="003E18AA">
        <w:t xml:space="preserve">55 </w:t>
      </w:r>
      <w:r w:rsidR="00B76584">
        <w:t>comments</w:t>
      </w:r>
      <w:r w:rsidR="003E18AA">
        <w:t>.</w:t>
      </w:r>
    </w:p>
    <w:p w14:paraId="4B3F66EB" w14:textId="5A5C147E" w:rsidR="0043573A" w:rsidRDefault="0043573A" w:rsidP="00AF58E5"/>
    <w:p w14:paraId="76A721B6" w14:textId="246F4A57" w:rsidR="003E18AA" w:rsidRDefault="003E18AA" w:rsidP="00F526B8">
      <w:pPr>
        <w:rPr>
          <w:i/>
        </w:rPr>
      </w:pPr>
      <w:r>
        <w:rPr>
          <w:i/>
        </w:rPr>
        <w:t>Diverse, visible, vibrant</w:t>
      </w:r>
    </w:p>
    <w:p w14:paraId="71B607E0" w14:textId="35CA99E1" w:rsidR="003E18AA" w:rsidRDefault="003E18AA" w:rsidP="00AF58E5">
      <w:r>
        <w:t>Respondents talked about a sector that represented and engaged Hume’s diverse community that offered opportunities to participate for all. The sector should have an identity that is recognised and valued both by Hume residents and visitors.</w:t>
      </w:r>
    </w:p>
    <w:p w14:paraId="4B1E5C8B" w14:textId="77777777" w:rsidR="003E18AA" w:rsidRDefault="003E18AA" w:rsidP="00AF58E5"/>
    <w:p w14:paraId="1761301E" w14:textId="77777777" w:rsidR="003E18AA" w:rsidRDefault="003E18AA" w:rsidP="003E18AA">
      <w:pPr>
        <w:ind w:left="720" w:right="828"/>
        <w:rPr>
          <w:i/>
          <w:sz w:val="20"/>
        </w:rPr>
      </w:pPr>
      <w:r w:rsidRPr="003E18AA">
        <w:rPr>
          <w:i/>
          <w:sz w:val="20"/>
        </w:rPr>
        <w:t xml:space="preserve">An internationally recognised region of Victoria that strongly embraces its rich and rare history in Aboriginal heritage, unique music and cultural history together with abundance of ongoing opportunities in the arts and culture sector.  </w:t>
      </w:r>
    </w:p>
    <w:p w14:paraId="6D6D618A" w14:textId="77777777" w:rsidR="003E18AA" w:rsidRDefault="003E18AA" w:rsidP="003E18AA">
      <w:pPr>
        <w:ind w:left="720" w:right="828"/>
        <w:rPr>
          <w:i/>
          <w:sz w:val="20"/>
        </w:rPr>
      </w:pPr>
    </w:p>
    <w:p w14:paraId="475DD7A3" w14:textId="067FBC74" w:rsidR="003E18AA" w:rsidRPr="003E18AA" w:rsidRDefault="003E18AA" w:rsidP="003E18AA">
      <w:pPr>
        <w:ind w:left="720" w:right="828"/>
        <w:rPr>
          <w:i/>
          <w:sz w:val="20"/>
        </w:rPr>
      </w:pPr>
      <w:r w:rsidRPr="003E18AA">
        <w:rPr>
          <w:i/>
          <w:sz w:val="20"/>
        </w:rPr>
        <w:t>Thriving with a range of diversity and environment that makes people take Hume seriously</w:t>
      </w:r>
    </w:p>
    <w:p w14:paraId="7A3900E9" w14:textId="77777777" w:rsidR="003E18AA" w:rsidRPr="003E18AA" w:rsidRDefault="003E18AA" w:rsidP="003E18AA">
      <w:pPr>
        <w:ind w:left="720" w:right="828"/>
        <w:rPr>
          <w:i/>
          <w:sz w:val="20"/>
        </w:rPr>
      </w:pPr>
    </w:p>
    <w:p w14:paraId="5C986FC8" w14:textId="324C2BBF" w:rsidR="003E18AA" w:rsidRPr="003E18AA" w:rsidRDefault="003E18AA" w:rsidP="003E18AA">
      <w:pPr>
        <w:ind w:left="720" w:right="828"/>
        <w:rPr>
          <w:i/>
          <w:sz w:val="20"/>
        </w:rPr>
      </w:pPr>
      <w:r w:rsidRPr="003E18AA">
        <w:rPr>
          <w:i/>
          <w:sz w:val="20"/>
        </w:rPr>
        <w:t>Creation of relevant and responsive programs, initiatives and services that cater to the multicultural diversity and creative expression of the Hume inhabitants.</w:t>
      </w:r>
    </w:p>
    <w:p w14:paraId="6876855D" w14:textId="25E73620" w:rsidR="003E18AA" w:rsidRDefault="003E18AA" w:rsidP="00AF58E5">
      <w:pPr>
        <w:rPr>
          <w:i/>
        </w:rPr>
      </w:pPr>
    </w:p>
    <w:p w14:paraId="59FB9520" w14:textId="308FDF05" w:rsidR="0015539A" w:rsidRDefault="0015539A" w:rsidP="0015539A">
      <w:r>
        <w:t>Also discussed was the desire for Hume to establish a reputation as a destination for arts and culture</w:t>
      </w:r>
    </w:p>
    <w:p w14:paraId="1A0B850A" w14:textId="77777777" w:rsidR="0015539A" w:rsidRDefault="0015539A" w:rsidP="0015539A"/>
    <w:p w14:paraId="6B22DB95" w14:textId="30B0A2CE" w:rsidR="003E18AA" w:rsidRPr="0015539A" w:rsidRDefault="0015539A" w:rsidP="0015539A">
      <w:pPr>
        <w:ind w:left="720" w:right="828"/>
        <w:rPr>
          <w:i/>
          <w:sz w:val="20"/>
        </w:rPr>
      </w:pPr>
      <w:r w:rsidRPr="0015539A">
        <w:rPr>
          <w:i/>
          <w:sz w:val="20"/>
        </w:rPr>
        <w:t xml:space="preserve">The City of Hume is on the Melbourne, national and international map for its cultural and artistic offerings.    </w:t>
      </w:r>
    </w:p>
    <w:p w14:paraId="0F434DA7" w14:textId="77777777" w:rsidR="003E18AA" w:rsidRDefault="003E18AA">
      <w:pPr>
        <w:spacing w:after="200"/>
        <w:rPr>
          <w:i/>
        </w:rPr>
      </w:pPr>
      <w:r>
        <w:rPr>
          <w:i/>
        </w:rPr>
        <w:br w:type="page"/>
      </w:r>
    </w:p>
    <w:p w14:paraId="4D5530C4" w14:textId="5D0D2DB1" w:rsidR="003E18AA" w:rsidRPr="003E18AA" w:rsidRDefault="007309C7" w:rsidP="00F526B8">
      <w:pPr>
        <w:rPr>
          <w:i/>
        </w:rPr>
      </w:pPr>
      <w:r>
        <w:rPr>
          <w:i/>
        </w:rPr>
        <w:lastRenderedPageBreak/>
        <w:t>Spaces</w:t>
      </w:r>
      <w:r w:rsidR="0015539A">
        <w:rPr>
          <w:i/>
        </w:rPr>
        <w:t xml:space="preserve"> and places</w:t>
      </w:r>
    </w:p>
    <w:p w14:paraId="58715F35" w14:textId="12FFFD05" w:rsidR="003E18AA" w:rsidRDefault="0015539A" w:rsidP="00AF58E5">
      <w:r>
        <w:t>The provision of venues and spaces were considered essential to support the development and growth of arts and culture in Hume, suggestions for specific venue types</w:t>
      </w:r>
      <w:r w:rsidR="00A47FCC">
        <w:t xml:space="preserve"> and an arts hub or precinct were also made.</w:t>
      </w:r>
    </w:p>
    <w:p w14:paraId="732F8639" w14:textId="013D395D" w:rsidR="0015539A" w:rsidRDefault="0015539A" w:rsidP="00AF58E5"/>
    <w:p w14:paraId="57239597" w14:textId="1BF83706" w:rsidR="003E18AA" w:rsidRDefault="00A47FCC" w:rsidP="0015539A">
      <w:pPr>
        <w:ind w:left="720" w:right="828"/>
        <w:rPr>
          <w:i/>
          <w:sz w:val="20"/>
        </w:rPr>
      </w:pPr>
      <w:r w:rsidRPr="00A47FCC">
        <w:rPr>
          <w:i/>
          <w:sz w:val="20"/>
        </w:rPr>
        <w:t>A variety of spaces to interact and engage with the Arts</w:t>
      </w:r>
    </w:p>
    <w:p w14:paraId="1C63AFDB" w14:textId="77777777" w:rsidR="00A47FCC" w:rsidRPr="0015539A" w:rsidRDefault="00A47FCC" w:rsidP="0015539A">
      <w:pPr>
        <w:ind w:left="720" w:right="828"/>
        <w:rPr>
          <w:i/>
          <w:sz w:val="20"/>
        </w:rPr>
      </w:pPr>
    </w:p>
    <w:p w14:paraId="16C72573" w14:textId="43F01C7C" w:rsidR="003E18AA" w:rsidRDefault="0015539A" w:rsidP="0015539A">
      <w:pPr>
        <w:ind w:left="720" w:right="828"/>
        <w:rPr>
          <w:i/>
          <w:sz w:val="20"/>
        </w:rPr>
      </w:pPr>
      <w:r w:rsidRPr="0015539A">
        <w:rPr>
          <w:i/>
          <w:sz w:val="20"/>
        </w:rPr>
        <w:t xml:space="preserve">I'd love a meeting space for each of the arts, </w:t>
      </w:r>
      <w:proofErr w:type="spellStart"/>
      <w:r w:rsidRPr="0015539A">
        <w:rPr>
          <w:i/>
          <w:sz w:val="20"/>
        </w:rPr>
        <w:t>theater</w:t>
      </w:r>
      <w:proofErr w:type="spellEnd"/>
      <w:r w:rsidRPr="0015539A">
        <w:rPr>
          <w:i/>
          <w:sz w:val="20"/>
        </w:rPr>
        <w:t>, dance, visual, cultural, or otherwise, to meet with those likeminded and develop their talents</w:t>
      </w:r>
    </w:p>
    <w:p w14:paraId="6D81A6CC" w14:textId="21E8D393" w:rsidR="00A47FCC" w:rsidRDefault="00A47FCC" w:rsidP="0015539A">
      <w:pPr>
        <w:ind w:left="720" w:right="828"/>
        <w:rPr>
          <w:i/>
          <w:sz w:val="20"/>
        </w:rPr>
      </w:pPr>
    </w:p>
    <w:p w14:paraId="7C0984CB" w14:textId="747507FB" w:rsidR="00A47FCC" w:rsidRPr="0015539A" w:rsidRDefault="00A47FCC" w:rsidP="0015539A">
      <w:pPr>
        <w:ind w:left="720" w:right="828"/>
        <w:rPr>
          <w:i/>
          <w:sz w:val="20"/>
        </w:rPr>
      </w:pPr>
      <w:r w:rsidRPr="00A47FCC">
        <w:rPr>
          <w:i/>
          <w:sz w:val="20"/>
        </w:rPr>
        <w:t xml:space="preserve">A bustling arts centre based in Sunbury at Vic </w:t>
      </w:r>
      <w:proofErr w:type="spellStart"/>
      <w:r w:rsidRPr="00A47FCC">
        <w:rPr>
          <w:i/>
          <w:sz w:val="20"/>
        </w:rPr>
        <w:t>uni</w:t>
      </w:r>
      <w:proofErr w:type="spellEnd"/>
      <w:r w:rsidRPr="00A47FCC">
        <w:rPr>
          <w:i/>
          <w:sz w:val="20"/>
        </w:rPr>
        <w:t xml:space="preserve"> site.</w:t>
      </w:r>
    </w:p>
    <w:p w14:paraId="25CE53D3" w14:textId="777287F6" w:rsidR="0015539A" w:rsidRDefault="0015539A" w:rsidP="00AF58E5"/>
    <w:p w14:paraId="0E67EF10" w14:textId="59D63A9C" w:rsidR="003E18AA" w:rsidRPr="003E18AA" w:rsidRDefault="00D81122" w:rsidP="00F526B8">
      <w:pPr>
        <w:rPr>
          <w:i/>
        </w:rPr>
      </w:pPr>
      <w:r>
        <w:rPr>
          <w:i/>
        </w:rPr>
        <w:t>C</w:t>
      </w:r>
      <w:r w:rsidR="003E18AA" w:rsidRPr="003E18AA">
        <w:rPr>
          <w:i/>
        </w:rPr>
        <w:t>ommunity involvement</w:t>
      </w:r>
    </w:p>
    <w:p w14:paraId="08C610D3" w14:textId="090D78D3" w:rsidR="00D81122" w:rsidRDefault="00D81122">
      <w:pPr>
        <w:spacing w:after="200"/>
      </w:pPr>
      <w:r w:rsidRPr="00D81122">
        <w:t xml:space="preserve">Many suggestions </w:t>
      </w:r>
      <w:r>
        <w:t>focused</w:t>
      </w:r>
      <w:r w:rsidRPr="00D81122">
        <w:t xml:space="preserve"> on the centrality of community involvement in growing the arts and culture sector in Hume.</w:t>
      </w:r>
      <w:r>
        <w:t xml:space="preserve"> </w:t>
      </w:r>
      <w:proofErr w:type="spellStart"/>
      <w:r>
        <w:t>Resondents</w:t>
      </w:r>
      <w:proofErr w:type="spellEnd"/>
      <w:r>
        <w:t xml:space="preserve"> talked about the pool of local talent, skills and knowledge, as well as providing opportunities for Hume residents to build connections, participate and be inspired.</w:t>
      </w:r>
    </w:p>
    <w:p w14:paraId="368F0868" w14:textId="00B2745F" w:rsidR="007046E7" w:rsidRDefault="00D81122" w:rsidP="00D81122">
      <w:pPr>
        <w:ind w:left="720" w:right="828"/>
        <w:rPr>
          <w:i/>
          <w:sz w:val="20"/>
        </w:rPr>
      </w:pPr>
      <w:r w:rsidRPr="00D81122">
        <w:rPr>
          <w:i/>
          <w:sz w:val="20"/>
        </w:rPr>
        <w:t>Inclusive and creative growth, from the grassroots.</w:t>
      </w:r>
    </w:p>
    <w:p w14:paraId="59270AB2" w14:textId="77777777" w:rsidR="00D81122" w:rsidRPr="00D81122" w:rsidRDefault="00D81122" w:rsidP="00D81122">
      <w:pPr>
        <w:ind w:left="720" w:right="828"/>
        <w:rPr>
          <w:i/>
          <w:sz w:val="20"/>
        </w:rPr>
      </w:pPr>
    </w:p>
    <w:p w14:paraId="3E749E64" w14:textId="619DDA95" w:rsidR="007046E7" w:rsidRDefault="007046E7" w:rsidP="007046E7">
      <w:pPr>
        <w:ind w:left="720" w:right="828"/>
        <w:rPr>
          <w:i/>
          <w:sz w:val="20"/>
        </w:rPr>
      </w:pPr>
      <w:r w:rsidRPr="007046E7">
        <w:rPr>
          <w:i/>
          <w:sz w:val="20"/>
        </w:rPr>
        <w:t>A sector that aims at engaging the community and not focusing on specific group agendas - Art &amp; Culture that Engages, Unites and Educates</w:t>
      </w:r>
    </w:p>
    <w:p w14:paraId="7FD77F82" w14:textId="77777777" w:rsidR="007046E7" w:rsidRDefault="007046E7" w:rsidP="007046E7">
      <w:pPr>
        <w:ind w:left="720" w:right="828"/>
        <w:rPr>
          <w:i/>
          <w:sz w:val="20"/>
        </w:rPr>
      </w:pPr>
    </w:p>
    <w:p w14:paraId="30DCC202" w14:textId="77F2F381" w:rsidR="00AF58E5" w:rsidRPr="007046E7" w:rsidRDefault="007046E7" w:rsidP="007046E7">
      <w:pPr>
        <w:ind w:left="720" w:right="828"/>
        <w:rPr>
          <w:i/>
          <w:sz w:val="20"/>
        </w:rPr>
      </w:pPr>
      <w:r w:rsidRPr="007046E7">
        <w:rPr>
          <w:i/>
          <w:sz w:val="20"/>
        </w:rPr>
        <w:t>To celebrate and encompass all and provide opportunities and inspiration for all ages and cultures</w:t>
      </w:r>
    </w:p>
    <w:p w14:paraId="7DF674A6" w14:textId="77777777" w:rsidR="00E600AC" w:rsidRDefault="00E600AC" w:rsidP="00BE53AB">
      <w:pPr>
        <w:spacing w:after="200"/>
      </w:pPr>
    </w:p>
    <w:p w14:paraId="7F80F07C" w14:textId="3A5C31FC" w:rsidR="00BE53AB" w:rsidRDefault="00BE53AB" w:rsidP="00BE53AB">
      <w:pPr>
        <w:spacing w:after="200"/>
      </w:pPr>
      <w:r>
        <w:t xml:space="preserve">Respondents were asked a series of questions that related to the themes in the Hume Horizons 2040 long term community plan. The following responses were to questions focusing on “a </w:t>
      </w:r>
      <w:proofErr w:type="spellStart"/>
      <w:r>
        <w:t>well educated</w:t>
      </w:r>
      <w:proofErr w:type="spellEnd"/>
      <w:r>
        <w:t xml:space="preserve"> and employed community”.</w:t>
      </w:r>
    </w:p>
    <w:p w14:paraId="242DCA12" w14:textId="297565A8" w:rsidR="00AF58E5" w:rsidRDefault="00AF58E5" w:rsidP="00AF58E5">
      <w:pPr>
        <w:pStyle w:val="Heading3"/>
      </w:pPr>
      <w:bookmarkStart w:id="34" w:name="_Toc20996489"/>
      <w:r>
        <w:t xml:space="preserve">A </w:t>
      </w:r>
      <w:proofErr w:type="spellStart"/>
      <w:r>
        <w:t>well educated</w:t>
      </w:r>
      <w:proofErr w:type="spellEnd"/>
      <w:r>
        <w:t xml:space="preserve"> and employed community</w:t>
      </w:r>
      <w:bookmarkEnd w:id="34"/>
    </w:p>
    <w:p w14:paraId="60937456" w14:textId="33117EDD" w:rsidR="00C4341C" w:rsidRDefault="00C4341C" w:rsidP="00C4341C">
      <w:pPr>
        <w:pStyle w:val="Heading4"/>
      </w:pPr>
      <w:r>
        <w:t>Hume City Council support for arts and cultural industries in Hume</w:t>
      </w:r>
    </w:p>
    <w:p w14:paraId="3AA047BA" w14:textId="6B055A43" w:rsidR="00C349BB" w:rsidRDefault="00AE03E8">
      <w:pPr>
        <w:spacing w:after="200"/>
      </w:pPr>
      <w:r>
        <w:t xml:space="preserve">As </w:t>
      </w:r>
      <w:r>
        <w:fldChar w:fldCharType="begin"/>
      </w:r>
      <w:r>
        <w:instrText xml:space="preserve"> REF _Ref18579904 \h </w:instrText>
      </w:r>
      <w:r>
        <w:fldChar w:fldCharType="separate"/>
      </w:r>
      <w:r w:rsidR="00A41F16">
        <w:t xml:space="preserve">Table </w:t>
      </w:r>
      <w:r w:rsidR="00A41F16">
        <w:rPr>
          <w:noProof/>
        </w:rPr>
        <w:t>13</w:t>
      </w:r>
      <w:r>
        <w:fldChar w:fldCharType="end"/>
      </w:r>
      <w:r>
        <w:t xml:space="preserve"> shows, o</w:t>
      </w:r>
      <w:r w:rsidR="00C349BB">
        <w:t xml:space="preserve">verall there was disagreement with the statement “Hume City Council supports arts/cultural industries in Hume”. While one quarter of respondents agreed (23.5%) or strongly agreed (2%) that HCC supports arts/cultural industries in Hume, almost half of respondents (45.1%) neither agreed nor disagreed with this statement. </w:t>
      </w:r>
      <w:r w:rsidR="00442F0F">
        <w:t>And over one quarter either disagreed (17.6%) or strongly disagreed (11.8%).</w:t>
      </w:r>
    </w:p>
    <w:p w14:paraId="1141C8EA" w14:textId="1EE05599" w:rsidR="00AF58E5" w:rsidRDefault="00C349BB" w:rsidP="00C349BB">
      <w:pPr>
        <w:pStyle w:val="Caption"/>
      </w:pPr>
      <w:bookmarkStart w:id="35" w:name="_Ref18579904"/>
      <w:r>
        <w:t xml:space="preserve">Table </w:t>
      </w:r>
      <w:r w:rsidR="008038B7">
        <w:rPr>
          <w:noProof/>
        </w:rPr>
        <w:fldChar w:fldCharType="begin"/>
      </w:r>
      <w:r w:rsidR="008038B7">
        <w:rPr>
          <w:noProof/>
        </w:rPr>
        <w:instrText xml:space="preserve"> SEQ Table \* ARABIC </w:instrText>
      </w:r>
      <w:r w:rsidR="008038B7">
        <w:rPr>
          <w:noProof/>
        </w:rPr>
        <w:fldChar w:fldCharType="separate"/>
      </w:r>
      <w:r w:rsidR="00A41F16">
        <w:rPr>
          <w:noProof/>
        </w:rPr>
        <w:t>13</w:t>
      </w:r>
      <w:r w:rsidR="008038B7">
        <w:rPr>
          <w:noProof/>
        </w:rPr>
        <w:fldChar w:fldCharType="end"/>
      </w:r>
      <w:bookmarkEnd w:id="35"/>
      <w:r>
        <w:t>: Level of agreement: Hume City Council support for arts and cultural industries in Hume</w:t>
      </w:r>
    </w:p>
    <w:tbl>
      <w:tblPr>
        <w:tblW w:w="8929" w:type="dxa"/>
        <w:tblLayout w:type="fixed"/>
        <w:tblLook w:val="04A0" w:firstRow="1" w:lastRow="0" w:firstColumn="1" w:lastColumn="0" w:noHBand="0" w:noVBand="1"/>
      </w:tblPr>
      <w:tblGrid>
        <w:gridCol w:w="6231"/>
        <w:gridCol w:w="1349"/>
        <w:gridCol w:w="1349"/>
      </w:tblGrid>
      <w:tr w:rsidR="00C349BB" w:rsidRPr="00C349BB" w14:paraId="3C61F49D" w14:textId="77777777" w:rsidTr="00D24753">
        <w:trPr>
          <w:trHeight w:val="369"/>
        </w:trPr>
        <w:tc>
          <w:tcPr>
            <w:tcW w:w="6231" w:type="dxa"/>
            <w:tcBorders>
              <w:top w:val="single" w:sz="4" w:space="0" w:color="9BC2E6"/>
              <w:left w:val="single" w:sz="4" w:space="0" w:color="9BC2E6"/>
              <w:bottom w:val="single" w:sz="4" w:space="0" w:color="9BC2E6"/>
              <w:right w:val="nil"/>
            </w:tcBorders>
            <w:shd w:val="clear" w:color="5B9BD5" w:fill="5B9BD5"/>
            <w:vAlign w:val="bottom"/>
            <w:hideMark/>
          </w:tcPr>
          <w:p w14:paraId="6A4CF042" w14:textId="359AA5EB" w:rsidR="00C349BB" w:rsidRPr="00C349BB" w:rsidRDefault="00C349BB" w:rsidP="00C349BB">
            <w:pPr>
              <w:spacing w:line="240" w:lineRule="auto"/>
              <w:rPr>
                <w:rFonts w:eastAsia="Times New Roman" w:cs="Arial"/>
                <w:b/>
                <w:bCs/>
                <w:color w:val="FFFFFF"/>
                <w:sz w:val="20"/>
                <w:szCs w:val="20"/>
                <w:lang w:eastAsia="en-AU"/>
              </w:rPr>
            </w:pPr>
            <w:r>
              <w:rPr>
                <w:rFonts w:eastAsia="Times New Roman" w:cs="Arial"/>
                <w:b/>
                <w:bCs/>
                <w:color w:val="FFFFFF"/>
                <w:sz w:val="20"/>
                <w:szCs w:val="20"/>
                <w:lang w:eastAsia="en-AU"/>
              </w:rPr>
              <w:t>H</w:t>
            </w:r>
            <w:r w:rsidRPr="00C349BB">
              <w:rPr>
                <w:rFonts w:eastAsia="Times New Roman" w:cs="Arial"/>
                <w:b/>
                <w:bCs/>
                <w:color w:val="FFFFFF"/>
                <w:sz w:val="20"/>
                <w:szCs w:val="20"/>
                <w:lang w:eastAsia="en-AU"/>
              </w:rPr>
              <w:t>ume City Council supports arts/cultural industries in Hume</w:t>
            </w:r>
          </w:p>
        </w:tc>
        <w:tc>
          <w:tcPr>
            <w:tcW w:w="1349" w:type="dxa"/>
            <w:tcBorders>
              <w:top w:val="single" w:sz="4" w:space="0" w:color="9BC2E6"/>
              <w:left w:val="nil"/>
              <w:bottom w:val="single" w:sz="4" w:space="0" w:color="9BC2E6"/>
              <w:right w:val="nil"/>
            </w:tcBorders>
            <w:shd w:val="clear" w:color="5B9BD5" w:fill="5B9BD5"/>
            <w:noWrap/>
            <w:vAlign w:val="bottom"/>
            <w:hideMark/>
          </w:tcPr>
          <w:p w14:paraId="24AA0D96" w14:textId="77777777" w:rsidR="00C349BB" w:rsidRPr="00C349BB" w:rsidRDefault="00C349BB" w:rsidP="00C349BB">
            <w:pPr>
              <w:spacing w:line="240" w:lineRule="auto"/>
              <w:rPr>
                <w:rFonts w:eastAsia="Times New Roman" w:cs="Arial"/>
                <w:b/>
                <w:bCs/>
                <w:color w:val="FFFFFF"/>
                <w:sz w:val="20"/>
                <w:szCs w:val="20"/>
                <w:lang w:eastAsia="en-AU"/>
              </w:rPr>
            </w:pPr>
            <w:r w:rsidRPr="00C349BB">
              <w:rPr>
                <w:rFonts w:eastAsia="Times New Roman" w:cs="Arial"/>
                <w:b/>
                <w:bCs/>
                <w:color w:val="FFFFFF"/>
                <w:sz w:val="20"/>
                <w:szCs w:val="20"/>
                <w:lang w:eastAsia="en-AU"/>
              </w:rPr>
              <w:t>Count</w:t>
            </w:r>
          </w:p>
        </w:tc>
        <w:tc>
          <w:tcPr>
            <w:tcW w:w="1349" w:type="dxa"/>
            <w:tcBorders>
              <w:top w:val="single" w:sz="4" w:space="0" w:color="9BC2E6"/>
              <w:left w:val="nil"/>
              <w:bottom w:val="single" w:sz="4" w:space="0" w:color="9BC2E6"/>
              <w:right w:val="single" w:sz="4" w:space="0" w:color="9BC2E6"/>
            </w:tcBorders>
            <w:shd w:val="clear" w:color="5B9BD5" w:fill="5B9BD5"/>
            <w:noWrap/>
            <w:vAlign w:val="bottom"/>
            <w:hideMark/>
          </w:tcPr>
          <w:p w14:paraId="2AD805C4" w14:textId="77777777" w:rsidR="00C349BB" w:rsidRPr="00C349BB" w:rsidRDefault="00C349BB" w:rsidP="00C349BB">
            <w:pPr>
              <w:spacing w:line="240" w:lineRule="auto"/>
              <w:rPr>
                <w:rFonts w:eastAsia="Times New Roman" w:cs="Arial"/>
                <w:b/>
                <w:bCs/>
                <w:color w:val="FFFFFF"/>
                <w:sz w:val="20"/>
                <w:szCs w:val="20"/>
                <w:lang w:eastAsia="en-AU"/>
              </w:rPr>
            </w:pPr>
            <w:r w:rsidRPr="00C349BB">
              <w:rPr>
                <w:rFonts w:eastAsia="Times New Roman" w:cs="Arial"/>
                <w:b/>
                <w:bCs/>
                <w:color w:val="FFFFFF"/>
                <w:sz w:val="20"/>
                <w:szCs w:val="20"/>
                <w:lang w:eastAsia="en-AU"/>
              </w:rPr>
              <w:t>Percent</w:t>
            </w:r>
          </w:p>
        </w:tc>
      </w:tr>
      <w:tr w:rsidR="00C349BB" w:rsidRPr="00C349BB" w14:paraId="45985325" w14:textId="77777777" w:rsidTr="00D24753">
        <w:trPr>
          <w:trHeight w:val="327"/>
        </w:trPr>
        <w:tc>
          <w:tcPr>
            <w:tcW w:w="6231" w:type="dxa"/>
            <w:tcBorders>
              <w:top w:val="single" w:sz="4" w:space="0" w:color="9BC2E6"/>
              <w:left w:val="single" w:sz="4" w:space="0" w:color="9BC2E6"/>
              <w:bottom w:val="single" w:sz="4" w:space="0" w:color="9BC2E6"/>
              <w:right w:val="nil"/>
            </w:tcBorders>
            <w:shd w:val="clear" w:color="DDEBF7" w:fill="DDEBF7"/>
            <w:noWrap/>
            <w:vAlign w:val="bottom"/>
            <w:hideMark/>
          </w:tcPr>
          <w:p w14:paraId="14F1FEA8" w14:textId="77777777" w:rsidR="00C349BB" w:rsidRPr="00C349BB" w:rsidRDefault="00C349BB" w:rsidP="00C349BB">
            <w:pPr>
              <w:spacing w:line="240" w:lineRule="auto"/>
              <w:rPr>
                <w:rFonts w:eastAsia="Times New Roman" w:cs="Arial"/>
                <w:color w:val="000000"/>
                <w:sz w:val="20"/>
                <w:szCs w:val="20"/>
                <w:lang w:eastAsia="en-AU"/>
              </w:rPr>
            </w:pPr>
            <w:r w:rsidRPr="00C349BB">
              <w:rPr>
                <w:rFonts w:eastAsia="Times New Roman" w:cs="Arial"/>
                <w:color w:val="000000"/>
                <w:sz w:val="20"/>
                <w:szCs w:val="20"/>
                <w:lang w:eastAsia="en-AU"/>
              </w:rPr>
              <w:t>Strongly agree</w:t>
            </w:r>
          </w:p>
        </w:tc>
        <w:tc>
          <w:tcPr>
            <w:tcW w:w="1349" w:type="dxa"/>
            <w:tcBorders>
              <w:top w:val="single" w:sz="4" w:space="0" w:color="9BC2E6"/>
              <w:left w:val="nil"/>
              <w:bottom w:val="single" w:sz="4" w:space="0" w:color="9BC2E6"/>
              <w:right w:val="nil"/>
            </w:tcBorders>
            <w:shd w:val="clear" w:color="DDEBF7" w:fill="DDEBF7"/>
            <w:noWrap/>
            <w:vAlign w:val="bottom"/>
            <w:hideMark/>
          </w:tcPr>
          <w:p w14:paraId="22C341C8" w14:textId="77777777" w:rsidR="00C349BB" w:rsidRPr="00C349BB" w:rsidRDefault="00C349BB" w:rsidP="00C349BB">
            <w:pPr>
              <w:spacing w:line="240" w:lineRule="auto"/>
              <w:jc w:val="right"/>
              <w:rPr>
                <w:rFonts w:eastAsia="Times New Roman" w:cs="Arial"/>
                <w:color w:val="000000"/>
                <w:sz w:val="20"/>
                <w:szCs w:val="20"/>
                <w:lang w:eastAsia="en-AU"/>
              </w:rPr>
            </w:pPr>
            <w:r w:rsidRPr="00C349BB">
              <w:rPr>
                <w:rFonts w:eastAsia="Times New Roman" w:cs="Arial"/>
                <w:color w:val="000000"/>
                <w:sz w:val="20"/>
                <w:szCs w:val="20"/>
                <w:lang w:eastAsia="en-AU"/>
              </w:rPr>
              <w:t>1</w:t>
            </w:r>
          </w:p>
        </w:tc>
        <w:tc>
          <w:tcPr>
            <w:tcW w:w="1349" w:type="dxa"/>
            <w:tcBorders>
              <w:top w:val="single" w:sz="4" w:space="0" w:color="9BC2E6"/>
              <w:left w:val="nil"/>
              <w:bottom w:val="single" w:sz="4" w:space="0" w:color="9BC2E6"/>
              <w:right w:val="single" w:sz="4" w:space="0" w:color="9BC2E6"/>
            </w:tcBorders>
            <w:shd w:val="clear" w:color="DDEBF7" w:fill="DDEBF7"/>
            <w:noWrap/>
            <w:vAlign w:val="bottom"/>
            <w:hideMark/>
          </w:tcPr>
          <w:p w14:paraId="37BF6BD3" w14:textId="77777777" w:rsidR="00C349BB" w:rsidRPr="00C349BB" w:rsidRDefault="00C349BB" w:rsidP="00C349BB">
            <w:pPr>
              <w:spacing w:line="240" w:lineRule="auto"/>
              <w:jc w:val="right"/>
              <w:rPr>
                <w:rFonts w:eastAsia="Times New Roman" w:cs="Arial"/>
                <w:color w:val="000000"/>
                <w:sz w:val="20"/>
                <w:szCs w:val="20"/>
                <w:lang w:eastAsia="en-AU"/>
              </w:rPr>
            </w:pPr>
            <w:r w:rsidRPr="00C349BB">
              <w:rPr>
                <w:rFonts w:eastAsia="Times New Roman" w:cs="Arial"/>
                <w:color w:val="000000"/>
                <w:sz w:val="20"/>
                <w:szCs w:val="20"/>
                <w:lang w:eastAsia="en-AU"/>
              </w:rPr>
              <w:t>2.0%</w:t>
            </w:r>
          </w:p>
        </w:tc>
      </w:tr>
      <w:tr w:rsidR="00C349BB" w:rsidRPr="00C349BB" w14:paraId="3B398309" w14:textId="77777777" w:rsidTr="00D24753">
        <w:trPr>
          <w:trHeight w:val="288"/>
        </w:trPr>
        <w:tc>
          <w:tcPr>
            <w:tcW w:w="6231" w:type="dxa"/>
            <w:tcBorders>
              <w:top w:val="single" w:sz="4" w:space="0" w:color="9BC2E6"/>
              <w:left w:val="single" w:sz="4" w:space="0" w:color="9BC2E6"/>
              <w:bottom w:val="single" w:sz="4" w:space="0" w:color="9BC2E6"/>
              <w:right w:val="nil"/>
            </w:tcBorders>
            <w:shd w:val="clear" w:color="auto" w:fill="auto"/>
            <w:noWrap/>
            <w:vAlign w:val="bottom"/>
            <w:hideMark/>
          </w:tcPr>
          <w:p w14:paraId="7FBA95F1" w14:textId="77777777" w:rsidR="00C349BB" w:rsidRPr="00C349BB" w:rsidRDefault="00C349BB" w:rsidP="00C349BB">
            <w:pPr>
              <w:spacing w:line="240" w:lineRule="auto"/>
              <w:rPr>
                <w:rFonts w:eastAsia="Times New Roman" w:cs="Arial"/>
                <w:color w:val="000000"/>
                <w:sz w:val="20"/>
                <w:szCs w:val="20"/>
                <w:lang w:eastAsia="en-AU"/>
              </w:rPr>
            </w:pPr>
            <w:r w:rsidRPr="00C349BB">
              <w:rPr>
                <w:rFonts w:eastAsia="Times New Roman" w:cs="Arial"/>
                <w:color w:val="000000"/>
                <w:sz w:val="20"/>
                <w:szCs w:val="20"/>
                <w:lang w:eastAsia="en-AU"/>
              </w:rPr>
              <w:t>Agree</w:t>
            </w:r>
          </w:p>
        </w:tc>
        <w:tc>
          <w:tcPr>
            <w:tcW w:w="1349" w:type="dxa"/>
            <w:tcBorders>
              <w:top w:val="single" w:sz="4" w:space="0" w:color="9BC2E6"/>
              <w:left w:val="nil"/>
              <w:bottom w:val="single" w:sz="4" w:space="0" w:color="9BC2E6"/>
              <w:right w:val="nil"/>
            </w:tcBorders>
            <w:shd w:val="clear" w:color="auto" w:fill="auto"/>
            <w:noWrap/>
            <w:vAlign w:val="bottom"/>
            <w:hideMark/>
          </w:tcPr>
          <w:p w14:paraId="34174725" w14:textId="77777777" w:rsidR="00C349BB" w:rsidRPr="00C349BB" w:rsidRDefault="00C349BB" w:rsidP="00C349BB">
            <w:pPr>
              <w:spacing w:line="240" w:lineRule="auto"/>
              <w:jc w:val="right"/>
              <w:rPr>
                <w:rFonts w:eastAsia="Times New Roman" w:cs="Arial"/>
                <w:color w:val="000000"/>
                <w:sz w:val="20"/>
                <w:szCs w:val="20"/>
                <w:lang w:eastAsia="en-AU"/>
              </w:rPr>
            </w:pPr>
            <w:r w:rsidRPr="00C349BB">
              <w:rPr>
                <w:rFonts w:eastAsia="Times New Roman" w:cs="Arial"/>
                <w:color w:val="000000"/>
                <w:sz w:val="20"/>
                <w:szCs w:val="20"/>
                <w:lang w:eastAsia="en-AU"/>
              </w:rPr>
              <w:t>12</w:t>
            </w:r>
          </w:p>
        </w:tc>
        <w:tc>
          <w:tcPr>
            <w:tcW w:w="1349" w:type="dxa"/>
            <w:tcBorders>
              <w:top w:val="single" w:sz="4" w:space="0" w:color="9BC2E6"/>
              <w:left w:val="nil"/>
              <w:bottom w:val="single" w:sz="4" w:space="0" w:color="9BC2E6"/>
              <w:right w:val="single" w:sz="4" w:space="0" w:color="9BC2E6"/>
            </w:tcBorders>
            <w:shd w:val="clear" w:color="auto" w:fill="auto"/>
            <w:noWrap/>
            <w:vAlign w:val="bottom"/>
            <w:hideMark/>
          </w:tcPr>
          <w:p w14:paraId="7C11355F" w14:textId="77777777" w:rsidR="00C349BB" w:rsidRPr="00C349BB" w:rsidRDefault="00C349BB" w:rsidP="00C349BB">
            <w:pPr>
              <w:spacing w:line="240" w:lineRule="auto"/>
              <w:jc w:val="right"/>
              <w:rPr>
                <w:rFonts w:eastAsia="Times New Roman" w:cs="Arial"/>
                <w:color w:val="000000"/>
                <w:sz w:val="20"/>
                <w:szCs w:val="20"/>
                <w:lang w:eastAsia="en-AU"/>
              </w:rPr>
            </w:pPr>
            <w:r w:rsidRPr="00C349BB">
              <w:rPr>
                <w:rFonts w:eastAsia="Times New Roman" w:cs="Arial"/>
                <w:color w:val="000000"/>
                <w:sz w:val="20"/>
                <w:szCs w:val="20"/>
                <w:lang w:eastAsia="en-AU"/>
              </w:rPr>
              <w:t>23.5%</w:t>
            </w:r>
          </w:p>
        </w:tc>
      </w:tr>
      <w:tr w:rsidR="00C349BB" w:rsidRPr="00C349BB" w14:paraId="336CEDB5" w14:textId="77777777" w:rsidTr="00D24753">
        <w:trPr>
          <w:trHeight w:val="300"/>
        </w:trPr>
        <w:tc>
          <w:tcPr>
            <w:tcW w:w="6231" w:type="dxa"/>
            <w:tcBorders>
              <w:top w:val="single" w:sz="4" w:space="0" w:color="9BC2E6"/>
              <w:left w:val="single" w:sz="4" w:space="0" w:color="9BC2E6"/>
              <w:bottom w:val="single" w:sz="4" w:space="0" w:color="9BC2E6"/>
              <w:right w:val="nil"/>
            </w:tcBorders>
            <w:shd w:val="clear" w:color="DDEBF7" w:fill="DDEBF7"/>
            <w:noWrap/>
            <w:vAlign w:val="bottom"/>
            <w:hideMark/>
          </w:tcPr>
          <w:p w14:paraId="2864BE1F" w14:textId="77777777" w:rsidR="00C349BB" w:rsidRPr="00C349BB" w:rsidRDefault="00C349BB" w:rsidP="00C349BB">
            <w:pPr>
              <w:spacing w:line="240" w:lineRule="auto"/>
              <w:rPr>
                <w:rFonts w:eastAsia="Times New Roman" w:cs="Arial"/>
                <w:color w:val="000000"/>
                <w:sz w:val="20"/>
                <w:szCs w:val="20"/>
                <w:lang w:eastAsia="en-AU"/>
              </w:rPr>
            </w:pPr>
            <w:r w:rsidRPr="00C349BB">
              <w:rPr>
                <w:rFonts w:eastAsia="Times New Roman" w:cs="Arial"/>
                <w:color w:val="000000"/>
                <w:sz w:val="20"/>
                <w:szCs w:val="20"/>
                <w:lang w:eastAsia="en-AU"/>
              </w:rPr>
              <w:t>Neither agree nor disagree</w:t>
            </w:r>
          </w:p>
        </w:tc>
        <w:tc>
          <w:tcPr>
            <w:tcW w:w="1349" w:type="dxa"/>
            <w:tcBorders>
              <w:top w:val="single" w:sz="4" w:space="0" w:color="9BC2E6"/>
              <w:left w:val="nil"/>
              <w:bottom w:val="single" w:sz="4" w:space="0" w:color="9BC2E6"/>
              <w:right w:val="nil"/>
            </w:tcBorders>
            <w:shd w:val="clear" w:color="DDEBF7" w:fill="DDEBF7"/>
            <w:noWrap/>
            <w:vAlign w:val="bottom"/>
            <w:hideMark/>
          </w:tcPr>
          <w:p w14:paraId="3BDE7A89" w14:textId="77777777" w:rsidR="00C349BB" w:rsidRPr="00C349BB" w:rsidRDefault="00C349BB" w:rsidP="00C349BB">
            <w:pPr>
              <w:spacing w:line="240" w:lineRule="auto"/>
              <w:jc w:val="right"/>
              <w:rPr>
                <w:rFonts w:eastAsia="Times New Roman" w:cs="Arial"/>
                <w:color w:val="000000"/>
                <w:sz w:val="20"/>
                <w:szCs w:val="20"/>
                <w:lang w:eastAsia="en-AU"/>
              </w:rPr>
            </w:pPr>
            <w:r w:rsidRPr="00C349BB">
              <w:rPr>
                <w:rFonts w:eastAsia="Times New Roman" w:cs="Arial"/>
                <w:color w:val="000000"/>
                <w:sz w:val="20"/>
                <w:szCs w:val="20"/>
                <w:lang w:eastAsia="en-AU"/>
              </w:rPr>
              <w:t>23</w:t>
            </w:r>
          </w:p>
        </w:tc>
        <w:tc>
          <w:tcPr>
            <w:tcW w:w="1349" w:type="dxa"/>
            <w:tcBorders>
              <w:top w:val="single" w:sz="4" w:space="0" w:color="9BC2E6"/>
              <w:left w:val="nil"/>
              <w:bottom w:val="single" w:sz="4" w:space="0" w:color="9BC2E6"/>
              <w:right w:val="single" w:sz="4" w:space="0" w:color="9BC2E6"/>
            </w:tcBorders>
            <w:shd w:val="clear" w:color="DDEBF7" w:fill="DDEBF7"/>
            <w:noWrap/>
            <w:vAlign w:val="bottom"/>
            <w:hideMark/>
          </w:tcPr>
          <w:p w14:paraId="610FBA5A" w14:textId="77777777" w:rsidR="00C349BB" w:rsidRPr="00C349BB" w:rsidRDefault="00C349BB" w:rsidP="00C349BB">
            <w:pPr>
              <w:spacing w:line="240" w:lineRule="auto"/>
              <w:jc w:val="right"/>
              <w:rPr>
                <w:rFonts w:eastAsia="Times New Roman" w:cs="Arial"/>
                <w:color w:val="000000"/>
                <w:sz w:val="20"/>
                <w:szCs w:val="20"/>
                <w:lang w:eastAsia="en-AU"/>
              </w:rPr>
            </w:pPr>
            <w:r w:rsidRPr="00C349BB">
              <w:rPr>
                <w:rFonts w:eastAsia="Times New Roman" w:cs="Arial"/>
                <w:color w:val="000000"/>
                <w:sz w:val="20"/>
                <w:szCs w:val="20"/>
                <w:lang w:eastAsia="en-AU"/>
              </w:rPr>
              <w:t>45.1%</w:t>
            </w:r>
          </w:p>
        </w:tc>
      </w:tr>
      <w:tr w:rsidR="00C349BB" w:rsidRPr="00C349BB" w14:paraId="64CD11BF" w14:textId="77777777" w:rsidTr="00D24753">
        <w:trPr>
          <w:trHeight w:val="300"/>
        </w:trPr>
        <w:tc>
          <w:tcPr>
            <w:tcW w:w="6231" w:type="dxa"/>
            <w:tcBorders>
              <w:top w:val="single" w:sz="4" w:space="0" w:color="9BC2E6"/>
              <w:left w:val="single" w:sz="4" w:space="0" w:color="9BC2E6"/>
              <w:bottom w:val="single" w:sz="4" w:space="0" w:color="9BC2E6"/>
              <w:right w:val="nil"/>
            </w:tcBorders>
            <w:shd w:val="clear" w:color="auto" w:fill="auto"/>
            <w:noWrap/>
            <w:vAlign w:val="bottom"/>
            <w:hideMark/>
          </w:tcPr>
          <w:p w14:paraId="74E7F884" w14:textId="77777777" w:rsidR="00C349BB" w:rsidRPr="00C349BB" w:rsidRDefault="00C349BB" w:rsidP="00C349BB">
            <w:pPr>
              <w:spacing w:line="240" w:lineRule="auto"/>
              <w:rPr>
                <w:rFonts w:eastAsia="Times New Roman" w:cs="Arial"/>
                <w:color w:val="000000"/>
                <w:sz w:val="20"/>
                <w:szCs w:val="20"/>
                <w:lang w:eastAsia="en-AU"/>
              </w:rPr>
            </w:pPr>
            <w:r w:rsidRPr="00C349BB">
              <w:rPr>
                <w:rFonts w:eastAsia="Times New Roman" w:cs="Arial"/>
                <w:color w:val="000000"/>
                <w:sz w:val="20"/>
                <w:szCs w:val="20"/>
                <w:lang w:eastAsia="en-AU"/>
              </w:rPr>
              <w:t>Disagree</w:t>
            </w:r>
          </w:p>
        </w:tc>
        <w:tc>
          <w:tcPr>
            <w:tcW w:w="1349" w:type="dxa"/>
            <w:tcBorders>
              <w:top w:val="single" w:sz="4" w:space="0" w:color="9BC2E6"/>
              <w:left w:val="nil"/>
              <w:bottom w:val="single" w:sz="4" w:space="0" w:color="9BC2E6"/>
              <w:right w:val="nil"/>
            </w:tcBorders>
            <w:shd w:val="clear" w:color="auto" w:fill="auto"/>
            <w:noWrap/>
            <w:vAlign w:val="bottom"/>
            <w:hideMark/>
          </w:tcPr>
          <w:p w14:paraId="0235CFE6" w14:textId="77777777" w:rsidR="00C349BB" w:rsidRPr="00C349BB" w:rsidRDefault="00C349BB" w:rsidP="00C349BB">
            <w:pPr>
              <w:spacing w:line="240" w:lineRule="auto"/>
              <w:jc w:val="right"/>
              <w:rPr>
                <w:rFonts w:eastAsia="Times New Roman" w:cs="Arial"/>
                <w:color w:val="000000"/>
                <w:sz w:val="20"/>
                <w:szCs w:val="20"/>
                <w:lang w:eastAsia="en-AU"/>
              </w:rPr>
            </w:pPr>
            <w:r w:rsidRPr="00C349BB">
              <w:rPr>
                <w:rFonts w:eastAsia="Times New Roman" w:cs="Arial"/>
                <w:color w:val="000000"/>
                <w:sz w:val="20"/>
                <w:szCs w:val="20"/>
                <w:lang w:eastAsia="en-AU"/>
              </w:rPr>
              <w:t>9</w:t>
            </w:r>
          </w:p>
        </w:tc>
        <w:tc>
          <w:tcPr>
            <w:tcW w:w="1349" w:type="dxa"/>
            <w:tcBorders>
              <w:top w:val="single" w:sz="4" w:space="0" w:color="9BC2E6"/>
              <w:left w:val="nil"/>
              <w:bottom w:val="single" w:sz="4" w:space="0" w:color="9BC2E6"/>
              <w:right w:val="single" w:sz="4" w:space="0" w:color="9BC2E6"/>
            </w:tcBorders>
            <w:shd w:val="clear" w:color="auto" w:fill="auto"/>
            <w:noWrap/>
            <w:vAlign w:val="bottom"/>
            <w:hideMark/>
          </w:tcPr>
          <w:p w14:paraId="65756C6A" w14:textId="77777777" w:rsidR="00C349BB" w:rsidRPr="00C349BB" w:rsidRDefault="00C349BB" w:rsidP="00C349BB">
            <w:pPr>
              <w:spacing w:line="240" w:lineRule="auto"/>
              <w:jc w:val="right"/>
              <w:rPr>
                <w:rFonts w:eastAsia="Times New Roman" w:cs="Arial"/>
                <w:color w:val="000000"/>
                <w:sz w:val="20"/>
                <w:szCs w:val="20"/>
                <w:lang w:eastAsia="en-AU"/>
              </w:rPr>
            </w:pPr>
            <w:r w:rsidRPr="00C349BB">
              <w:rPr>
                <w:rFonts w:eastAsia="Times New Roman" w:cs="Arial"/>
                <w:color w:val="000000"/>
                <w:sz w:val="20"/>
                <w:szCs w:val="20"/>
                <w:lang w:eastAsia="en-AU"/>
              </w:rPr>
              <w:t>17.6%</w:t>
            </w:r>
          </w:p>
        </w:tc>
      </w:tr>
      <w:tr w:rsidR="00C349BB" w:rsidRPr="00C349BB" w14:paraId="2EB83EB3" w14:textId="77777777" w:rsidTr="00D24753">
        <w:trPr>
          <w:trHeight w:val="300"/>
        </w:trPr>
        <w:tc>
          <w:tcPr>
            <w:tcW w:w="6231" w:type="dxa"/>
            <w:tcBorders>
              <w:top w:val="single" w:sz="4" w:space="0" w:color="9BC2E6"/>
              <w:left w:val="single" w:sz="4" w:space="0" w:color="9BC2E6"/>
              <w:bottom w:val="single" w:sz="4" w:space="0" w:color="9BC2E6"/>
              <w:right w:val="nil"/>
            </w:tcBorders>
            <w:shd w:val="clear" w:color="DDEBF7" w:fill="DDEBF7"/>
            <w:noWrap/>
            <w:vAlign w:val="bottom"/>
            <w:hideMark/>
          </w:tcPr>
          <w:p w14:paraId="2A2ECB2B" w14:textId="77777777" w:rsidR="00C349BB" w:rsidRPr="00C349BB" w:rsidRDefault="00C349BB" w:rsidP="00C349BB">
            <w:pPr>
              <w:spacing w:line="240" w:lineRule="auto"/>
              <w:rPr>
                <w:rFonts w:eastAsia="Times New Roman" w:cs="Arial"/>
                <w:color w:val="000000"/>
                <w:sz w:val="20"/>
                <w:szCs w:val="20"/>
                <w:lang w:eastAsia="en-AU"/>
              </w:rPr>
            </w:pPr>
            <w:r w:rsidRPr="00C349BB">
              <w:rPr>
                <w:rFonts w:eastAsia="Times New Roman" w:cs="Arial"/>
                <w:color w:val="000000"/>
                <w:sz w:val="20"/>
                <w:szCs w:val="20"/>
                <w:lang w:eastAsia="en-AU"/>
              </w:rPr>
              <w:t>Strongly disagree</w:t>
            </w:r>
          </w:p>
        </w:tc>
        <w:tc>
          <w:tcPr>
            <w:tcW w:w="1349" w:type="dxa"/>
            <w:tcBorders>
              <w:top w:val="single" w:sz="4" w:space="0" w:color="9BC2E6"/>
              <w:left w:val="nil"/>
              <w:bottom w:val="single" w:sz="4" w:space="0" w:color="9BC2E6"/>
              <w:right w:val="nil"/>
            </w:tcBorders>
            <w:shd w:val="clear" w:color="DDEBF7" w:fill="DDEBF7"/>
            <w:noWrap/>
            <w:vAlign w:val="bottom"/>
            <w:hideMark/>
          </w:tcPr>
          <w:p w14:paraId="6034F0FC" w14:textId="77777777" w:rsidR="00C349BB" w:rsidRPr="00C349BB" w:rsidRDefault="00C349BB" w:rsidP="00C349BB">
            <w:pPr>
              <w:spacing w:line="240" w:lineRule="auto"/>
              <w:jc w:val="right"/>
              <w:rPr>
                <w:rFonts w:eastAsia="Times New Roman" w:cs="Arial"/>
                <w:color w:val="000000"/>
                <w:sz w:val="20"/>
                <w:szCs w:val="20"/>
                <w:lang w:eastAsia="en-AU"/>
              </w:rPr>
            </w:pPr>
            <w:r w:rsidRPr="00C349BB">
              <w:rPr>
                <w:rFonts w:eastAsia="Times New Roman" w:cs="Arial"/>
                <w:color w:val="000000"/>
                <w:sz w:val="20"/>
                <w:szCs w:val="20"/>
                <w:lang w:eastAsia="en-AU"/>
              </w:rPr>
              <w:t>6</w:t>
            </w:r>
          </w:p>
        </w:tc>
        <w:tc>
          <w:tcPr>
            <w:tcW w:w="1349" w:type="dxa"/>
            <w:tcBorders>
              <w:top w:val="single" w:sz="4" w:space="0" w:color="9BC2E6"/>
              <w:left w:val="nil"/>
              <w:bottom w:val="single" w:sz="4" w:space="0" w:color="9BC2E6"/>
              <w:right w:val="single" w:sz="4" w:space="0" w:color="9BC2E6"/>
            </w:tcBorders>
            <w:shd w:val="clear" w:color="DDEBF7" w:fill="DDEBF7"/>
            <w:noWrap/>
            <w:vAlign w:val="bottom"/>
            <w:hideMark/>
          </w:tcPr>
          <w:p w14:paraId="6A0DCE82" w14:textId="77777777" w:rsidR="00C349BB" w:rsidRPr="00C349BB" w:rsidRDefault="00C349BB" w:rsidP="00C349BB">
            <w:pPr>
              <w:spacing w:line="240" w:lineRule="auto"/>
              <w:jc w:val="right"/>
              <w:rPr>
                <w:rFonts w:eastAsia="Times New Roman" w:cs="Arial"/>
                <w:color w:val="000000"/>
                <w:sz w:val="20"/>
                <w:szCs w:val="20"/>
                <w:lang w:eastAsia="en-AU"/>
              </w:rPr>
            </w:pPr>
            <w:r w:rsidRPr="00C349BB">
              <w:rPr>
                <w:rFonts w:eastAsia="Times New Roman" w:cs="Arial"/>
                <w:color w:val="000000"/>
                <w:sz w:val="20"/>
                <w:szCs w:val="20"/>
                <w:lang w:eastAsia="en-AU"/>
              </w:rPr>
              <w:t>11.8%</w:t>
            </w:r>
          </w:p>
        </w:tc>
      </w:tr>
      <w:tr w:rsidR="00C349BB" w:rsidRPr="00C349BB" w14:paraId="29429920" w14:textId="77777777" w:rsidTr="00D24753">
        <w:trPr>
          <w:trHeight w:val="300"/>
        </w:trPr>
        <w:tc>
          <w:tcPr>
            <w:tcW w:w="6231" w:type="dxa"/>
            <w:tcBorders>
              <w:top w:val="single" w:sz="4" w:space="0" w:color="9BC2E6"/>
              <w:left w:val="single" w:sz="4" w:space="0" w:color="9BC2E6"/>
              <w:bottom w:val="single" w:sz="4" w:space="0" w:color="9BC2E6"/>
              <w:right w:val="nil"/>
            </w:tcBorders>
            <w:shd w:val="clear" w:color="auto" w:fill="auto"/>
            <w:noWrap/>
            <w:vAlign w:val="bottom"/>
            <w:hideMark/>
          </w:tcPr>
          <w:p w14:paraId="6D4A1AF6" w14:textId="77777777" w:rsidR="00C349BB" w:rsidRPr="00C349BB" w:rsidRDefault="00C349BB" w:rsidP="00C349BB">
            <w:pPr>
              <w:spacing w:line="240" w:lineRule="auto"/>
              <w:rPr>
                <w:rFonts w:eastAsia="Times New Roman" w:cs="Arial"/>
                <w:b/>
                <w:bCs/>
                <w:color w:val="000000"/>
                <w:sz w:val="20"/>
                <w:szCs w:val="20"/>
                <w:lang w:eastAsia="en-AU"/>
              </w:rPr>
            </w:pPr>
            <w:r w:rsidRPr="00C349BB">
              <w:rPr>
                <w:rFonts w:eastAsia="Times New Roman" w:cs="Arial"/>
                <w:b/>
                <w:bCs/>
                <w:color w:val="000000"/>
                <w:sz w:val="20"/>
                <w:szCs w:val="20"/>
                <w:lang w:eastAsia="en-AU"/>
              </w:rPr>
              <w:t>Total respondents</w:t>
            </w:r>
          </w:p>
        </w:tc>
        <w:tc>
          <w:tcPr>
            <w:tcW w:w="1349" w:type="dxa"/>
            <w:tcBorders>
              <w:top w:val="single" w:sz="4" w:space="0" w:color="9BC2E6"/>
              <w:left w:val="nil"/>
              <w:bottom w:val="single" w:sz="4" w:space="0" w:color="9BC2E6"/>
              <w:right w:val="nil"/>
            </w:tcBorders>
            <w:shd w:val="clear" w:color="auto" w:fill="auto"/>
            <w:noWrap/>
            <w:vAlign w:val="bottom"/>
            <w:hideMark/>
          </w:tcPr>
          <w:p w14:paraId="4EF94993" w14:textId="77777777" w:rsidR="00C349BB" w:rsidRPr="00C349BB" w:rsidRDefault="00C349BB" w:rsidP="00C349BB">
            <w:pPr>
              <w:spacing w:line="240" w:lineRule="auto"/>
              <w:jc w:val="right"/>
              <w:rPr>
                <w:rFonts w:eastAsia="Times New Roman" w:cs="Arial"/>
                <w:b/>
                <w:bCs/>
                <w:color w:val="000000"/>
                <w:sz w:val="20"/>
                <w:szCs w:val="20"/>
                <w:lang w:eastAsia="en-AU"/>
              </w:rPr>
            </w:pPr>
            <w:r w:rsidRPr="00C349BB">
              <w:rPr>
                <w:rFonts w:eastAsia="Times New Roman" w:cs="Arial"/>
                <w:b/>
                <w:bCs/>
                <w:color w:val="000000"/>
                <w:sz w:val="20"/>
                <w:szCs w:val="20"/>
                <w:lang w:eastAsia="en-AU"/>
              </w:rPr>
              <w:t>51</w:t>
            </w:r>
          </w:p>
        </w:tc>
        <w:tc>
          <w:tcPr>
            <w:tcW w:w="1349" w:type="dxa"/>
            <w:tcBorders>
              <w:top w:val="single" w:sz="4" w:space="0" w:color="9BC2E6"/>
              <w:left w:val="nil"/>
              <w:bottom w:val="single" w:sz="4" w:space="0" w:color="9BC2E6"/>
              <w:right w:val="single" w:sz="4" w:space="0" w:color="9BC2E6"/>
            </w:tcBorders>
            <w:shd w:val="clear" w:color="auto" w:fill="auto"/>
            <w:noWrap/>
            <w:vAlign w:val="bottom"/>
            <w:hideMark/>
          </w:tcPr>
          <w:p w14:paraId="4C887022" w14:textId="77777777" w:rsidR="00C349BB" w:rsidRPr="00C349BB" w:rsidRDefault="00C349BB" w:rsidP="00C349BB">
            <w:pPr>
              <w:spacing w:line="240" w:lineRule="auto"/>
              <w:jc w:val="right"/>
              <w:rPr>
                <w:rFonts w:eastAsia="Times New Roman" w:cs="Arial"/>
                <w:b/>
                <w:bCs/>
                <w:color w:val="000000"/>
                <w:sz w:val="20"/>
                <w:szCs w:val="20"/>
                <w:lang w:eastAsia="en-AU"/>
              </w:rPr>
            </w:pPr>
            <w:r w:rsidRPr="00C349BB">
              <w:rPr>
                <w:rFonts w:eastAsia="Times New Roman" w:cs="Arial"/>
                <w:b/>
                <w:bCs/>
                <w:color w:val="000000"/>
                <w:sz w:val="20"/>
                <w:szCs w:val="20"/>
                <w:lang w:eastAsia="en-AU"/>
              </w:rPr>
              <w:t>100.0%</w:t>
            </w:r>
          </w:p>
        </w:tc>
      </w:tr>
    </w:tbl>
    <w:p w14:paraId="73D57380" w14:textId="77777777" w:rsidR="00AF65E6" w:rsidRDefault="00AF65E6">
      <w:pPr>
        <w:spacing w:after="200"/>
      </w:pPr>
    </w:p>
    <w:p w14:paraId="6E741E1F" w14:textId="49FFC280" w:rsidR="00AF65E6" w:rsidRDefault="00442F0F">
      <w:pPr>
        <w:spacing w:after="200"/>
      </w:pPr>
      <w:r>
        <w:lastRenderedPageBreak/>
        <w:t xml:space="preserve">36 comments were made on this statement. </w:t>
      </w:r>
      <w:r w:rsidR="00AF65E6">
        <w:t>Two thirds of</w:t>
      </w:r>
      <w:r>
        <w:t xml:space="preserve"> these comments spoke of a lack of evidence of support and a lack of support. </w:t>
      </w:r>
    </w:p>
    <w:p w14:paraId="4C410944" w14:textId="5EDF2DE2" w:rsidR="00AF65E6" w:rsidRDefault="00AF65E6" w:rsidP="0091454F">
      <w:pPr>
        <w:ind w:left="720" w:right="828"/>
        <w:rPr>
          <w:i/>
          <w:sz w:val="20"/>
        </w:rPr>
      </w:pPr>
      <w:r w:rsidRPr="00AF65E6">
        <w:rPr>
          <w:i/>
          <w:sz w:val="20"/>
        </w:rPr>
        <w:t xml:space="preserve">Well I know very little about what they do and I'm an involved person. </w:t>
      </w:r>
      <w:proofErr w:type="gramStart"/>
      <w:r w:rsidRPr="00AF65E6">
        <w:rPr>
          <w:i/>
          <w:sz w:val="20"/>
        </w:rPr>
        <w:t>So</w:t>
      </w:r>
      <w:proofErr w:type="gramEnd"/>
      <w:r w:rsidRPr="00AF65E6">
        <w:rPr>
          <w:i/>
          <w:sz w:val="20"/>
        </w:rPr>
        <w:t xml:space="preserve"> if they are doing much I haven't heard much about it and/or it's not easily accessible by me.</w:t>
      </w:r>
    </w:p>
    <w:p w14:paraId="32F02BD7" w14:textId="77777777" w:rsidR="0091454F" w:rsidRDefault="0091454F" w:rsidP="0091454F">
      <w:pPr>
        <w:ind w:left="720" w:right="828"/>
        <w:rPr>
          <w:i/>
          <w:sz w:val="20"/>
        </w:rPr>
      </w:pPr>
    </w:p>
    <w:p w14:paraId="2B2534AC" w14:textId="320FF0C4" w:rsidR="00AF65E6" w:rsidRDefault="00AF65E6" w:rsidP="0091454F">
      <w:pPr>
        <w:ind w:left="720" w:right="828"/>
        <w:rPr>
          <w:i/>
          <w:sz w:val="20"/>
        </w:rPr>
      </w:pPr>
      <w:r w:rsidRPr="00AF65E6">
        <w:rPr>
          <w:i/>
          <w:sz w:val="20"/>
        </w:rPr>
        <w:t>At this point it is non-existent. No one knows if there is any promotion of arts in the north.</w:t>
      </w:r>
    </w:p>
    <w:p w14:paraId="28946FCA" w14:textId="77777777" w:rsidR="00BE53AB" w:rsidRPr="00AF65E6" w:rsidRDefault="00BE53AB" w:rsidP="0091454F">
      <w:pPr>
        <w:ind w:left="720" w:right="828"/>
        <w:rPr>
          <w:i/>
          <w:sz w:val="20"/>
        </w:rPr>
      </w:pPr>
    </w:p>
    <w:p w14:paraId="568AF790" w14:textId="3B35FC65" w:rsidR="00C349BB" w:rsidRDefault="00AF65E6">
      <w:pPr>
        <w:spacing w:after="200"/>
      </w:pPr>
      <w:r>
        <w:t>Around one third of comments noted that some support was available, but that Council could do more</w:t>
      </w:r>
    </w:p>
    <w:p w14:paraId="2AFD8662" w14:textId="20DDFFAF" w:rsidR="00AF65E6" w:rsidRDefault="00AF65E6" w:rsidP="0091454F">
      <w:pPr>
        <w:ind w:left="720" w:right="828"/>
        <w:rPr>
          <w:i/>
          <w:sz w:val="20"/>
        </w:rPr>
      </w:pPr>
      <w:r w:rsidRPr="00AF65E6">
        <w:rPr>
          <w:i/>
          <w:sz w:val="20"/>
        </w:rPr>
        <w:t>some events are more supported then others</w:t>
      </w:r>
    </w:p>
    <w:p w14:paraId="7FA6ABE1" w14:textId="77777777" w:rsidR="0091454F" w:rsidRDefault="0091454F" w:rsidP="0091454F">
      <w:pPr>
        <w:ind w:left="720" w:right="828"/>
        <w:rPr>
          <w:i/>
          <w:sz w:val="20"/>
        </w:rPr>
      </w:pPr>
    </w:p>
    <w:p w14:paraId="73DE6BB2" w14:textId="520C8A24" w:rsidR="00AF65E6" w:rsidRDefault="00AF65E6" w:rsidP="0091454F">
      <w:pPr>
        <w:ind w:left="720" w:right="828"/>
        <w:rPr>
          <w:i/>
          <w:sz w:val="20"/>
        </w:rPr>
      </w:pPr>
      <w:r w:rsidRPr="00AF65E6">
        <w:rPr>
          <w:i/>
          <w:sz w:val="20"/>
        </w:rPr>
        <w:t>I believe the Hume council actively supports and strives to improve in this area but there are so many more opportunities to embrace.</w:t>
      </w:r>
    </w:p>
    <w:p w14:paraId="72A4A899" w14:textId="060D9D22" w:rsidR="00C4341C" w:rsidRPr="00C4341C" w:rsidRDefault="00C4341C" w:rsidP="00C4341C">
      <w:pPr>
        <w:pStyle w:val="Heading4"/>
        <w:rPr>
          <w:rFonts w:ascii="Arial" w:eastAsiaTheme="minorHAnsi" w:hAnsi="Arial" w:cstheme="minorBidi"/>
          <w:bCs w:val="0"/>
          <w:i w:val="0"/>
          <w:iCs w:val="0"/>
          <w:color w:val="auto"/>
          <w:szCs w:val="22"/>
        </w:rPr>
      </w:pPr>
      <w:r w:rsidRPr="00C4341C">
        <w:rPr>
          <w:rFonts w:ascii="Arial" w:eastAsiaTheme="minorHAnsi" w:hAnsi="Arial" w:cstheme="minorBidi"/>
          <w:bCs w:val="0"/>
          <w:i w:val="0"/>
          <w:iCs w:val="0"/>
          <w:color w:val="auto"/>
          <w:szCs w:val="22"/>
        </w:rPr>
        <w:t xml:space="preserve">Survey respondents were asked a series of open questions </w:t>
      </w:r>
      <w:r>
        <w:rPr>
          <w:rFonts w:ascii="Arial" w:eastAsiaTheme="minorHAnsi" w:hAnsi="Arial" w:cstheme="minorBidi"/>
          <w:bCs w:val="0"/>
          <w:i w:val="0"/>
          <w:iCs w:val="0"/>
          <w:color w:val="auto"/>
          <w:szCs w:val="22"/>
        </w:rPr>
        <w:t xml:space="preserve">specific to each theme, </w:t>
      </w:r>
      <w:r w:rsidRPr="00C4341C">
        <w:rPr>
          <w:rFonts w:ascii="Arial" w:eastAsiaTheme="minorHAnsi" w:hAnsi="Arial" w:cstheme="minorBidi"/>
          <w:bCs w:val="0"/>
          <w:i w:val="0"/>
          <w:iCs w:val="0"/>
          <w:color w:val="auto"/>
          <w:szCs w:val="22"/>
        </w:rPr>
        <w:t xml:space="preserve">drawn from the discussion paper. </w:t>
      </w:r>
      <w:r w:rsidR="00FD4086" w:rsidRPr="00C4341C">
        <w:rPr>
          <w:rFonts w:ascii="Arial" w:eastAsiaTheme="minorHAnsi" w:hAnsi="Arial" w:cstheme="minorBidi"/>
          <w:bCs w:val="0"/>
          <w:i w:val="0"/>
          <w:iCs w:val="0"/>
          <w:color w:val="auto"/>
          <w:szCs w:val="22"/>
        </w:rPr>
        <w:t>A summary of responses</w:t>
      </w:r>
      <w:r w:rsidR="00FD4086">
        <w:rPr>
          <w:rFonts w:ascii="Arial" w:eastAsiaTheme="minorHAnsi" w:hAnsi="Arial" w:cstheme="minorBidi"/>
          <w:bCs w:val="0"/>
          <w:i w:val="0"/>
          <w:iCs w:val="0"/>
          <w:color w:val="auto"/>
          <w:szCs w:val="22"/>
        </w:rPr>
        <w:t xml:space="preserve"> to each question</w:t>
      </w:r>
      <w:r w:rsidR="00FD4086" w:rsidRPr="00C4341C">
        <w:rPr>
          <w:rFonts w:ascii="Arial" w:eastAsiaTheme="minorHAnsi" w:hAnsi="Arial" w:cstheme="minorBidi"/>
          <w:bCs w:val="0"/>
          <w:i w:val="0"/>
          <w:iCs w:val="0"/>
          <w:color w:val="auto"/>
          <w:szCs w:val="22"/>
        </w:rPr>
        <w:t xml:space="preserve"> is presented below.</w:t>
      </w:r>
    </w:p>
    <w:p w14:paraId="1C4EAADE" w14:textId="0E930455" w:rsidR="00C4341C" w:rsidRDefault="00EC53C9" w:rsidP="00C4341C">
      <w:pPr>
        <w:pStyle w:val="Heading4"/>
      </w:pPr>
      <w:r>
        <w:t>What do you think Council is doing well for arts/cultural industries in Hume? What could Council do better?</w:t>
      </w:r>
    </w:p>
    <w:p w14:paraId="35012F67" w14:textId="5D2EB7DC" w:rsidR="00C4341C" w:rsidRPr="00C4341C" w:rsidRDefault="00C4341C">
      <w:pPr>
        <w:spacing w:after="200"/>
        <w:rPr>
          <w:b/>
        </w:rPr>
      </w:pPr>
      <w:r w:rsidRPr="00C4341C">
        <w:rPr>
          <w:b/>
        </w:rPr>
        <w:t>Doing well</w:t>
      </w:r>
    </w:p>
    <w:p w14:paraId="645067BC" w14:textId="15BA7AFB" w:rsidR="00C4341C" w:rsidRDefault="00C4341C">
      <w:pPr>
        <w:spacing w:after="200"/>
      </w:pPr>
      <w:r>
        <w:t>41 comments were made with suggestions for what Council is doing well for arts/cultural industries in Hume.</w:t>
      </w:r>
      <w:r w:rsidR="00491105">
        <w:t xml:space="preserve"> </w:t>
      </w:r>
    </w:p>
    <w:p w14:paraId="2E0CABE0" w14:textId="0C2C394A" w:rsidR="004A0BED" w:rsidRDefault="004A0BED">
      <w:pPr>
        <w:spacing w:after="200"/>
      </w:pPr>
      <w:r>
        <w:t>Council was doing well when it came to funding, supporting and involving artists, for example through the provision of the galleries, opportunities for artists to show their work, the arts awards and community grants, as well as involving artists in projects and supporting emerging artists.</w:t>
      </w:r>
    </w:p>
    <w:p w14:paraId="179E80EF" w14:textId="38DC3E53" w:rsidR="004A0BED" w:rsidRDefault="004A0BED" w:rsidP="004A0BED">
      <w:pPr>
        <w:ind w:left="720" w:right="828"/>
        <w:rPr>
          <w:i/>
          <w:sz w:val="20"/>
        </w:rPr>
      </w:pPr>
      <w:r w:rsidRPr="004A0BED">
        <w:rPr>
          <w:i/>
          <w:sz w:val="20"/>
        </w:rPr>
        <w:t>engaging emerging artists and established artists by providing venues and opportunities to showcase their works</w:t>
      </w:r>
    </w:p>
    <w:p w14:paraId="744FBCF5" w14:textId="3210F5CC" w:rsidR="00662B74" w:rsidRDefault="00662B74" w:rsidP="004A0BED">
      <w:pPr>
        <w:ind w:left="720" w:right="828"/>
        <w:rPr>
          <w:i/>
          <w:sz w:val="20"/>
        </w:rPr>
      </w:pPr>
    </w:p>
    <w:p w14:paraId="4FB25113" w14:textId="2F2BA8EB" w:rsidR="00662B74" w:rsidRDefault="00662B74" w:rsidP="004A0BED">
      <w:pPr>
        <w:ind w:left="720" w:right="828"/>
        <w:rPr>
          <w:i/>
          <w:sz w:val="20"/>
        </w:rPr>
      </w:pPr>
      <w:r w:rsidRPr="00662B74">
        <w:rPr>
          <w:i/>
          <w:sz w:val="20"/>
        </w:rPr>
        <w:t>whilst the program is limited, at least there is a program</w:t>
      </w:r>
    </w:p>
    <w:p w14:paraId="458A1349" w14:textId="77777777" w:rsidR="004A0BED" w:rsidRPr="004A0BED" w:rsidRDefault="004A0BED" w:rsidP="004A0BED">
      <w:pPr>
        <w:ind w:left="720" w:right="828"/>
        <w:rPr>
          <w:i/>
          <w:sz w:val="20"/>
        </w:rPr>
      </w:pPr>
    </w:p>
    <w:p w14:paraId="36CEE993" w14:textId="5D12A0CC" w:rsidR="004A0BED" w:rsidRDefault="004A0BED">
      <w:pPr>
        <w:spacing w:after="200"/>
      </w:pPr>
      <w:r>
        <w:t>Other positive comments on what Council is doing well included the provision of events and festivals, encouraging diversity and inclusion, and demonstrating a willingness and desire to improve.</w:t>
      </w:r>
    </w:p>
    <w:p w14:paraId="7FCBFD8A" w14:textId="000756D2" w:rsidR="004A0BED" w:rsidRDefault="004A0BED" w:rsidP="004A0BED">
      <w:pPr>
        <w:ind w:left="720" w:right="828"/>
        <w:rPr>
          <w:i/>
          <w:sz w:val="20"/>
        </w:rPr>
      </w:pPr>
      <w:r w:rsidRPr="004A0BED">
        <w:rPr>
          <w:i/>
          <w:sz w:val="20"/>
        </w:rPr>
        <w:t>Initiating the development of an arts and cultural strategy after not having one for 5-6 years. Involving and listening to the community's needs and desires.</w:t>
      </w:r>
    </w:p>
    <w:p w14:paraId="349A7395" w14:textId="77777777" w:rsidR="004A0BED" w:rsidRPr="004A0BED" w:rsidRDefault="004A0BED" w:rsidP="004A0BED">
      <w:pPr>
        <w:ind w:left="720" w:right="828"/>
        <w:rPr>
          <w:i/>
          <w:sz w:val="20"/>
        </w:rPr>
      </w:pPr>
    </w:p>
    <w:p w14:paraId="234D5046" w14:textId="1BD017DB" w:rsidR="004A0BED" w:rsidRDefault="004A0BED">
      <w:pPr>
        <w:spacing w:after="200"/>
      </w:pPr>
      <w:r>
        <w:t>Five comments suggested there was nothing Council is doing well.</w:t>
      </w:r>
    </w:p>
    <w:p w14:paraId="5C06C74B" w14:textId="77777777" w:rsidR="00C4341C" w:rsidRDefault="00C4341C">
      <w:pPr>
        <w:spacing w:after="200"/>
        <w:rPr>
          <w:b/>
        </w:rPr>
      </w:pPr>
      <w:r w:rsidRPr="00C4341C">
        <w:rPr>
          <w:b/>
        </w:rPr>
        <w:t>Could do better</w:t>
      </w:r>
    </w:p>
    <w:p w14:paraId="5D5C5730" w14:textId="1C5D9CA9" w:rsidR="00C4341C" w:rsidRDefault="00C4341C">
      <w:pPr>
        <w:spacing w:after="200"/>
      </w:pPr>
      <w:r w:rsidRPr="00C4341C">
        <w:t>43 comments were made with suggestions for what Council could do better for arts/cultural industries in Hume.</w:t>
      </w:r>
      <w:r w:rsidR="000159A3">
        <w:t xml:space="preserve"> Three themes stood out amongst these comments. </w:t>
      </w:r>
    </w:p>
    <w:p w14:paraId="391E0CC6" w14:textId="74777746" w:rsidR="00662B74" w:rsidRDefault="000159A3">
      <w:pPr>
        <w:spacing w:after="200"/>
      </w:pPr>
      <w:r>
        <w:lastRenderedPageBreak/>
        <w:t>Council could do better when it comes to funding, supporting and involving artists, for example through grants, employment, in-kind support, and information about available support.</w:t>
      </w:r>
    </w:p>
    <w:p w14:paraId="2627A155" w14:textId="6102F7B4" w:rsidR="000159A3" w:rsidRPr="000159A3" w:rsidRDefault="000159A3" w:rsidP="000159A3">
      <w:pPr>
        <w:spacing w:after="200"/>
        <w:ind w:left="720"/>
        <w:rPr>
          <w:i/>
          <w:sz w:val="20"/>
        </w:rPr>
      </w:pPr>
      <w:r w:rsidRPr="000159A3">
        <w:rPr>
          <w:i/>
          <w:sz w:val="20"/>
        </w:rPr>
        <w:t>More support for local artists. Excuse my ignorance - I'm sure this already happens in some ways.</w:t>
      </w:r>
    </w:p>
    <w:p w14:paraId="66D2358A" w14:textId="0255F87D" w:rsidR="000159A3" w:rsidRDefault="000159A3">
      <w:pPr>
        <w:spacing w:after="200"/>
      </w:pPr>
      <w:r>
        <w:t>Council could do better in the provision of places and spaces for making and showing art, including spaces for gallery/exhibitions, performing arts, rehearsal, recording music or digital art forms, training and workshops.</w:t>
      </w:r>
    </w:p>
    <w:p w14:paraId="688DFF01" w14:textId="14FAC201" w:rsidR="000159A3" w:rsidRDefault="000159A3" w:rsidP="000159A3">
      <w:pPr>
        <w:spacing w:after="200"/>
        <w:ind w:left="720"/>
        <w:rPr>
          <w:i/>
          <w:sz w:val="20"/>
        </w:rPr>
      </w:pPr>
      <w:r w:rsidRPr="000159A3">
        <w:rPr>
          <w:i/>
          <w:sz w:val="20"/>
        </w:rPr>
        <w:t xml:space="preserve">More gallery/ exhibition spaces more rehearsal and performance spaces cheaper/ free </w:t>
      </w:r>
      <w:proofErr w:type="gramStart"/>
      <w:r w:rsidRPr="000159A3">
        <w:rPr>
          <w:i/>
          <w:sz w:val="20"/>
        </w:rPr>
        <w:t>facilities  Creative</w:t>
      </w:r>
      <w:proofErr w:type="gramEnd"/>
      <w:r w:rsidRPr="000159A3">
        <w:rPr>
          <w:i/>
          <w:sz w:val="20"/>
        </w:rPr>
        <w:t xml:space="preserve"> industry support for studios and pop up exhibition/ shops</w:t>
      </w:r>
    </w:p>
    <w:p w14:paraId="78E36E64" w14:textId="3F3DE162" w:rsidR="000159A3" w:rsidRDefault="000159A3" w:rsidP="000159A3">
      <w:pPr>
        <w:spacing w:after="200"/>
        <w:ind w:left="720"/>
        <w:rPr>
          <w:i/>
          <w:sz w:val="20"/>
        </w:rPr>
      </w:pPr>
      <w:r w:rsidRPr="000159A3">
        <w:rPr>
          <w:i/>
          <w:sz w:val="20"/>
        </w:rPr>
        <w:t>Encouraging local art through classes, increased art in public spaces, partnerships with local businesses to show art</w:t>
      </w:r>
    </w:p>
    <w:p w14:paraId="080DD03F" w14:textId="5A44E484" w:rsidR="000159A3" w:rsidRDefault="000159A3" w:rsidP="000159A3">
      <w:pPr>
        <w:spacing w:after="200"/>
      </w:pPr>
      <w:r w:rsidRPr="000159A3">
        <w:t>Council could do better in providing opportunities to participate</w:t>
      </w:r>
      <w:r w:rsidR="0029700C">
        <w:t>, including through being inclusive of all artists</w:t>
      </w:r>
      <w:r w:rsidR="00454383">
        <w:t xml:space="preserve"> and community members</w:t>
      </w:r>
      <w:r w:rsidR="0029700C">
        <w:t xml:space="preserve">, have more contact with artists, encouraging participation by offering </w:t>
      </w:r>
      <w:r w:rsidR="00454383">
        <w:t xml:space="preserve">or promoting </w:t>
      </w:r>
      <w:r w:rsidR="0029700C">
        <w:t>classes and events at different times and locations</w:t>
      </w:r>
      <w:r w:rsidR="00454383">
        <w:t>.</w:t>
      </w:r>
    </w:p>
    <w:p w14:paraId="19FB8BA3" w14:textId="7C998972" w:rsidR="00C84462" w:rsidRDefault="00454383" w:rsidP="008A1EF8">
      <w:pPr>
        <w:ind w:left="720" w:right="828"/>
        <w:rPr>
          <w:i/>
          <w:sz w:val="20"/>
        </w:rPr>
      </w:pPr>
      <w:r w:rsidRPr="00454383">
        <w:rPr>
          <w:i/>
          <w:sz w:val="20"/>
        </w:rPr>
        <w:t>Providing funding, development and action towards enhancing arts and cultural activities, especially in the area of Sunbury. As well as prioritising community building and connection.</w:t>
      </w:r>
    </w:p>
    <w:p w14:paraId="293ADDEA" w14:textId="77777777" w:rsidR="008A1EF8" w:rsidRPr="008A1EF8" w:rsidRDefault="008A1EF8" w:rsidP="008A1EF8">
      <w:pPr>
        <w:ind w:left="720" w:right="828"/>
        <w:rPr>
          <w:i/>
          <w:sz w:val="20"/>
        </w:rPr>
      </w:pPr>
    </w:p>
    <w:p w14:paraId="702182F6" w14:textId="33FFEF16" w:rsidR="00454383" w:rsidRDefault="00C84462" w:rsidP="000159A3">
      <w:pPr>
        <w:spacing w:after="200"/>
      </w:pPr>
      <w:r>
        <w:t>Other areas for improvement included promotion, equality between areas of Hume and knowing the arts community.</w:t>
      </w:r>
    </w:p>
    <w:p w14:paraId="15AFC97E" w14:textId="6E5E1A84" w:rsidR="00C4341C" w:rsidRDefault="00C4341C" w:rsidP="00C4341C">
      <w:pPr>
        <w:pStyle w:val="Heading4"/>
      </w:pPr>
      <w:r>
        <w:t>What role do you think Council should play in supporting creative education and creative industry development in Hume?</w:t>
      </w:r>
    </w:p>
    <w:p w14:paraId="6C1FCF06" w14:textId="7980F8E1" w:rsidR="00C4341C" w:rsidRDefault="00C4341C">
      <w:pPr>
        <w:spacing w:after="200"/>
      </w:pPr>
      <w:r>
        <w:t>48 comments were made with suggestions on the role Council should play in supporting creative education and creative industry development in Hume.</w:t>
      </w:r>
    </w:p>
    <w:p w14:paraId="5625574D" w14:textId="1CF1EE2E" w:rsidR="00C4341C" w:rsidRDefault="008A1EF8">
      <w:pPr>
        <w:spacing w:after="200"/>
      </w:pPr>
      <w:r>
        <w:t xml:space="preserve">The provision of places and spaces was a recurring theme in these comments. Suggestions ranged from low cost working spaces for artists, state of the art gallery or </w:t>
      </w:r>
      <w:proofErr w:type="spellStart"/>
      <w:r>
        <w:t>musuems</w:t>
      </w:r>
      <w:proofErr w:type="spellEnd"/>
      <w:r>
        <w:t xml:space="preserve">, spaces for hire, </w:t>
      </w:r>
      <w:r w:rsidR="00A92345">
        <w:t xml:space="preserve">space </w:t>
      </w:r>
      <w:r>
        <w:t>for performing arts to a general call for more facilities.</w:t>
      </w:r>
    </w:p>
    <w:p w14:paraId="0E25E47D" w14:textId="599CAAB3" w:rsidR="008A1EF8" w:rsidRDefault="008A1EF8" w:rsidP="008A1EF8">
      <w:pPr>
        <w:ind w:left="720" w:right="828"/>
        <w:rPr>
          <w:i/>
          <w:sz w:val="20"/>
        </w:rPr>
      </w:pPr>
      <w:r w:rsidRPr="008A1EF8">
        <w:rPr>
          <w:i/>
          <w:sz w:val="20"/>
        </w:rPr>
        <w:t>Funding for programmes, creation of and access to rehearsal and performance venues, artist studios, creative industry markets and pop ups</w:t>
      </w:r>
    </w:p>
    <w:p w14:paraId="6A4D70F6" w14:textId="77777777" w:rsidR="00F526B8" w:rsidRPr="008A1EF8" w:rsidRDefault="00F526B8" w:rsidP="008A1EF8">
      <w:pPr>
        <w:ind w:left="720" w:right="828"/>
        <w:rPr>
          <w:i/>
          <w:sz w:val="20"/>
        </w:rPr>
      </w:pPr>
    </w:p>
    <w:p w14:paraId="44D61D4E" w14:textId="07B39847" w:rsidR="00A92345" w:rsidRDefault="00A92345">
      <w:pPr>
        <w:spacing w:after="200"/>
      </w:pPr>
      <w:r>
        <w:t>A similar number of comments concerned the provision of funding and support, including grants and information sessions, sponsorship, scholarships, training, as well as general calls for funding.</w:t>
      </w:r>
    </w:p>
    <w:p w14:paraId="410A5CA5" w14:textId="77777777" w:rsidR="00A92345" w:rsidRDefault="00A92345" w:rsidP="00A92345">
      <w:pPr>
        <w:spacing w:after="200"/>
        <w:ind w:firstLine="720"/>
        <w:rPr>
          <w:i/>
          <w:sz w:val="20"/>
        </w:rPr>
      </w:pPr>
      <w:r w:rsidRPr="00A92345">
        <w:rPr>
          <w:i/>
          <w:sz w:val="20"/>
        </w:rPr>
        <w:t>A strong supportive role with funding and coordination.</w:t>
      </w:r>
    </w:p>
    <w:p w14:paraId="33C02B18" w14:textId="507203D8" w:rsidR="00A92345" w:rsidRDefault="00A92345" w:rsidP="00A92345">
      <w:pPr>
        <w:spacing w:after="200"/>
        <w:ind w:left="720"/>
        <w:rPr>
          <w:i/>
          <w:sz w:val="20"/>
        </w:rPr>
      </w:pPr>
      <w:r w:rsidRPr="00A92345">
        <w:rPr>
          <w:i/>
          <w:sz w:val="20"/>
        </w:rPr>
        <w:t xml:space="preserve">As mentioned earlier, council could be funding events, creative spaces and </w:t>
      </w:r>
      <w:proofErr w:type="gramStart"/>
      <w:r w:rsidRPr="00A92345">
        <w:rPr>
          <w:i/>
          <w:sz w:val="20"/>
        </w:rPr>
        <w:t>encouraging  collaborations</w:t>
      </w:r>
      <w:proofErr w:type="gramEnd"/>
      <w:r w:rsidRPr="00A92345">
        <w:rPr>
          <w:i/>
          <w:sz w:val="20"/>
        </w:rPr>
        <w:t>. Sponsorships and training also add value and encourage arts teachers. Encouraging businesses to sponsor arts programs. Building council arts networks.</w:t>
      </w:r>
    </w:p>
    <w:p w14:paraId="75C2A279" w14:textId="71DBE2BD" w:rsidR="00A92345" w:rsidRDefault="00A92345">
      <w:pPr>
        <w:spacing w:after="200"/>
      </w:pPr>
      <w:proofErr w:type="gramStart"/>
      <w:r>
        <w:t>A number of</w:t>
      </w:r>
      <w:proofErr w:type="gramEnd"/>
      <w:r>
        <w:t xml:space="preserve"> s</w:t>
      </w:r>
      <w:r w:rsidRPr="00A92345">
        <w:t>uggestions related to the provision of programming, in</w:t>
      </w:r>
      <w:r>
        <w:t>f</w:t>
      </w:r>
      <w:r w:rsidRPr="00A92345">
        <w:t>ormation, workshops and professional</w:t>
      </w:r>
      <w:r>
        <w:rPr>
          <w:sz w:val="20"/>
        </w:rPr>
        <w:t xml:space="preserve"> </w:t>
      </w:r>
      <w:r w:rsidRPr="00A92345">
        <w:t>development.</w:t>
      </w:r>
    </w:p>
    <w:p w14:paraId="1B966393" w14:textId="6AF62AD7" w:rsidR="00A92345" w:rsidRPr="005A799B" w:rsidRDefault="005A799B" w:rsidP="005A799B">
      <w:pPr>
        <w:spacing w:after="200"/>
        <w:ind w:left="720"/>
        <w:rPr>
          <w:i/>
          <w:sz w:val="20"/>
        </w:rPr>
      </w:pPr>
      <w:r w:rsidRPr="005A799B">
        <w:rPr>
          <w:i/>
          <w:sz w:val="20"/>
        </w:rPr>
        <w:lastRenderedPageBreak/>
        <w:t>Holding workshops with experts of their field, competitions, exhibitions where employers you've networked with and invited can see potential candidates for their company, grants for filming, for cultural activities or festivals in the Hume area and more support towards the creative industry via career coaching.</w:t>
      </w:r>
    </w:p>
    <w:p w14:paraId="2D19C4D3" w14:textId="760894C9" w:rsidR="00A92345" w:rsidRPr="005A799B" w:rsidRDefault="005A799B" w:rsidP="005A799B">
      <w:pPr>
        <w:spacing w:after="200"/>
        <w:ind w:left="720"/>
        <w:rPr>
          <w:i/>
          <w:sz w:val="20"/>
        </w:rPr>
      </w:pPr>
      <w:r w:rsidRPr="005A799B">
        <w:rPr>
          <w:i/>
          <w:sz w:val="20"/>
        </w:rPr>
        <w:t xml:space="preserve">Supply </w:t>
      </w:r>
      <w:proofErr w:type="gramStart"/>
      <w:r w:rsidRPr="005A799B">
        <w:rPr>
          <w:i/>
          <w:sz w:val="20"/>
        </w:rPr>
        <w:t>facilities  Grants</w:t>
      </w:r>
      <w:proofErr w:type="gramEnd"/>
      <w:r w:rsidRPr="005A799B">
        <w:rPr>
          <w:i/>
          <w:sz w:val="20"/>
        </w:rPr>
        <w:t xml:space="preserve">/funding Provide professional development opportunities and community </w:t>
      </w:r>
      <w:proofErr w:type="spellStart"/>
      <w:r w:rsidRPr="005A799B">
        <w:rPr>
          <w:i/>
          <w:sz w:val="20"/>
        </w:rPr>
        <w:t>workshps</w:t>
      </w:r>
      <w:proofErr w:type="spellEnd"/>
    </w:p>
    <w:p w14:paraId="1AAE3913" w14:textId="38BA7247" w:rsidR="00A92345" w:rsidRPr="005A799B" w:rsidRDefault="005A799B">
      <w:pPr>
        <w:spacing w:after="200"/>
      </w:pPr>
      <w:r w:rsidRPr="005A799B">
        <w:t>Also considered important was building and supporting network</w:t>
      </w:r>
      <w:r>
        <w:t>s, having dedicated staff, promotion and public art/art in public places.</w:t>
      </w:r>
    </w:p>
    <w:p w14:paraId="6760C570" w14:textId="081ABB18" w:rsidR="00A92345" w:rsidRPr="00A92345" w:rsidRDefault="005A799B" w:rsidP="005A799B">
      <w:pPr>
        <w:spacing w:after="200"/>
        <w:ind w:left="720"/>
        <w:rPr>
          <w:i/>
          <w:sz w:val="20"/>
        </w:rPr>
      </w:pPr>
      <w:r w:rsidRPr="005A799B">
        <w:rPr>
          <w:i/>
          <w:sz w:val="20"/>
        </w:rPr>
        <w:t>Match the amount of money they put into sporting facilities to put into the Arts Have a specific department at council that looks after the Arts like Hume used to have Rather than just maintain a data base, really get to know what arts practices/artists already exist in the Hume community.</w:t>
      </w:r>
    </w:p>
    <w:p w14:paraId="6DFB4FBB" w14:textId="29894458" w:rsidR="00C4341C" w:rsidRDefault="00C4341C" w:rsidP="00C4341C">
      <w:pPr>
        <w:pStyle w:val="Heading4"/>
      </w:pPr>
      <w:r>
        <w:t>If you are an arts practitioner, operate a creative business, or aspire to operating a creative business in Hume, what support do you need to continue to undertake your practice in Hume?</w:t>
      </w:r>
    </w:p>
    <w:p w14:paraId="4E99BD30" w14:textId="1D5CF40F" w:rsidR="005E63DC" w:rsidRDefault="00C4341C">
      <w:pPr>
        <w:spacing w:after="200"/>
      </w:pPr>
      <w:r>
        <w:t>3</w:t>
      </w:r>
      <w:r w:rsidR="003D6E89">
        <w:t>4</w:t>
      </w:r>
      <w:r>
        <w:t xml:space="preserve"> comments were made with suggestions of what support is needed to continue to undertake practice in Hume. </w:t>
      </w:r>
      <w:r w:rsidR="00AC3ED2">
        <w:t xml:space="preserve"> The two most common suggestions related to the provision of funding, grants or financial support, and the provision of space (for showing work, studio space, running programs and performance venues).</w:t>
      </w:r>
    </w:p>
    <w:p w14:paraId="4F655172" w14:textId="08CCD3D9" w:rsidR="00AC3ED2" w:rsidRDefault="00AC3ED2" w:rsidP="00AC3ED2">
      <w:pPr>
        <w:ind w:left="720" w:right="828"/>
        <w:rPr>
          <w:i/>
          <w:sz w:val="20"/>
        </w:rPr>
      </w:pPr>
      <w:r w:rsidRPr="00AC3ED2">
        <w:rPr>
          <w:i/>
          <w:sz w:val="20"/>
        </w:rPr>
        <w:t xml:space="preserve">Funding! Funding! Funding! Or at the least where can I apply for things? Let me run this sector! </w:t>
      </w:r>
    </w:p>
    <w:p w14:paraId="34E7F44A" w14:textId="77777777" w:rsidR="00AC3ED2" w:rsidRPr="00AC3ED2" w:rsidRDefault="00AC3ED2" w:rsidP="00AC3ED2">
      <w:pPr>
        <w:ind w:left="720" w:right="828"/>
        <w:rPr>
          <w:i/>
          <w:sz w:val="20"/>
        </w:rPr>
      </w:pPr>
    </w:p>
    <w:p w14:paraId="1CC6BE55" w14:textId="42A1AC8C" w:rsidR="00AC3ED2" w:rsidRPr="00AC3ED2" w:rsidRDefault="00AC3ED2" w:rsidP="00AC3ED2">
      <w:pPr>
        <w:ind w:left="720" w:right="828"/>
        <w:rPr>
          <w:i/>
          <w:sz w:val="20"/>
        </w:rPr>
      </w:pPr>
      <w:r w:rsidRPr="00AC3ED2">
        <w:rPr>
          <w:i/>
          <w:sz w:val="20"/>
        </w:rPr>
        <w:t>funding to help get started, venue that is large enough to cater to a decent sized audience but is also affordable</w:t>
      </w:r>
    </w:p>
    <w:p w14:paraId="53B50649" w14:textId="77777777" w:rsidR="00AC3ED2" w:rsidRDefault="00AC3ED2" w:rsidP="00AC3ED2">
      <w:pPr>
        <w:ind w:left="720" w:right="828"/>
        <w:rPr>
          <w:i/>
          <w:sz w:val="20"/>
        </w:rPr>
      </w:pPr>
    </w:p>
    <w:p w14:paraId="23E9C8DB" w14:textId="41938729" w:rsidR="005E63DC" w:rsidRPr="00AC3ED2" w:rsidRDefault="00AC3ED2" w:rsidP="00AC3ED2">
      <w:pPr>
        <w:ind w:left="720" w:right="828"/>
        <w:rPr>
          <w:i/>
          <w:sz w:val="20"/>
        </w:rPr>
      </w:pPr>
      <w:r w:rsidRPr="00AC3ED2">
        <w:rPr>
          <w:i/>
          <w:sz w:val="20"/>
        </w:rPr>
        <w:t>Accessibility of venue- affordable studio space. Paid opportunities. Exhibition spaces</w:t>
      </w:r>
    </w:p>
    <w:p w14:paraId="55C5F683" w14:textId="77777777" w:rsidR="00AC3ED2" w:rsidRDefault="00AC3ED2" w:rsidP="00AC3ED2">
      <w:pPr>
        <w:ind w:left="720" w:right="828"/>
        <w:rPr>
          <w:i/>
          <w:sz w:val="20"/>
        </w:rPr>
      </w:pPr>
    </w:p>
    <w:p w14:paraId="2DCFDAF8" w14:textId="77777777" w:rsidR="00BE53AB" w:rsidRDefault="00AC3ED2" w:rsidP="00BE53AB">
      <w:pPr>
        <w:ind w:left="720" w:right="828"/>
        <w:rPr>
          <w:i/>
          <w:sz w:val="20"/>
        </w:rPr>
      </w:pPr>
      <w:r w:rsidRPr="00AC3ED2">
        <w:rPr>
          <w:i/>
          <w:sz w:val="20"/>
        </w:rPr>
        <w:t>studio space, workshops and a venue and opportunity to showcase my work</w:t>
      </w:r>
    </w:p>
    <w:p w14:paraId="7B1461F1" w14:textId="77777777" w:rsidR="00BE53AB" w:rsidRDefault="00BE53AB" w:rsidP="00BE53AB">
      <w:pPr>
        <w:ind w:right="828"/>
      </w:pPr>
    </w:p>
    <w:p w14:paraId="79558375" w14:textId="1A1036D6" w:rsidR="001C6D66" w:rsidRPr="00BE53AB" w:rsidRDefault="00284C50" w:rsidP="00BE53AB">
      <w:pPr>
        <w:ind w:right="828"/>
        <w:rPr>
          <w:i/>
          <w:sz w:val="20"/>
        </w:rPr>
      </w:pPr>
      <w:r>
        <w:t>Other suggestions included assistance with marketing and promotion, opportunities for collaboration and networking, and mentoring, training and professional development.</w:t>
      </w:r>
    </w:p>
    <w:p w14:paraId="4AD62946" w14:textId="413CBC8D" w:rsidR="00AF58E5" w:rsidRDefault="00AF58E5" w:rsidP="00AF58E5">
      <w:pPr>
        <w:pStyle w:val="Heading3"/>
      </w:pPr>
      <w:bookmarkStart w:id="36" w:name="_Toc20996490"/>
      <w:r>
        <w:t>A healthy and safe community</w:t>
      </w:r>
      <w:bookmarkEnd w:id="36"/>
    </w:p>
    <w:p w14:paraId="6EBF23D2" w14:textId="1D3D3CF7" w:rsidR="00ED17E0" w:rsidRDefault="00ED17E0" w:rsidP="00ED17E0">
      <w:pPr>
        <w:spacing w:after="200"/>
      </w:pPr>
      <w:r>
        <w:t>Respondents were asked a series of questions that related to the themes in the Hume Horizons 2040 long term community plan. The following responses were to questions focusing on “a healthy and safe community”.</w:t>
      </w:r>
    </w:p>
    <w:p w14:paraId="72692343" w14:textId="212D9BB5" w:rsidR="00F30E27" w:rsidRDefault="00F30E27" w:rsidP="00F30E27">
      <w:pPr>
        <w:pStyle w:val="Heading4"/>
      </w:pPr>
      <w:r>
        <w:t xml:space="preserve">Arts and culture </w:t>
      </w:r>
      <w:proofErr w:type="gramStart"/>
      <w:r>
        <w:t>fosters</w:t>
      </w:r>
      <w:proofErr w:type="gramEnd"/>
      <w:r>
        <w:t xml:space="preserve"> a community which is active and healthy</w:t>
      </w:r>
    </w:p>
    <w:p w14:paraId="3D20A864" w14:textId="76D803A7" w:rsidR="002F44DF" w:rsidRPr="00B91CC6" w:rsidRDefault="00AE03E8" w:rsidP="00AE03E8">
      <w:pPr>
        <w:spacing w:after="200"/>
      </w:pPr>
      <w:r w:rsidRPr="00B91CC6">
        <w:t>Overall there was</w:t>
      </w:r>
      <w:r w:rsidR="002F44DF" w:rsidRPr="00B91CC6">
        <w:t xml:space="preserve"> very strong agreement </w:t>
      </w:r>
      <w:r w:rsidR="00B91CC6" w:rsidRPr="00B91CC6">
        <w:t xml:space="preserve">(65.2% strongly agreed and 19.6% agreed) </w:t>
      </w:r>
      <w:r w:rsidR="002F44DF" w:rsidRPr="00B91CC6">
        <w:t>that arts an</w:t>
      </w:r>
      <w:r w:rsidR="00B91CC6" w:rsidRPr="00B91CC6">
        <w:t>d</w:t>
      </w:r>
      <w:r w:rsidR="002F44DF" w:rsidRPr="00B91CC6">
        <w:t xml:space="preserve"> culture </w:t>
      </w:r>
      <w:proofErr w:type="gramStart"/>
      <w:r w:rsidR="002F44DF" w:rsidRPr="00B91CC6">
        <w:t>fosters</w:t>
      </w:r>
      <w:proofErr w:type="gramEnd"/>
      <w:r w:rsidR="002F44DF" w:rsidRPr="00B91CC6">
        <w:t xml:space="preserve"> a community which is active and health</w:t>
      </w:r>
      <w:r w:rsidR="00B91CC6" w:rsidRPr="00B91CC6">
        <w:t>y</w:t>
      </w:r>
      <w:r w:rsidR="002F44DF" w:rsidRPr="00B91CC6">
        <w:t xml:space="preserve">. </w:t>
      </w:r>
      <w:r w:rsidR="00B91CC6" w:rsidRPr="00B91CC6">
        <w:t>Four respondents disagreed</w:t>
      </w:r>
      <w:r w:rsidR="00B91CC6">
        <w:t xml:space="preserve"> with this statement</w:t>
      </w:r>
      <w:r w:rsidR="00B91CC6" w:rsidRPr="00B91CC6">
        <w:t>.</w:t>
      </w:r>
    </w:p>
    <w:p w14:paraId="14D0141F" w14:textId="77777777" w:rsidR="00F526B8" w:rsidRDefault="00F526B8" w:rsidP="00AE03E8">
      <w:pPr>
        <w:pStyle w:val="Caption"/>
      </w:pPr>
    </w:p>
    <w:p w14:paraId="657EB245" w14:textId="77777777" w:rsidR="00F526B8" w:rsidRDefault="00F526B8" w:rsidP="00AE03E8">
      <w:pPr>
        <w:pStyle w:val="Caption"/>
      </w:pPr>
    </w:p>
    <w:p w14:paraId="66A18F4B" w14:textId="01BC9185" w:rsidR="00AE03E8" w:rsidRDefault="00AE03E8" w:rsidP="00AE03E8">
      <w:pPr>
        <w:pStyle w:val="Caption"/>
      </w:pPr>
      <w:r>
        <w:lastRenderedPageBreak/>
        <w:t xml:space="preserve">Table </w:t>
      </w:r>
      <w:r w:rsidR="008038B7">
        <w:rPr>
          <w:noProof/>
        </w:rPr>
        <w:fldChar w:fldCharType="begin"/>
      </w:r>
      <w:r w:rsidR="008038B7">
        <w:rPr>
          <w:noProof/>
        </w:rPr>
        <w:instrText xml:space="preserve"> SEQ Table \* ARABIC </w:instrText>
      </w:r>
      <w:r w:rsidR="008038B7">
        <w:rPr>
          <w:noProof/>
        </w:rPr>
        <w:fldChar w:fldCharType="separate"/>
      </w:r>
      <w:r w:rsidR="00A41F16">
        <w:rPr>
          <w:noProof/>
        </w:rPr>
        <w:t>14</w:t>
      </w:r>
      <w:r w:rsidR="008038B7">
        <w:rPr>
          <w:noProof/>
        </w:rPr>
        <w:fldChar w:fldCharType="end"/>
      </w:r>
      <w:r>
        <w:t>: Level of agreement: Arts and culture fosters a community which is active and healthy</w:t>
      </w:r>
    </w:p>
    <w:tbl>
      <w:tblPr>
        <w:tblW w:w="8926" w:type="dxa"/>
        <w:tblLayout w:type="fixed"/>
        <w:tblLook w:val="04A0" w:firstRow="1" w:lastRow="0" w:firstColumn="1" w:lastColumn="0" w:noHBand="0" w:noVBand="1"/>
      </w:tblPr>
      <w:tblGrid>
        <w:gridCol w:w="6232"/>
        <w:gridCol w:w="1347"/>
        <w:gridCol w:w="1347"/>
      </w:tblGrid>
      <w:tr w:rsidR="00AE03E8" w:rsidRPr="00AE03E8" w14:paraId="5F6B7449" w14:textId="77777777" w:rsidTr="00AE03E8">
        <w:trPr>
          <w:trHeight w:val="283"/>
        </w:trPr>
        <w:tc>
          <w:tcPr>
            <w:tcW w:w="6232" w:type="dxa"/>
            <w:tcBorders>
              <w:top w:val="single" w:sz="4" w:space="0" w:color="9BC2E6"/>
              <w:left w:val="single" w:sz="4" w:space="0" w:color="9BC2E6"/>
              <w:bottom w:val="single" w:sz="4" w:space="0" w:color="9BC2E6"/>
              <w:right w:val="nil"/>
            </w:tcBorders>
            <w:shd w:val="clear" w:color="5B9BD5" w:fill="5B9BD5"/>
            <w:vAlign w:val="bottom"/>
            <w:hideMark/>
          </w:tcPr>
          <w:p w14:paraId="6F1A098D" w14:textId="14910710" w:rsidR="00AE03E8" w:rsidRPr="00AE03E8" w:rsidRDefault="00AE03E8" w:rsidP="00AE03E8">
            <w:pPr>
              <w:spacing w:line="240" w:lineRule="auto"/>
              <w:rPr>
                <w:rFonts w:eastAsia="Times New Roman" w:cs="Arial"/>
                <w:b/>
                <w:bCs/>
                <w:color w:val="FFFFFF"/>
                <w:sz w:val="20"/>
                <w:szCs w:val="20"/>
                <w:lang w:eastAsia="en-AU"/>
              </w:rPr>
            </w:pPr>
            <w:r w:rsidRPr="00AE03E8">
              <w:rPr>
                <w:rFonts w:eastAsia="Times New Roman" w:cs="Arial"/>
                <w:b/>
                <w:bCs/>
                <w:color w:val="FFFFFF"/>
                <w:sz w:val="20"/>
                <w:szCs w:val="20"/>
                <w:lang w:eastAsia="en-AU"/>
              </w:rPr>
              <w:t xml:space="preserve">Arts and culture </w:t>
            </w:r>
            <w:proofErr w:type="gramStart"/>
            <w:r w:rsidRPr="00AE03E8">
              <w:rPr>
                <w:rFonts w:eastAsia="Times New Roman" w:cs="Arial"/>
                <w:b/>
                <w:bCs/>
                <w:color w:val="FFFFFF"/>
                <w:sz w:val="20"/>
                <w:szCs w:val="20"/>
                <w:lang w:eastAsia="en-AU"/>
              </w:rPr>
              <w:t>fosters</w:t>
            </w:r>
            <w:proofErr w:type="gramEnd"/>
            <w:r w:rsidRPr="00AE03E8">
              <w:rPr>
                <w:rFonts w:eastAsia="Times New Roman" w:cs="Arial"/>
                <w:b/>
                <w:bCs/>
                <w:color w:val="FFFFFF"/>
                <w:sz w:val="20"/>
                <w:szCs w:val="20"/>
                <w:lang w:eastAsia="en-AU"/>
              </w:rPr>
              <w:t xml:space="preserve"> a community which is active and healt</w:t>
            </w:r>
            <w:r>
              <w:rPr>
                <w:rFonts w:eastAsia="Times New Roman" w:cs="Arial"/>
                <w:b/>
                <w:bCs/>
                <w:color w:val="FFFFFF"/>
                <w:sz w:val="20"/>
                <w:szCs w:val="20"/>
                <w:lang w:eastAsia="en-AU"/>
              </w:rPr>
              <w:t>h</w:t>
            </w:r>
            <w:r w:rsidRPr="00AE03E8">
              <w:rPr>
                <w:rFonts w:eastAsia="Times New Roman" w:cs="Arial"/>
                <w:b/>
                <w:bCs/>
                <w:color w:val="FFFFFF"/>
                <w:sz w:val="20"/>
                <w:szCs w:val="20"/>
                <w:lang w:eastAsia="en-AU"/>
              </w:rPr>
              <w:t>y</w:t>
            </w:r>
          </w:p>
        </w:tc>
        <w:tc>
          <w:tcPr>
            <w:tcW w:w="1347" w:type="dxa"/>
            <w:tcBorders>
              <w:top w:val="single" w:sz="4" w:space="0" w:color="9BC2E6"/>
              <w:left w:val="nil"/>
              <w:bottom w:val="single" w:sz="4" w:space="0" w:color="9BC2E6"/>
              <w:right w:val="nil"/>
            </w:tcBorders>
            <w:shd w:val="clear" w:color="5B9BD5" w:fill="5B9BD5"/>
            <w:noWrap/>
            <w:vAlign w:val="bottom"/>
            <w:hideMark/>
          </w:tcPr>
          <w:p w14:paraId="54ED56B0" w14:textId="77777777" w:rsidR="00AE03E8" w:rsidRPr="00AE03E8" w:rsidRDefault="00AE03E8" w:rsidP="00AE03E8">
            <w:pPr>
              <w:spacing w:line="240" w:lineRule="auto"/>
              <w:rPr>
                <w:rFonts w:eastAsia="Times New Roman" w:cs="Arial"/>
                <w:b/>
                <w:bCs/>
                <w:color w:val="FFFFFF"/>
                <w:sz w:val="20"/>
                <w:szCs w:val="20"/>
                <w:lang w:eastAsia="en-AU"/>
              </w:rPr>
            </w:pPr>
            <w:r w:rsidRPr="00AE03E8">
              <w:rPr>
                <w:rFonts w:eastAsia="Times New Roman" w:cs="Arial"/>
                <w:b/>
                <w:bCs/>
                <w:color w:val="FFFFFF"/>
                <w:sz w:val="20"/>
                <w:szCs w:val="20"/>
                <w:lang w:eastAsia="en-AU"/>
              </w:rPr>
              <w:t>Count</w:t>
            </w:r>
          </w:p>
        </w:tc>
        <w:tc>
          <w:tcPr>
            <w:tcW w:w="1347" w:type="dxa"/>
            <w:tcBorders>
              <w:top w:val="single" w:sz="4" w:space="0" w:color="9BC2E6"/>
              <w:left w:val="nil"/>
              <w:bottom w:val="single" w:sz="4" w:space="0" w:color="9BC2E6"/>
              <w:right w:val="single" w:sz="4" w:space="0" w:color="9BC2E6"/>
            </w:tcBorders>
            <w:shd w:val="clear" w:color="5B9BD5" w:fill="5B9BD5"/>
            <w:noWrap/>
            <w:vAlign w:val="bottom"/>
            <w:hideMark/>
          </w:tcPr>
          <w:p w14:paraId="30239081" w14:textId="77777777" w:rsidR="00AE03E8" w:rsidRPr="00AE03E8" w:rsidRDefault="00AE03E8" w:rsidP="00AE03E8">
            <w:pPr>
              <w:spacing w:line="240" w:lineRule="auto"/>
              <w:rPr>
                <w:rFonts w:eastAsia="Times New Roman" w:cs="Arial"/>
                <w:b/>
                <w:bCs/>
                <w:color w:val="FFFFFF"/>
                <w:sz w:val="20"/>
                <w:szCs w:val="20"/>
                <w:lang w:eastAsia="en-AU"/>
              </w:rPr>
            </w:pPr>
            <w:r w:rsidRPr="00AE03E8">
              <w:rPr>
                <w:rFonts w:eastAsia="Times New Roman" w:cs="Arial"/>
                <w:b/>
                <w:bCs/>
                <w:color w:val="FFFFFF"/>
                <w:sz w:val="20"/>
                <w:szCs w:val="20"/>
                <w:lang w:eastAsia="en-AU"/>
              </w:rPr>
              <w:t>Percent</w:t>
            </w:r>
          </w:p>
        </w:tc>
      </w:tr>
      <w:tr w:rsidR="00AE03E8" w:rsidRPr="00AE03E8" w14:paraId="3E3C3B5C" w14:textId="77777777" w:rsidTr="00AE03E8">
        <w:trPr>
          <w:trHeight w:val="283"/>
        </w:trPr>
        <w:tc>
          <w:tcPr>
            <w:tcW w:w="6232" w:type="dxa"/>
            <w:tcBorders>
              <w:top w:val="single" w:sz="4" w:space="0" w:color="9BC2E6"/>
              <w:left w:val="single" w:sz="4" w:space="0" w:color="9BC2E6"/>
              <w:bottom w:val="single" w:sz="4" w:space="0" w:color="9BC2E6"/>
              <w:right w:val="nil"/>
            </w:tcBorders>
            <w:shd w:val="clear" w:color="DDEBF7" w:fill="DDEBF7"/>
            <w:noWrap/>
            <w:vAlign w:val="bottom"/>
            <w:hideMark/>
          </w:tcPr>
          <w:p w14:paraId="3859030A" w14:textId="77777777" w:rsidR="00AE03E8" w:rsidRPr="00AE03E8" w:rsidRDefault="00AE03E8" w:rsidP="00AE03E8">
            <w:pPr>
              <w:spacing w:line="240" w:lineRule="auto"/>
              <w:rPr>
                <w:rFonts w:eastAsia="Times New Roman" w:cs="Arial"/>
                <w:color w:val="000000"/>
                <w:sz w:val="20"/>
                <w:szCs w:val="20"/>
                <w:lang w:eastAsia="en-AU"/>
              </w:rPr>
            </w:pPr>
            <w:r w:rsidRPr="00AE03E8">
              <w:rPr>
                <w:rFonts w:eastAsia="Times New Roman" w:cs="Arial"/>
                <w:color w:val="000000"/>
                <w:sz w:val="20"/>
                <w:szCs w:val="20"/>
                <w:lang w:eastAsia="en-AU"/>
              </w:rPr>
              <w:t>Strongly agree</w:t>
            </w:r>
          </w:p>
        </w:tc>
        <w:tc>
          <w:tcPr>
            <w:tcW w:w="1347" w:type="dxa"/>
            <w:tcBorders>
              <w:top w:val="single" w:sz="4" w:space="0" w:color="9BC2E6"/>
              <w:left w:val="nil"/>
              <w:bottom w:val="single" w:sz="4" w:space="0" w:color="9BC2E6"/>
              <w:right w:val="nil"/>
            </w:tcBorders>
            <w:shd w:val="clear" w:color="DDEBF7" w:fill="DDEBF7"/>
            <w:noWrap/>
            <w:vAlign w:val="bottom"/>
            <w:hideMark/>
          </w:tcPr>
          <w:p w14:paraId="49D66D66" w14:textId="77777777" w:rsidR="00AE03E8" w:rsidRPr="00AE03E8" w:rsidRDefault="00AE03E8" w:rsidP="00AE03E8">
            <w:pPr>
              <w:spacing w:line="240" w:lineRule="auto"/>
              <w:jc w:val="right"/>
              <w:rPr>
                <w:rFonts w:eastAsia="Times New Roman" w:cs="Arial"/>
                <w:color w:val="000000"/>
                <w:sz w:val="20"/>
                <w:szCs w:val="20"/>
                <w:lang w:eastAsia="en-AU"/>
              </w:rPr>
            </w:pPr>
            <w:r w:rsidRPr="00AE03E8">
              <w:rPr>
                <w:rFonts w:eastAsia="Times New Roman" w:cs="Arial"/>
                <w:color w:val="000000"/>
                <w:sz w:val="20"/>
                <w:szCs w:val="20"/>
                <w:lang w:eastAsia="en-AU"/>
              </w:rPr>
              <w:t>30</w:t>
            </w:r>
          </w:p>
        </w:tc>
        <w:tc>
          <w:tcPr>
            <w:tcW w:w="1347" w:type="dxa"/>
            <w:tcBorders>
              <w:top w:val="single" w:sz="4" w:space="0" w:color="9BC2E6"/>
              <w:left w:val="nil"/>
              <w:bottom w:val="single" w:sz="4" w:space="0" w:color="9BC2E6"/>
              <w:right w:val="single" w:sz="4" w:space="0" w:color="9BC2E6"/>
            </w:tcBorders>
            <w:shd w:val="clear" w:color="DDEBF7" w:fill="DDEBF7"/>
            <w:noWrap/>
            <w:vAlign w:val="bottom"/>
            <w:hideMark/>
          </w:tcPr>
          <w:p w14:paraId="422FC8EE" w14:textId="77777777" w:rsidR="00AE03E8" w:rsidRPr="00AE03E8" w:rsidRDefault="00AE03E8" w:rsidP="00AE03E8">
            <w:pPr>
              <w:spacing w:line="240" w:lineRule="auto"/>
              <w:jc w:val="right"/>
              <w:rPr>
                <w:rFonts w:eastAsia="Times New Roman" w:cs="Arial"/>
                <w:color w:val="000000"/>
                <w:sz w:val="20"/>
                <w:szCs w:val="20"/>
                <w:lang w:eastAsia="en-AU"/>
              </w:rPr>
            </w:pPr>
            <w:r w:rsidRPr="00AE03E8">
              <w:rPr>
                <w:rFonts w:eastAsia="Times New Roman" w:cs="Arial"/>
                <w:color w:val="000000"/>
                <w:sz w:val="20"/>
                <w:szCs w:val="20"/>
                <w:lang w:eastAsia="en-AU"/>
              </w:rPr>
              <w:t>65.2%</w:t>
            </w:r>
          </w:p>
        </w:tc>
      </w:tr>
      <w:tr w:rsidR="00AE03E8" w:rsidRPr="00AE03E8" w14:paraId="41B08DBB" w14:textId="77777777" w:rsidTr="00AE03E8">
        <w:trPr>
          <w:trHeight w:val="283"/>
        </w:trPr>
        <w:tc>
          <w:tcPr>
            <w:tcW w:w="6232" w:type="dxa"/>
            <w:tcBorders>
              <w:top w:val="single" w:sz="4" w:space="0" w:color="9BC2E6"/>
              <w:left w:val="single" w:sz="4" w:space="0" w:color="9BC2E6"/>
              <w:bottom w:val="single" w:sz="4" w:space="0" w:color="9BC2E6"/>
              <w:right w:val="nil"/>
            </w:tcBorders>
            <w:shd w:val="clear" w:color="auto" w:fill="auto"/>
            <w:noWrap/>
            <w:vAlign w:val="bottom"/>
            <w:hideMark/>
          </w:tcPr>
          <w:p w14:paraId="27BE1DA7" w14:textId="77777777" w:rsidR="00AE03E8" w:rsidRPr="00AE03E8" w:rsidRDefault="00AE03E8" w:rsidP="00AE03E8">
            <w:pPr>
              <w:spacing w:line="240" w:lineRule="auto"/>
              <w:rPr>
                <w:rFonts w:eastAsia="Times New Roman" w:cs="Arial"/>
                <w:color w:val="000000"/>
                <w:sz w:val="20"/>
                <w:szCs w:val="20"/>
                <w:lang w:eastAsia="en-AU"/>
              </w:rPr>
            </w:pPr>
            <w:r w:rsidRPr="00AE03E8">
              <w:rPr>
                <w:rFonts w:eastAsia="Times New Roman" w:cs="Arial"/>
                <w:color w:val="000000"/>
                <w:sz w:val="20"/>
                <w:szCs w:val="20"/>
                <w:lang w:eastAsia="en-AU"/>
              </w:rPr>
              <w:t>Agree</w:t>
            </w:r>
          </w:p>
        </w:tc>
        <w:tc>
          <w:tcPr>
            <w:tcW w:w="1347" w:type="dxa"/>
            <w:tcBorders>
              <w:top w:val="single" w:sz="4" w:space="0" w:color="9BC2E6"/>
              <w:left w:val="nil"/>
              <w:bottom w:val="single" w:sz="4" w:space="0" w:color="9BC2E6"/>
              <w:right w:val="nil"/>
            </w:tcBorders>
            <w:shd w:val="clear" w:color="auto" w:fill="auto"/>
            <w:noWrap/>
            <w:vAlign w:val="bottom"/>
            <w:hideMark/>
          </w:tcPr>
          <w:p w14:paraId="4384525B" w14:textId="77777777" w:rsidR="00AE03E8" w:rsidRPr="00AE03E8" w:rsidRDefault="00AE03E8" w:rsidP="00AE03E8">
            <w:pPr>
              <w:spacing w:line="240" w:lineRule="auto"/>
              <w:jc w:val="right"/>
              <w:rPr>
                <w:rFonts w:eastAsia="Times New Roman" w:cs="Arial"/>
                <w:color w:val="000000"/>
                <w:sz w:val="20"/>
                <w:szCs w:val="20"/>
                <w:lang w:eastAsia="en-AU"/>
              </w:rPr>
            </w:pPr>
            <w:r w:rsidRPr="00AE03E8">
              <w:rPr>
                <w:rFonts w:eastAsia="Times New Roman" w:cs="Arial"/>
                <w:color w:val="000000"/>
                <w:sz w:val="20"/>
                <w:szCs w:val="20"/>
                <w:lang w:eastAsia="en-AU"/>
              </w:rPr>
              <w:t>9</w:t>
            </w:r>
          </w:p>
        </w:tc>
        <w:tc>
          <w:tcPr>
            <w:tcW w:w="1347" w:type="dxa"/>
            <w:tcBorders>
              <w:top w:val="single" w:sz="4" w:space="0" w:color="9BC2E6"/>
              <w:left w:val="nil"/>
              <w:bottom w:val="single" w:sz="4" w:space="0" w:color="9BC2E6"/>
              <w:right w:val="single" w:sz="4" w:space="0" w:color="9BC2E6"/>
            </w:tcBorders>
            <w:shd w:val="clear" w:color="auto" w:fill="auto"/>
            <w:noWrap/>
            <w:vAlign w:val="bottom"/>
            <w:hideMark/>
          </w:tcPr>
          <w:p w14:paraId="465839DC" w14:textId="77777777" w:rsidR="00AE03E8" w:rsidRPr="00AE03E8" w:rsidRDefault="00AE03E8" w:rsidP="00AE03E8">
            <w:pPr>
              <w:spacing w:line="240" w:lineRule="auto"/>
              <w:jc w:val="right"/>
              <w:rPr>
                <w:rFonts w:eastAsia="Times New Roman" w:cs="Arial"/>
                <w:color w:val="000000"/>
                <w:sz w:val="20"/>
                <w:szCs w:val="20"/>
                <w:lang w:eastAsia="en-AU"/>
              </w:rPr>
            </w:pPr>
            <w:r w:rsidRPr="00AE03E8">
              <w:rPr>
                <w:rFonts w:eastAsia="Times New Roman" w:cs="Arial"/>
                <w:color w:val="000000"/>
                <w:sz w:val="20"/>
                <w:szCs w:val="20"/>
                <w:lang w:eastAsia="en-AU"/>
              </w:rPr>
              <w:t>19.6%</w:t>
            </w:r>
          </w:p>
        </w:tc>
      </w:tr>
      <w:tr w:rsidR="00AE03E8" w:rsidRPr="00AE03E8" w14:paraId="31F90637" w14:textId="77777777" w:rsidTr="00AE03E8">
        <w:trPr>
          <w:trHeight w:val="283"/>
        </w:trPr>
        <w:tc>
          <w:tcPr>
            <w:tcW w:w="6232" w:type="dxa"/>
            <w:tcBorders>
              <w:top w:val="single" w:sz="4" w:space="0" w:color="9BC2E6"/>
              <w:left w:val="single" w:sz="4" w:space="0" w:color="9BC2E6"/>
              <w:bottom w:val="single" w:sz="4" w:space="0" w:color="9BC2E6"/>
              <w:right w:val="nil"/>
            </w:tcBorders>
            <w:shd w:val="clear" w:color="DDEBF7" w:fill="DDEBF7"/>
            <w:noWrap/>
            <w:vAlign w:val="bottom"/>
            <w:hideMark/>
          </w:tcPr>
          <w:p w14:paraId="2D3A0C7C" w14:textId="77777777" w:rsidR="00AE03E8" w:rsidRPr="00AE03E8" w:rsidRDefault="00AE03E8" w:rsidP="00AE03E8">
            <w:pPr>
              <w:spacing w:line="240" w:lineRule="auto"/>
              <w:rPr>
                <w:rFonts w:eastAsia="Times New Roman" w:cs="Arial"/>
                <w:color w:val="000000"/>
                <w:sz w:val="20"/>
                <w:szCs w:val="20"/>
                <w:lang w:eastAsia="en-AU"/>
              </w:rPr>
            </w:pPr>
            <w:r w:rsidRPr="00AE03E8">
              <w:rPr>
                <w:rFonts w:eastAsia="Times New Roman" w:cs="Arial"/>
                <w:color w:val="000000"/>
                <w:sz w:val="20"/>
                <w:szCs w:val="20"/>
                <w:lang w:eastAsia="en-AU"/>
              </w:rPr>
              <w:t>Neither agree nor disagree</w:t>
            </w:r>
          </w:p>
        </w:tc>
        <w:tc>
          <w:tcPr>
            <w:tcW w:w="1347" w:type="dxa"/>
            <w:tcBorders>
              <w:top w:val="single" w:sz="4" w:space="0" w:color="9BC2E6"/>
              <w:left w:val="nil"/>
              <w:bottom w:val="single" w:sz="4" w:space="0" w:color="9BC2E6"/>
              <w:right w:val="nil"/>
            </w:tcBorders>
            <w:shd w:val="clear" w:color="DDEBF7" w:fill="DDEBF7"/>
            <w:noWrap/>
            <w:vAlign w:val="bottom"/>
            <w:hideMark/>
          </w:tcPr>
          <w:p w14:paraId="26FDCAD0" w14:textId="77777777" w:rsidR="00AE03E8" w:rsidRPr="00AE03E8" w:rsidRDefault="00AE03E8" w:rsidP="00AE03E8">
            <w:pPr>
              <w:spacing w:line="240" w:lineRule="auto"/>
              <w:jc w:val="right"/>
              <w:rPr>
                <w:rFonts w:eastAsia="Times New Roman" w:cs="Arial"/>
                <w:color w:val="000000"/>
                <w:sz w:val="20"/>
                <w:szCs w:val="20"/>
                <w:lang w:eastAsia="en-AU"/>
              </w:rPr>
            </w:pPr>
            <w:r w:rsidRPr="00AE03E8">
              <w:rPr>
                <w:rFonts w:eastAsia="Times New Roman" w:cs="Arial"/>
                <w:color w:val="000000"/>
                <w:sz w:val="20"/>
                <w:szCs w:val="20"/>
                <w:lang w:eastAsia="en-AU"/>
              </w:rPr>
              <w:t>3</w:t>
            </w:r>
          </w:p>
        </w:tc>
        <w:tc>
          <w:tcPr>
            <w:tcW w:w="1347" w:type="dxa"/>
            <w:tcBorders>
              <w:top w:val="single" w:sz="4" w:space="0" w:color="9BC2E6"/>
              <w:left w:val="nil"/>
              <w:bottom w:val="single" w:sz="4" w:space="0" w:color="9BC2E6"/>
              <w:right w:val="single" w:sz="4" w:space="0" w:color="9BC2E6"/>
            </w:tcBorders>
            <w:shd w:val="clear" w:color="DDEBF7" w:fill="DDEBF7"/>
            <w:noWrap/>
            <w:vAlign w:val="bottom"/>
            <w:hideMark/>
          </w:tcPr>
          <w:p w14:paraId="715A5843" w14:textId="77777777" w:rsidR="00AE03E8" w:rsidRPr="00AE03E8" w:rsidRDefault="00AE03E8" w:rsidP="00AE03E8">
            <w:pPr>
              <w:spacing w:line="240" w:lineRule="auto"/>
              <w:jc w:val="right"/>
              <w:rPr>
                <w:rFonts w:eastAsia="Times New Roman" w:cs="Arial"/>
                <w:color w:val="000000"/>
                <w:sz w:val="20"/>
                <w:szCs w:val="20"/>
                <w:lang w:eastAsia="en-AU"/>
              </w:rPr>
            </w:pPr>
            <w:r w:rsidRPr="00AE03E8">
              <w:rPr>
                <w:rFonts w:eastAsia="Times New Roman" w:cs="Arial"/>
                <w:color w:val="000000"/>
                <w:sz w:val="20"/>
                <w:szCs w:val="20"/>
                <w:lang w:eastAsia="en-AU"/>
              </w:rPr>
              <w:t>6.5%</w:t>
            </w:r>
          </w:p>
        </w:tc>
      </w:tr>
      <w:tr w:rsidR="00AE03E8" w:rsidRPr="00AE03E8" w14:paraId="004E8843" w14:textId="77777777" w:rsidTr="00AE03E8">
        <w:trPr>
          <w:trHeight w:val="283"/>
        </w:trPr>
        <w:tc>
          <w:tcPr>
            <w:tcW w:w="6232" w:type="dxa"/>
            <w:tcBorders>
              <w:top w:val="single" w:sz="4" w:space="0" w:color="9BC2E6"/>
              <w:left w:val="single" w:sz="4" w:space="0" w:color="9BC2E6"/>
              <w:bottom w:val="single" w:sz="4" w:space="0" w:color="9BC2E6"/>
              <w:right w:val="nil"/>
            </w:tcBorders>
            <w:shd w:val="clear" w:color="auto" w:fill="auto"/>
            <w:noWrap/>
            <w:vAlign w:val="bottom"/>
            <w:hideMark/>
          </w:tcPr>
          <w:p w14:paraId="397039D5" w14:textId="77777777" w:rsidR="00AE03E8" w:rsidRPr="00AE03E8" w:rsidRDefault="00AE03E8" w:rsidP="00AE03E8">
            <w:pPr>
              <w:spacing w:line="240" w:lineRule="auto"/>
              <w:rPr>
                <w:rFonts w:eastAsia="Times New Roman" w:cs="Arial"/>
                <w:color w:val="000000"/>
                <w:sz w:val="20"/>
                <w:szCs w:val="20"/>
                <w:lang w:eastAsia="en-AU"/>
              </w:rPr>
            </w:pPr>
            <w:r w:rsidRPr="00AE03E8">
              <w:rPr>
                <w:rFonts w:eastAsia="Times New Roman" w:cs="Arial"/>
                <w:color w:val="000000"/>
                <w:sz w:val="20"/>
                <w:szCs w:val="20"/>
                <w:lang w:eastAsia="en-AU"/>
              </w:rPr>
              <w:t>Disagree</w:t>
            </w:r>
          </w:p>
        </w:tc>
        <w:tc>
          <w:tcPr>
            <w:tcW w:w="1347" w:type="dxa"/>
            <w:tcBorders>
              <w:top w:val="single" w:sz="4" w:space="0" w:color="9BC2E6"/>
              <w:left w:val="nil"/>
              <w:bottom w:val="single" w:sz="4" w:space="0" w:color="9BC2E6"/>
              <w:right w:val="nil"/>
            </w:tcBorders>
            <w:shd w:val="clear" w:color="auto" w:fill="auto"/>
            <w:noWrap/>
            <w:vAlign w:val="bottom"/>
            <w:hideMark/>
          </w:tcPr>
          <w:p w14:paraId="21676FA8" w14:textId="77777777" w:rsidR="00AE03E8" w:rsidRPr="00AE03E8" w:rsidRDefault="00AE03E8" w:rsidP="00AE03E8">
            <w:pPr>
              <w:spacing w:line="240" w:lineRule="auto"/>
              <w:jc w:val="right"/>
              <w:rPr>
                <w:rFonts w:eastAsia="Times New Roman" w:cs="Arial"/>
                <w:color w:val="000000"/>
                <w:sz w:val="20"/>
                <w:szCs w:val="20"/>
                <w:lang w:eastAsia="en-AU"/>
              </w:rPr>
            </w:pPr>
            <w:r w:rsidRPr="00AE03E8">
              <w:rPr>
                <w:rFonts w:eastAsia="Times New Roman" w:cs="Arial"/>
                <w:color w:val="000000"/>
                <w:sz w:val="20"/>
                <w:szCs w:val="20"/>
                <w:lang w:eastAsia="en-AU"/>
              </w:rPr>
              <w:t>4</w:t>
            </w:r>
          </w:p>
        </w:tc>
        <w:tc>
          <w:tcPr>
            <w:tcW w:w="1347" w:type="dxa"/>
            <w:tcBorders>
              <w:top w:val="single" w:sz="4" w:space="0" w:color="9BC2E6"/>
              <w:left w:val="nil"/>
              <w:bottom w:val="single" w:sz="4" w:space="0" w:color="9BC2E6"/>
              <w:right w:val="single" w:sz="4" w:space="0" w:color="9BC2E6"/>
            </w:tcBorders>
            <w:shd w:val="clear" w:color="auto" w:fill="auto"/>
            <w:noWrap/>
            <w:vAlign w:val="bottom"/>
            <w:hideMark/>
          </w:tcPr>
          <w:p w14:paraId="18333A41" w14:textId="77777777" w:rsidR="00AE03E8" w:rsidRPr="00AE03E8" w:rsidRDefault="00AE03E8" w:rsidP="00AE03E8">
            <w:pPr>
              <w:spacing w:line="240" w:lineRule="auto"/>
              <w:jc w:val="right"/>
              <w:rPr>
                <w:rFonts w:eastAsia="Times New Roman" w:cs="Arial"/>
                <w:color w:val="000000"/>
                <w:sz w:val="20"/>
                <w:szCs w:val="20"/>
                <w:lang w:eastAsia="en-AU"/>
              </w:rPr>
            </w:pPr>
            <w:r w:rsidRPr="00AE03E8">
              <w:rPr>
                <w:rFonts w:eastAsia="Times New Roman" w:cs="Arial"/>
                <w:color w:val="000000"/>
                <w:sz w:val="20"/>
                <w:szCs w:val="20"/>
                <w:lang w:eastAsia="en-AU"/>
              </w:rPr>
              <w:t>8.7%</w:t>
            </w:r>
          </w:p>
        </w:tc>
      </w:tr>
      <w:tr w:rsidR="00AE03E8" w:rsidRPr="00AE03E8" w14:paraId="590D891B" w14:textId="77777777" w:rsidTr="00AE03E8">
        <w:trPr>
          <w:trHeight w:val="283"/>
        </w:trPr>
        <w:tc>
          <w:tcPr>
            <w:tcW w:w="6232" w:type="dxa"/>
            <w:tcBorders>
              <w:top w:val="single" w:sz="4" w:space="0" w:color="9BC2E6"/>
              <w:left w:val="single" w:sz="4" w:space="0" w:color="9BC2E6"/>
              <w:bottom w:val="single" w:sz="4" w:space="0" w:color="9BC2E6"/>
              <w:right w:val="nil"/>
            </w:tcBorders>
            <w:shd w:val="clear" w:color="DDEBF7" w:fill="DDEBF7"/>
            <w:noWrap/>
            <w:vAlign w:val="bottom"/>
            <w:hideMark/>
          </w:tcPr>
          <w:p w14:paraId="5FCE321A" w14:textId="77777777" w:rsidR="00AE03E8" w:rsidRPr="00AE03E8" w:rsidRDefault="00AE03E8" w:rsidP="00AE03E8">
            <w:pPr>
              <w:spacing w:line="240" w:lineRule="auto"/>
              <w:rPr>
                <w:rFonts w:eastAsia="Times New Roman" w:cs="Arial"/>
                <w:color w:val="000000"/>
                <w:sz w:val="20"/>
                <w:szCs w:val="20"/>
                <w:lang w:eastAsia="en-AU"/>
              </w:rPr>
            </w:pPr>
            <w:r w:rsidRPr="00AE03E8">
              <w:rPr>
                <w:rFonts w:eastAsia="Times New Roman" w:cs="Arial"/>
                <w:color w:val="000000"/>
                <w:sz w:val="20"/>
                <w:szCs w:val="20"/>
                <w:lang w:eastAsia="en-AU"/>
              </w:rPr>
              <w:t>Strongly disagree</w:t>
            </w:r>
          </w:p>
        </w:tc>
        <w:tc>
          <w:tcPr>
            <w:tcW w:w="1347" w:type="dxa"/>
            <w:tcBorders>
              <w:top w:val="single" w:sz="4" w:space="0" w:color="9BC2E6"/>
              <w:left w:val="nil"/>
              <w:bottom w:val="single" w:sz="4" w:space="0" w:color="9BC2E6"/>
              <w:right w:val="nil"/>
            </w:tcBorders>
            <w:shd w:val="clear" w:color="DDEBF7" w:fill="DDEBF7"/>
            <w:noWrap/>
            <w:vAlign w:val="bottom"/>
            <w:hideMark/>
          </w:tcPr>
          <w:p w14:paraId="0464FF65" w14:textId="77777777" w:rsidR="00AE03E8" w:rsidRPr="00AE03E8" w:rsidRDefault="00AE03E8" w:rsidP="00AE03E8">
            <w:pPr>
              <w:spacing w:line="240" w:lineRule="auto"/>
              <w:jc w:val="right"/>
              <w:rPr>
                <w:rFonts w:eastAsia="Times New Roman" w:cs="Arial"/>
                <w:color w:val="000000"/>
                <w:sz w:val="20"/>
                <w:szCs w:val="20"/>
                <w:lang w:eastAsia="en-AU"/>
              </w:rPr>
            </w:pPr>
            <w:r w:rsidRPr="00AE03E8">
              <w:rPr>
                <w:rFonts w:eastAsia="Times New Roman" w:cs="Arial"/>
                <w:color w:val="000000"/>
                <w:sz w:val="20"/>
                <w:szCs w:val="20"/>
                <w:lang w:eastAsia="en-AU"/>
              </w:rPr>
              <w:t>0</w:t>
            </w:r>
          </w:p>
        </w:tc>
        <w:tc>
          <w:tcPr>
            <w:tcW w:w="1347" w:type="dxa"/>
            <w:tcBorders>
              <w:top w:val="single" w:sz="4" w:space="0" w:color="9BC2E6"/>
              <w:left w:val="nil"/>
              <w:bottom w:val="single" w:sz="4" w:space="0" w:color="9BC2E6"/>
              <w:right w:val="single" w:sz="4" w:space="0" w:color="9BC2E6"/>
            </w:tcBorders>
            <w:shd w:val="clear" w:color="DDEBF7" w:fill="DDEBF7"/>
            <w:noWrap/>
            <w:vAlign w:val="bottom"/>
            <w:hideMark/>
          </w:tcPr>
          <w:p w14:paraId="31A66F6D" w14:textId="77777777" w:rsidR="00AE03E8" w:rsidRPr="00AE03E8" w:rsidRDefault="00AE03E8" w:rsidP="00AE03E8">
            <w:pPr>
              <w:spacing w:line="240" w:lineRule="auto"/>
              <w:jc w:val="right"/>
              <w:rPr>
                <w:rFonts w:eastAsia="Times New Roman" w:cs="Arial"/>
                <w:color w:val="000000"/>
                <w:sz w:val="20"/>
                <w:szCs w:val="20"/>
                <w:lang w:eastAsia="en-AU"/>
              </w:rPr>
            </w:pPr>
            <w:r w:rsidRPr="00AE03E8">
              <w:rPr>
                <w:rFonts w:eastAsia="Times New Roman" w:cs="Arial"/>
                <w:color w:val="000000"/>
                <w:sz w:val="20"/>
                <w:szCs w:val="20"/>
                <w:lang w:eastAsia="en-AU"/>
              </w:rPr>
              <w:t>0.0%</w:t>
            </w:r>
          </w:p>
        </w:tc>
      </w:tr>
      <w:tr w:rsidR="00AE03E8" w:rsidRPr="00AE03E8" w14:paraId="17C77BB8" w14:textId="77777777" w:rsidTr="00AE03E8">
        <w:trPr>
          <w:trHeight w:val="283"/>
        </w:trPr>
        <w:tc>
          <w:tcPr>
            <w:tcW w:w="6232" w:type="dxa"/>
            <w:tcBorders>
              <w:top w:val="single" w:sz="4" w:space="0" w:color="9BC2E6"/>
              <w:left w:val="single" w:sz="4" w:space="0" w:color="9BC2E6"/>
              <w:bottom w:val="single" w:sz="4" w:space="0" w:color="9BC2E6"/>
              <w:right w:val="nil"/>
            </w:tcBorders>
            <w:shd w:val="clear" w:color="auto" w:fill="auto"/>
            <w:noWrap/>
            <w:vAlign w:val="bottom"/>
            <w:hideMark/>
          </w:tcPr>
          <w:p w14:paraId="7751A8D9" w14:textId="77777777" w:rsidR="00AE03E8" w:rsidRPr="00AE03E8" w:rsidRDefault="00AE03E8" w:rsidP="00AE03E8">
            <w:pPr>
              <w:spacing w:line="240" w:lineRule="auto"/>
              <w:rPr>
                <w:rFonts w:eastAsia="Times New Roman" w:cs="Arial"/>
                <w:b/>
                <w:bCs/>
                <w:color w:val="000000"/>
                <w:sz w:val="20"/>
                <w:szCs w:val="20"/>
                <w:lang w:eastAsia="en-AU"/>
              </w:rPr>
            </w:pPr>
            <w:r w:rsidRPr="00AE03E8">
              <w:rPr>
                <w:rFonts w:eastAsia="Times New Roman" w:cs="Arial"/>
                <w:b/>
                <w:bCs/>
                <w:color w:val="000000"/>
                <w:sz w:val="20"/>
                <w:szCs w:val="20"/>
                <w:lang w:eastAsia="en-AU"/>
              </w:rPr>
              <w:t>Total respondents</w:t>
            </w:r>
          </w:p>
        </w:tc>
        <w:tc>
          <w:tcPr>
            <w:tcW w:w="1347" w:type="dxa"/>
            <w:tcBorders>
              <w:top w:val="single" w:sz="4" w:space="0" w:color="9BC2E6"/>
              <w:left w:val="nil"/>
              <w:bottom w:val="single" w:sz="4" w:space="0" w:color="9BC2E6"/>
              <w:right w:val="nil"/>
            </w:tcBorders>
            <w:shd w:val="clear" w:color="auto" w:fill="auto"/>
            <w:noWrap/>
            <w:vAlign w:val="bottom"/>
            <w:hideMark/>
          </w:tcPr>
          <w:p w14:paraId="12C77715" w14:textId="77777777" w:rsidR="00AE03E8" w:rsidRPr="00AE03E8" w:rsidRDefault="00AE03E8" w:rsidP="00AE03E8">
            <w:pPr>
              <w:spacing w:line="240" w:lineRule="auto"/>
              <w:jc w:val="right"/>
              <w:rPr>
                <w:rFonts w:eastAsia="Times New Roman" w:cs="Arial"/>
                <w:b/>
                <w:bCs/>
                <w:color w:val="000000"/>
                <w:sz w:val="20"/>
                <w:szCs w:val="20"/>
                <w:lang w:eastAsia="en-AU"/>
              </w:rPr>
            </w:pPr>
            <w:r w:rsidRPr="00AE03E8">
              <w:rPr>
                <w:rFonts w:eastAsia="Times New Roman" w:cs="Arial"/>
                <w:b/>
                <w:bCs/>
                <w:color w:val="000000"/>
                <w:sz w:val="20"/>
                <w:szCs w:val="20"/>
                <w:lang w:eastAsia="en-AU"/>
              </w:rPr>
              <w:t>46</w:t>
            </w:r>
          </w:p>
        </w:tc>
        <w:tc>
          <w:tcPr>
            <w:tcW w:w="1347" w:type="dxa"/>
            <w:tcBorders>
              <w:top w:val="single" w:sz="4" w:space="0" w:color="9BC2E6"/>
              <w:left w:val="nil"/>
              <w:bottom w:val="single" w:sz="4" w:space="0" w:color="9BC2E6"/>
              <w:right w:val="single" w:sz="4" w:space="0" w:color="9BC2E6"/>
            </w:tcBorders>
            <w:shd w:val="clear" w:color="auto" w:fill="auto"/>
            <w:noWrap/>
            <w:vAlign w:val="bottom"/>
            <w:hideMark/>
          </w:tcPr>
          <w:p w14:paraId="093029FD" w14:textId="77777777" w:rsidR="00AE03E8" w:rsidRPr="00AE03E8" w:rsidRDefault="00AE03E8" w:rsidP="00AE03E8">
            <w:pPr>
              <w:spacing w:line="240" w:lineRule="auto"/>
              <w:jc w:val="right"/>
              <w:rPr>
                <w:rFonts w:eastAsia="Times New Roman" w:cs="Arial"/>
                <w:b/>
                <w:bCs/>
                <w:color w:val="000000"/>
                <w:sz w:val="20"/>
                <w:szCs w:val="20"/>
                <w:lang w:eastAsia="en-AU"/>
              </w:rPr>
            </w:pPr>
            <w:r w:rsidRPr="00AE03E8">
              <w:rPr>
                <w:rFonts w:eastAsia="Times New Roman" w:cs="Arial"/>
                <w:b/>
                <w:bCs/>
                <w:color w:val="000000"/>
                <w:sz w:val="20"/>
                <w:szCs w:val="20"/>
                <w:lang w:eastAsia="en-AU"/>
              </w:rPr>
              <w:t>100.0%</w:t>
            </w:r>
          </w:p>
        </w:tc>
      </w:tr>
    </w:tbl>
    <w:p w14:paraId="27A4DD6E" w14:textId="38998193" w:rsidR="00F30E27" w:rsidRDefault="00F30E27" w:rsidP="00F30E27"/>
    <w:p w14:paraId="739C2AD6" w14:textId="77777777" w:rsidR="0091454F" w:rsidRDefault="004C417B" w:rsidP="00F30E27">
      <w:r>
        <w:t xml:space="preserve">21 </w:t>
      </w:r>
      <w:r w:rsidR="00B91CC6">
        <w:t xml:space="preserve">respondents commented </w:t>
      </w:r>
      <w:r w:rsidRPr="00B91CC6">
        <w:t>on this statement</w:t>
      </w:r>
      <w:r w:rsidR="00B91CC6">
        <w:t xml:space="preserve">. </w:t>
      </w:r>
      <w:r w:rsidR="008B65B2">
        <w:t xml:space="preserve">Most commonly mentioned was the valuable role of arts and culture in bringing people together and building relationships. </w:t>
      </w:r>
    </w:p>
    <w:p w14:paraId="0D936C42" w14:textId="77777777" w:rsidR="0091454F" w:rsidRDefault="0091454F" w:rsidP="00F30E27"/>
    <w:p w14:paraId="5DFFEE4F" w14:textId="71576F91" w:rsidR="0091454F" w:rsidRDefault="0091454F" w:rsidP="0091454F">
      <w:pPr>
        <w:ind w:left="720" w:right="828"/>
        <w:rPr>
          <w:i/>
          <w:sz w:val="20"/>
        </w:rPr>
      </w:pPr>
      <w:r w:rsidRPr="0091454F">
        <w:rPr>
          <w:i/>
          <w:sz w:val="20"/>
        </w:rPr>
        <w:t>It is widely known and proven to be exceptional for mental health and strongly encourages interaction and relationships within the community</w:t>
      </w:r>
    </w:p>
    <w:p w14:paraId="42600569" w14:textId="77777777" w:rsidR="0091454F" w:rsidRDefault="0091454F" w:rsidP="00F30E27"/>
    <w:p w14:paraId="73090976" w14:textId="77777777" w:rsidR="0091454F" w:rsidRDefault="008B65B2" w:rsidP="00F30E27">
      <w:r>
        <w:t xml:space="preserve">Some noted the positive relationship between arts and culture participation and health and wellbeing benefits, others talked about the importance of arts and culture in encouraging people to get out of the house, and others noted the benefits seen in other local government areas who are known for their arts and culture. </w:t>
      </w:r>
    </w:p>
    <w:p w14:paraId="36C9D56C" w14:textId="77777777" w:rsidR="0091454F" w:rsidRDefault="0091454F" w:rsidP="00F30E27"/>
    <w:p w14:paraId="36D33F41" w14:textId="360D9793" w:rsidR="0091454F" w:rsidRDefault="0091454F" w:rsidP="0091454F">
      <w:pPr>
        <w:ind w:left="720" w:right="828"/>
        <w:rPr>
          <w:i/>
          <w:sz w:val="20"/>
        </w:rPr>
      </w:pPr>
      <w:r w:rsidRPr="0091454F">
        <w:rPr>
          <w:i/>
          <w:sz w:val="20"/>
        </w:rPr>
        <w:t xml:space="preserve">Art develops community engagement, starts conversation, get people out doing things, meeting people, develops creative learning builds capacity and leadership. Art can be physical like dance and circus some, </w:t>
      </w:r>
      <w:proofErr w:type="spellStart"/>
      <w:r w:rsidRPr="0091454F">
        <w:rPr>
          <w:i/>
          <w:sz w:val="20"/>
        </w:rPr>
        <w:t>theraputic</w:t>
      </w:r>
      <w:proofErr w:type="spellEnd"/>
      <w:r w:rsidRPr="0091454F">
        <w:rPr>
          <w:i/>
          <w:sz w:val="20"/>
        </w:rPr>
        <w:t xml:space="preserve"> like painting, mentally stimulating like craft or learning an instrument etc </w:t>
      </w:r>
      <w:proofErr w:type="spellStart"/>
      <w:r w:rsidRPr="0091454F">
        <w:rPr>
          <w:i/>
          <w:sz w:val="20"/>
        </w:rPr>
        <w:t>etc</w:t>
      </w:r>
      <w:proofErr w:type="spellEnd"/>
      <w:r w:rsidRPr="0091454F">
        <w:rPr>
          <w:i/>
          <w:sz w:val="20"/>
        </w:rPr>
        <w:t xml:space="preserve"> all benefit health and wellbeing</w:t>
      </w:r>
    </w:p>
    <w:p w14:paraId="427CC3BC" w14:textId="476DDB43" w:rsidR="0091454F" w:rsidRDefault="0091454F" w:rsidP="0091454F">
      <w:pPr>
        <w:ind w:left="720" w:right="828"/>
        <w:rPr>
          <w:i/>
          <w:sz w:val="20"/>
        </w:rPr>
      </w:pPr>
    </w:p>
    <w:p w14:paraId="3DEA6696" w14:textId="77777777" w:rsidR="0091454F" w:rsidRPr="0091454F" w:rsidRDefault="0091454F" w:rsidP="0091454F">
      <w:pPr>
        <w:ind w:left="720" w:right="828"/>
        <w:rPr>
          <w:i/>
          <w:sz w:val="20"/>
        </w:rPr>
      </w:pPr>
      <w:r w:rsidRPr="0091454F">
        <w:rPr>
          <w:i/>
          <w:sz w:val="20"/>
        </w:rPr>
        <w:t xml:space="preserve">I've lived in numerous places where arts </w:t>
      </w:r>
      <w:proofErr w:type="gramStart"/>
      <w:r w:rsidRPr="0091454F">
        <w:rPr>
          <w:i/>
          <w:sz w:val="20"/>
        </w:rPr>
        <w:t>has</w:t>
      </w:r>
      <w:proofErr w:type="gramEnd"/>
      <w:r w:rsidRPr="0091454F">
        <w:rPr>
          <w:i/>
          <w:sz w:val="20"/>
        </w:rPr>
        <w:t xml:space="preserve"> had strong support from the council. The community is more inclusive, are outside amongst the community more and the local environment always looks better. People take more pride in where they live</w:t>
      </w:r>
    </w:p>
    <w:p w14:paraId="5C817C9E" w14:textId="77777777" w:rsidR="0091454F" w:rsidRPr="0091454F" w:rsidRDefault="0091454F" w:rsidP="0091454F">
      <w:pPr>
        <w:ind w:left="720"/>
        <w:rPr>
          <w:i/>
          <w:sz w:val="20"/>
        </w:rPr>
      </w:pPr>
    </w:p>
    <w:p w14:paraId="4EBDE259" w14:textId="5A30781E" w:rsidR="00B91CC6" w:rsidRDefault="008B65B2" w:rsidP="00F30E27">
      <w:r>
        <w:t xml:space="preserve">Two comments focused on </w:t>
      </w:r>
      <w:r w:rsidR="006158AB">
        <w:t xml:space="preserve">this being </w:t>
      </w:r>
      <w:r>
        <w:t>lacking in Hume</w:t>
      </w:r>
      <w:r w:rsidR="006158AB">
        <w:t>.</w:t>
      </w:r>
    </w:p>
    <w:p w14:paraId="50BBE18E" w14:textId="5F15E444" w:rsidR="00F30E27" w:rsidRDefault="00F30E27" w:rsidP="00F30E27">
      <w:pPr>
        <w:pStyle w:val="Heading4"/>
      </w:pPr>
      <w:r>
        <w:t xml:space="preserve">Arts and culture </w:t>
      </w:r>
      <w:proofErr w:type="gramStart"/>
      <w:r>
        <w:t>strengthens</w:t>
      </w:r>
      <w:proofErr w:type="gramEnd"/>
      <w:r>
        <w:t xml:space="preserve"> community safety and respectful behaviour</w:t>
      </w:r>
    </w:p>
    <w:p w14:paraId="668599F8" w14:textId="5118442C" w:rsidR="0091454F" w:rsidRPr="00B91CC6" w:rsidRDefault="0091454F" w:rsidP="0091454F">
      <w:pPr>
        <w:spacing w:after="200"/>
      </w:pPr>
      <w:r w:rsidRPr="00B91CC6">
        <w:t>Overall there was strong agreement (6</w:t>
      </w:r>
      <w:r>
        <w:t>0.9</w:t>
      </w:r>
      <w:r w:rsidRPr="00B91CC6">
        <w:t xml:space="preserve">% strongly agreed and </w:t>
      </w:r>
      <w:r>
        <w:t>26.1</w:t>
      </w:r>
      <w:r w:rsidRPr="00B91CC6">
        <w:t xml:space="preserve">% agreed) that arts and culture </w:t>
      </w:r>
      <w:proofErr w:type="gramStart"/>
      <w:r w:rsidR="006954A3">
        <w:t>strengthens</w:t>
      </w:r>
      <w:proofErr w:type="gramEnd"/>
      <w:r w:rsidR="006954A3">
        <w:t xml:space="preserve"> community safety and respectful behaviour. </w:t>
      </w:r>
      <w:r w:rsidRPr="00B91CC6">
        <w:t xml:space="preserve">Four respondents </w:t>
      </w:r>
      <w:r w:rsidR="006954A3">
        <w:t>neither agreed nor disagreed</w:t>
      </w:r>
      <w:r w:rsidRPr="00B91CC6">
        <w:t>.</w:t>
      </w:r>
      <w:r w:rsidR="0091279D">
        <w:t xml:space="preserve"> Two disagreed or strongly disagreed.</w:t>
      </w:r>
    </w:p>
    <w:p w14:paraId="705890F3" w14:textId="043CD374" w:rsidR="00AE03E8" w:rsidRDefault="00AE03E8" w:rsidP="00AE03E8">
      <w:pPr>
        <w:pStyle w:val="Caption"/>
      </w:pPr>
      <w:r>
        <w:t xml:space="preserve">Table </w:t>
      </w:r>
      <w:r w:rsidR="008038B7">
        <w:rPr>
          <w:noProof/>
        </w:rPr>
        <w:fldChar w:fldCharType="begin"/>
      </w:r>
      <w:r w:rsidR="008038B7">
        <w:rPr>
          <w:noProof/>
        </w:rPr>
        <w:instrText xml:space="preserve"> SEQ Table \* ARABIC </w:instrText>
      </w:r>
      <w:r w:rsidR="008038B7">
        <w:rPr>
          <w:noProof/>
        </w:rPr>
        <w:fldChar w:fldCharType="separate"/>
      </w:r>
      <w:r w:rsidR="00A41F16">
        <w:rPr>
          <w:noProof/>
        </w:rPr>
        <w:t>15</w:t>
      </w:r>
      <w:r w:rsidR="008038B7">
        <w:rPr>
          <w:noProof/>
        </w:rPr>
        <w:fldChar w:fldCharType="end"/>
      </w:r>
      <w:r>
        <w:t>: Level of agreement: Arts and culture strengthens community safety and respectful behaviour</w:t>
      </w:r>
    </w:p>
    <w:tbl>
      <w:tblPr>
        <w:tblW w:w="8926" w:type="dxa"/>
        <w:tblLayout w:type="fixed"/>
        <w:tblLook w:val="04A0" w:firstRow="1" w:lastRow="0" w:firstColumn="1" w:lastColumn="0" w:noHBand="0" w:noVBand="1"/>
      </w:tblPr>
      <w:tblGrid>
        <w:gridCol w:w="6232"/>
        <w:gridCol w:w="1347"/>
        <w:gridCol w:w="1347"/>
      </w:tblGrid>
      <w:tr w:rsidR="00AE03E8" w:rsidRPr="00AE03E8" w14:paraId="1C6FB4EB" w14:textId="77777777" w:rsidTr="00AE03E8">
        <w:trPr>
          <w:trHeight w:val="283"/>
        </w:trPr>
        <w:tc>
          <w:tcPr>
            <w:tcW w:w="6232" w:type="dxa"/>
            <w:tcBorders>
              <w:top w:val="single" w:sz="4" w:space="0" w:color="9BC2E6"/>
              <w:left w:val="single" w:sz="4" w:space="0" w:color="9BC2E6"/>
              <w:bottom w:val="single" w:sz="4" w:space="0" w:color="9BC2E6"/>
              <w:right w:val="nil"/>
            </w:tcBorders>
            <w:shd w:val="clear" w:color="5B9BD5" w:fill="5B9BD5"/>
            <w:vAlign w:val="bottom"/>
            <w:hideMark/>
          </w:tcPr>
          <w:p w14:paraId="12AA455F" w14:textId="1F8659A5" w:rsidR="00AE03E8" w:rsidRPr="00AE03E8" w:rsidRDefault="00AE03E8" w:rsidP="00AE03E8">
            <w:pPr>
              <w:spacing w:line="240" w:lineRule="auto"/>
              <w:rPr>
                <w:rFonts w:eastAsia="Times New Roman" w:cs="Arial"/>
                <w:b/>
                <w:bCs/>
                <w:color w:val="FFFFFF"/>
                <w:sz w:val="20"/>
                <w:szCs w:val="20"/>
                <w:lang w:eastAsia="en-AU"/>
              </w:rPr>
            </w:pPr>
            <w:r w:rsidRPr="00AE03E8">
              <w:rPr>
                <w:rFonts w:eastAsia="Times New Roman" w:cs="Arial"/>
                <w:b/>
                <w:bCs/>
                <w:color w:val="FFFFFF"/>
                <w:sz w:val="20"/>
                <w:szCs w:val="20"/>
                <w:lang w:eastAsia="en-AU"/>
              </w:rPr>
              <w:t xml:space="preserve">Arts and culture </w:t>
            </w:r>
            <w:proofErr w:type="gramStart"/>
            <w:r w:rsidRPr="00AE03E8">
              <w:rPr>
                <w:rFonts w:eastAsia="Times New Roman" w:cs="Arial"/>
                <w:b/>
                <w:bCs/>
                <w:color w:val="FFFFFF"/>
                <w:sz w:val="20"/>
                <w:szCs w:val="20"/>
                <w:lang w:eastAsia="en-AU"/>
              </w:rPr>
              <w:t>strengthens</w:t>
            </w:r>
            <w:proofErr w:type="gramEnd"/>
            <w:r w:rsidRPr="00AE03E8">
              <w:rPr>
                <w:rFonts w:eastAsia="Times New Roman" w:cs="Arial"/>
                <w:b/>
                <w:bCs/>
                <w:color w:val="FFFFFF"/>
                <w:sz w:val="20"/>
                <w:szCs w:val="20"/>
                <w:lang w:eastAsia="en-AU"/>
              </w:rPr>
              <w:t xml:space="preserve"> community </w:t>
            </w:r>
            <w:proofErr w:type="spellStart"/>
            <w:r w:rsidRPr="00AE03E8">
              <w:rPr>
                <w:rFonts w:eastAsia="Times New Roman" w:cs="Arial"/>
                <w:b/>
                <w:bCs/>
                <w:color w:val="FFFFFF"/>
                <w:sz w:val="20"/>
                <w:szCs w:val="20"/>
                <w:lang w:eastAsia="en-AU"/>
              </w:rPr>
              <w:t>safey</w:t>
            </w:r>
            <w:proofErr w:type="spellEnd"/>
            <w:r w:rsidRPr="00AE03E8">
              <w:rPr>
                <w:rFonts w:eastAsia="Times New Roman" w:cs="Arial"/>
                <w:b/>
                <w:bCs/>
                <w:color w:val="FFFFFF"/>
                <w:sz w:val="20"/>
                <w:szCs w:val="20"/>
                <w:lang w:eastAsia="en-AU"/>
              </w:rPr>
              <w:t xml:space="preserve"> and respectful behaviour</w:t>
            </w:r>
          </w:p>
        </w:tc>
        <w:tc>
          <w:tcPr>
            <w:tcW w:w="1347" w:type="dxa"/>
            <w:tcBorders>
              <w:top w:val="single" w:sz="4" w:space="0" w:color="9BC2E6"/>
              <w:left w:val="nil"/>
              <w:bottom w:val="single" w:sz="4" w:space="0" w:color="9BC2E6"/>
              <w:right w:val="nil"/>
            </w:tcBorders>
            <w:shd w:val="clear" w:color="5B9BD5" w:fill="5B9BD5"/>
            <w:noWrap/>
            <w:vAlign w:val="bottom"/>
            <w:hideMark/>
          </w:tcPr>
          <w:p w14:paraId="29340D0D" w14:textId="77777777" w:rsidR="00AE03E8" w:rsidRPr="00AE03E8" w:rsidRDefault="00AE03E8" w:rsidP="00AE03E8">
            <w:pPr>
              <w:spacing w:line="240" w:lineRule="auto"/>
              <w:rPr>
                <w:rFonts w:eastAsia="Times New Roman" w:cs="Arial"/>
                <w:b/>
                <w:bCs/>
                <w:color w:val="FFFFFF"/>
                <w:sz w:val="20"/>
                <w:szCs w:val="20"/>
                <w:lang w:eastAsia="en-AU"/>
              </w:rPr>
            </w:pPr>
            <w:r w:rsidRPr="00AE03E8">
              <w:rPr>
                <w:rFonts w:eastAsia="Times New Roman" w:cs="Arial"/>
                <w:b/>
                <w:bCs/>
                <w:color w:val="FFFFFF"/>
                <w:sz w:val="20"/>
                <w:szCs w:val="20"/>
                <w:lang w:eastAsia="en-AU"/>
              </w:rPr>
              <w:t>Count</w:t>
            </w:r>
          </w:p>
        </w:tc>
        <w:tc>
          <w:tcPr>
            <w:tcW w:w="1347" w:type="dxa"/>
            <w:tcBorders>
              <w:top w:val="single" w:sz="4" w:space="0" w:color="9BC2E6"/>
              <w:left w:val="nil"/>
              <w:bottom w:val="single" w:sz="4" w:space="0" w:color="9BC2E6"/>
              <w:right w:val="single" w:sz="4" w:space="0" w:color="9BC2E6"/>
            </w:tcBorders>
            <w:shd w:val="clear" w:color="5B9BD5" w:fill="5B9BD5"/>
            <w:noWrap/>
            <w:vAlign w:val="bottom"/>
            <w:hideMark/>
          </w:tcPr>
          <w:p w14:paraId="4CE586C3" w14:textId="77777777" w:rsidR="00AE03E8" w:rsidRPr="00AE03E8" w:rsidRDefault="00AE03E8" w:rsidP="00AE03E8">
            <w:pPr>
              <w:spacing w:line="240" w:lineRule="auto"/>
              <w:rPr>
                <w:rFonts w:eastAsia="Times New Roman" w:cs="Arial"/>
                <w:b/>
                <w:bCs/>
                <w:color w:val="FFFFFF"/>
                <w:sz w:val="20"/>
                <w:szCs w:val="20"/>
                <w:lang w:eastAsia="en-AU"/>
              </w:rPr>
            </w:pPr>
            <w:r w:rsidRPr="00AE03E8">
              <w:rPr>
                <w:rFonts w:eastAsia="Times New Roman" w:cs="Arial"/>
                <w:b/>
                <w:bCs/>
                <w:color w:val="FFFFFF"/>
                <w:sz w:val="20"/>
                <w:szCs w:val="20"/>
                <w:lang w:eastAsia="en-AU"/>
              </w:rPr>
              <w:t>Percent</w:t>
            </w:r>
          </w:p>
        </w:tc>
      </w:tr>
      <w:tr w:rsidR="00AE03E8" w:rsidRPr="00AE03E8" w14:paraId="7A3289D1" w14:textId="77777777" w:rsidTr="00AE03E8">
        <w:trPr>
          <w:trHeight w:val="283"/>
        </w:trPr>
        <w:tc>
          <w:tcPr>
            <w:tcW w:w="6232" w:type="dxa"/>
            <w:tcBorders>
              <w:top w:val="single" w:sz="4" w:space="0" w:color="9BC2E6"/>
              <w:left w:val="single" w:sz="4" w:space="0" w:color="9BC2E6"/>
              <w:bottom w:val="single" w:sz="4" w:space="0" w:color="9BC2E6"/>
              <w:right w:val="nil"/>
            </w:tcBorders>
            <w:shd w:val="clear" w:color="DDEBF7" w:fill="DDEBF7"/>
            <w:noWrap/>
            <w:vAlign w:val="bottom"/>
            <w:hideMark/>
          </w:tcPr>
          <w:p w14:paraId="047C5931" w14:textId="77777777" w:rsidR="00AE03E8" w:rsidRPr="00AE03E8" w:rsidRDefault="00AE03E8" w:rsidP="00AE03E8">
            <w:pPr>
              <w:spacing w:line="240" w:lineRule="auto"/>
              <w:rPr>
                <w:rFonts w:eastAsia="Times New Roman" w:cs="Arial"/>
                <w:color w:val="000000"/>
                <w:sz w:val="20"/>
                <w:szCs w:val="20"/>
                <w:lang w:eastAsia="en-AU"/>
              </w:rPr>
            </w:pPr>
            <w:r w:rsidRPr="00AE03E8">
              <w:rPr>
                <w:rFonts w:eastAsia="Times New Roman" w:cs="Arial"/>
                <w:color w:val="000000"/>
                <w:sz w:val="20"/>
                <w:szCs w:val="20"/>
                <w:lang w:eastAsia="en-AU"/>
              </w:rPr>
              <w:t>Strongly agree</w:t>
            </w:r>
          </w:p>
        </w:tc>
        <w:tc>
          <w:tcPr>
            <w:tcW w:w="1347" w:type="dxa"/>
            <w:tcBorders>
              <w:top w:val="single" w:sz="4" w:space="0" w:color="9BC2E6"/>
              <w:left w:val="nil"/>
              <w:bottom w:val="single" w:sz="4" w:space="0" w:color="9BC2E6"/>
              <w:right w:val="nil"/>
            </w:tcBorders>
            <w:shd w:val="clear" w:color="DDEBF7" w:fill="DDEBF7"/>
            <w:noWrap/>
            <w:vAlign w:val="bottom"/>
            <w:hideMark/>
          </w:tcPr>
          <w:p w14:paraId="31765AA8" w14:textId="77777777" w:rsidR="00AE03E8" w:rsidRPr="00AE03E8" w:rsidRDefault="00AE03E8" w:rsidP="00AE03E8">
            <w:pPr>
              <w:spacing w:line="240" w:lineRule="auto"/>
              <w:jc w:val="right"/>
              <w:rPr>
                <w:rFonts w:eastAsia="Times New Roman" w:cs="Arial"/>
                <w:color w:val="000000"/>
                <w:sz w:val="20"/>
                <w:szCs w:val="20"/>
                <w:lang w:eastAsia="en-AU"/>
              </w:rPr>
            </w:pPr>
            <w:r w:rsidRPr="00AE03E8">
              <w:rPr>
                <w:rFonts w:eastAsia="Times New Roman" w:cs="Arial"/>
                <w:color w:val="000000"/>
                <w:sz w:val="20"/>
                <w:szCs w:val="20"/>
                <w:lang w:eastAsia="en-AU"/>
              </w:rPr>
              <w:t>28</w:t>
            </w:r>
          </w:p>
        </w:tc>
        <w:tc>
          <w:tcPr>
            <w:tcW w:w="1347" w:type="dxa"/>
            <w:tcBorders>
              <w:top w:val="single" w:sz="4" w:space="0" w:color="9BC2E6"/>
              <w:left w:val="nil"/>
              <w:bottom w:val="single" w:sz="4" w:space="0" w:color="9BC2E6"/>
              <w:right w:val="single" w:sz="4" w:space="0" w:color="9BC2E6"/>
            </w:tcBorders>
            <w:shd w:val="clear" w:color="DDEBF7" w:fill="DDEBF7"/>
            <w:noWrap/>
            <w:vAlign w:val="bottom"/>
            <w:hideMark/>
          </w:tcPr>
          <w:p w14:paraId="2480BF2B" w14:textId="77777777" w:rsidR="00AE03E8" w:rsidRPr="00AE03E8" w:rsidRDefault="00AE03E8" w:rsidP="00AE03E8">
            <w:pPr>
              <w:spacing w:line="240" w:lineRule="auto"/>
              <w:jc w:val="right"/>
              <w:rPr>
                <w:rFonts w:eastAsia="Times New Roman" w:cs="Arial"/>
                <w:color w:val="000000"/>
                <w:sz w:val="20"/>
                <w:szCs w:val="20"/>
                <w:lang w:eastAsia="en-AU"/>
              </w:rPr>
            </w:pPr>
            <w:r w:rsidRPr="00AE03E8">
              <w:rPr>
                <w:rFonts w:eastAsia="Times New Roman" w:cs="Arial"/>
                <w:color w:val="000000"/>
                <w:sz w:val="20"/>
                <w:szCs w:val="20"/>
                <w:lang w:eastAsia="en-AU"/>
              </w:rPr>
              <w:t>60.9%</w:t>
            </w:r>
          </w:p>
        </w:tc>
      </w:tr>
      <w:tr w:rsidR="00AE03E8" w:rsidRPr="00AE03E8" w14:paraId="26B41D5C" w14:textId="77777777" w:rsidTr="00AE03E8">
        <w:trPr>
          <w:trHeight w:val="283"/>
        </w:trPr>
        <w:tc>
          <w:tcPr>
            <w:tcW w:w="6232" w:type="dxa"/>
            <w:tcBorders>
              <w:top w:val="single" w:sz="4" w:space="0" w:color="9BC2E6"/>
              <w:left w:val="single" w:sz="4" w:space="0" w:color="9BC2E6"/>
              <w:bottom w:val="single" w:sz="4" w:space="0" w:color="9BC2E6"/>
              <w:right w:val="nil"/>
            </w:tcBorders>
            <w:shd w:val="clear" w:color="auto" w:fill="auto"/>
            <w:noWrap/>
            <w:vAlign w:val="bottom"/>
            <w:hideMark/>
          </w:tcPr>
          <w:p w14:paraId="7FDE15C7" w14:textId="77777777" w:rsidR="00AE03E8" w:rsidRPr="00AE03E8" w:rsidRDefault="00AE03E8" w:rsidP="00AE03E8">
            <w:pPr>
              <w:spacing w:line="240" w:lineRule="auto"/>
              <w:rPr>
                <w:rFonts w:eastAsia="Times New Roman" w:cs="Arial"/>
                <w:color w:val="000000"/>
                <w:sz w:val="20"/>
                <w:szCs w:val="20"/>
                <w:lang w:eastAsia="en-AU"/>
              </w:rPr>
            </w:pPr>
            <w:r w:rsidRPr="00AE03E8">
              <w:rPr>
                <w:rFonts w:eastAsia="Times New Roman" w:cs="Arial"/>
                <w:color w:val="000000"/>
                <w:sz w:val="20"/>
                <w:szCs w:val="20"/>
                <w:lang w:eastAsia="en-AU"/>
              </w:rPr>
              <w:t>Agree</w:t>
            </w:r>
          </w:p>
        </w:tc>
        <w:tc>
          <w:tcPr>
            <w:tcW w:w="1347" w:type="dxa"/>
            <w:tcBorders>
              <w:top w:val="single" w:sz="4" w:space="0" w:color="9BC2E6"/>
              <w:left w:val="nil"/>
              <w:bottom w:val="single" w:sz="4" w:space="0" w:color="9BC2E6"/>
              <w:right w:val="nil"/>
            </w:tcBorders>
            <w:shd w:val="clear" w:color="auto" w:fill="auto"/>
            <w:noWrap/>
            <w:vAlign w:val="bottom"/>
            <w:hideMark/>
          </w:tcPr>
          <w:p w14:paraId="05F66111" w14:textId="77777777" w:rsidR="00AE03E8" w:rsidRPr="00AE03E8" w:rsidRDefault="00AE03E8" w:rsidP="00AE03E8">
            <w:pPr>
              <w:spacing w:line="240" w:lineRule="auto"/>
              <w:jc w:val="right"/>
              <w:rPr>
                <w:rFonts w:eastAsia="Times New Roman" w:cs="Arial"/>
                <w:color w:val="000000"/>
                <w:sz w:val="20"/>
                <w:szCs w:val="20"/>
                <w:lang w:eastAsia="en-AU"/>
              </w:rPr>
            </w:pPr>
            <w:r w:rsidRPr="00AE03E8">
              <w:rPr>
                <w:rFonts w:eastAsia="Times New Roman" w:cs="Arial"/>
                <w:color w:val="000000"/>
                <w:sz w:val="20"/>
                <w:szCs w:val="20"/>
                <w:lang w:eastAsia="en-AU"/>
              </w:rPr>
              <w:t>12</w:t>
            </w:r>
          </w:p>
        </w:tc>
        <w:tc>
          <w:tcPr>
            <w:tcW w:w="1347" w:type="dxa"/>
            <w:tcBorders>
              <w:top w:val="single" w:sz="4" w:space="0" w:color="9BC2E6"/>
              <w:left w:val="nil"/>
              <w:bottom w:val="single" w:sz="4" w:space="0" w:color="9BC2E6"/>
              <w:right w:val="single" w:sz="4" w:space="0" w:color="9BC2E6"/>
            </w:tcBorders>
            <w:shd w:val="clear" w:color="auto" w:fill="auto"/>
            <w:noWrap/>
            <w:vAlign w:val="bottom"/>
            <w:hideMark/>
          </w:tcPr>
          <w:p w14:paraId="57F680B2" w14:textId="77777777" w:rsidR="00AE03E8" w:rsidRPr="00AE03E8" w:rsidRDefault="00AE03E8" w:rsidP="00AE03E8">
            <w:pPr>
              <w:spacing w:line="240" w:lineRule="auto"/>
              <w:jc w:val="right"/>
              <w:rPr>
                <w:rFonts w:eastAsia="Times New Roman" w:cs="Arial"/>
                <w:color w:val="000000"/>
                <w:sz w:val="20"/>
                <w:szCs w:val="20"/>
                <w:lang w:eastAsia="en-AU"/>
              </w:rPr>
            </w:pPr>
            <w:r w:rsidRPr="00AE03E8">
              <w:rPr>
                <w:rFonts w:eastAsia="Times New Roman" w:cs="Arial"/>
                <w:color w:val="000000"/>
                <w:sz w:val="20"/>
                <w:szCs w:val="20"/>
                <w:lang w:eastAsia="en-AU"/>
              </w:rPr>
              <w:t>26.1%</w:t>
            </w:r>
          </w:p>
        </w:tc>
      </w:tr>
      <w:tr w:rsidR="00AE03E8" w:rsidRPr="00AE03E8" w14:paraId="362C1C8F" w14:textId="77777777" w:rsidTr="00AE03E8">
        <w:trPr>
          <w:trHeight w:val="283"/>
        </w:trPr>
        <w:tc>
          <w:tcPr>
            <w:tcW w:w="6232" w:type="dxa"/>
            <w:tcBorders>
              <w:top w:val="single" w:sz="4" w:space="0" w:color="9BC2E6"/>
              <w:left w:val="single" w:sz="4" w:space="0" w:color="9BC2E6"/>
              <w:bottom w:val="single" w:sz="4" w:space="0" w:color="9BC2E6"/>
              <w:right w:val="nil"/>
            </w:tcBorders>
            <w:shd w:val="clear" w:color="DDEBF7" w:fill="DDEBF7"/>
            <w:noWrap/>
            <w:vAlign w:val="bottom"/>
            <w:hideMark/>
          </w:tcPr>
          <w:p w14:paraId="66D70D17" w14:textId="77777777" w:rsidR="00AE03E8" w:rsidRPr="00AE03E8" w:rsidRDefault="00AE03E8" w:rsidP="00AE03E8">
            <w:pPr>
              <w:spacing w:line="240" w:lineRule="auto"/>
              <w:rPr>
                <w:rFonts w:eastAsia="Times New Roman" w:cs="Arial"/>
                <w:color w:val="000000"/>
                <w:sz w:val="20"/>
                <w:szCs w:val="20"/>
                <w:lang w:eastAsia="en-AU"/>
              </w:rPr>
            </w:pPr>
            <w:r w:rsidRPr="00AE03E8">
              <w:rPr>
                <w:rFonts w:eastAsia="Times New Roman" w:cs="Arial"/>
                <w:color w:val="000000"/>
                <w:sz w:val="20"/>
                <w:szCs w:val="20"/>
                <w:lang w:eastAsia="en-AU"/>
              </w:rPr>
              <w:t>Neither agree nor disagree</w:t>
            </w:r>
          </w:p>
        </w:tc>
        <w:tc>
          <w:tcPr>
            <w:tcW w:w="1347" w:type="dxa"/>
            <w:tcBorders>
              <w:top w:val="single" w:sz="4" w:space="0" w:color="9BC2E6"/>
              <w:left w:val="nil"/>
              <w:bottom w:val="single" w:sz="4" w:space="0" w:color="9BC2E6"/>
              <w:right w:val="nil"/>
            </w:tcBorders>
            <w:shd w:val="clear" w:color="DDEBF7" w:fill="DDEBF7"/>
            <w:noWrap/>
            <w:vAlign w:val="bottom"/>
            <w:hideMark/>
          </w:tcPr>
          <w:p w14:paraId="631E0DCF" w14:textId="77777777" w:rsidR="00AE03E8" w:rsidRPr="00AE03E8" w:rsidRDefault="00AE03E8" w:rsidP="00AE03E8">
            <w:pPr>
              <w:spacing w:line="240" w:lineRule="auto"/>
              <w:jc w:val="right"/>
              <w:rPr>
                <w:rFonts w:eastAsia="Times New Roman" w:cs="Arial"/>
                <w:color w:val="000000"/>
                <w:sz w:val="20"/>
                <w:szCs w:val="20"/>
                <w:lang w:eastAsia="en-AU"/>
              </w:rPr>
            </w:pPr>
            <w:r w:rsidRPr="00AE03E8">
              <w:rPr>
                <w:rFonts w:eastAsia="Times New Roman" w:cs="Arial"/>
                <w:color w:val="000000"/>
                <w:sz w:val="20"/>
                <w:szCs w:val="20"/>
                <w:lang w:eastAsia="en-AU"/>
              </w:rPr>
              <w:t>4</w:t>
            </w:r>
          </w:p>
        </w:tc>
        <w:tc>
          <w:tcPr>
            <w:tcW w:w="1347" w:type="dxa"/>
            <w:tcBorders>
              <w:top w:val="single" w:sz="4" w:space="0" w:color="9BC2E6"/>
              <w:left w:val="nil"/>
              <w:bottom w:val="single" w:sz="4" w:space="0" w:color="9BC2E6"/>
              <w:right w:val="single" w:sz="4" w:space="0" w:color="9BC2E6"/>
            </w:tcBorders>
            <w:shd w:val="clear" w:color="DDEBF7" w:fill="DDEBF7"/>
            <w:noWrap/>
            <w:vAlign w:val="bottom"/>
            <w:hideMark/>
          </w:tcPr>
          <w:p w14:paraId="1304B1F7" w14:textId="77777777" w:rsidR="00AE03E8" w:rsidRPr="00AE03E8" w:rsidRDefault="00AE03E8" w:rsidP="00AE03E8">
            <w:pPr>
              <w:spacing w:line="240" w:lineRule="auto"/>
              <w:jc w:val="right"/>
              <w:rPr>
                <w:rFonts w:eastAsia="Times New Roman" w:cs="Arial"/>
                <w:color w:val="000000"/>
                <w:sz w:val="20"/>
                <w:szCs w:val="20"/>
                <w:lang w:eastAsia="en-AU"/>
              </w:rPr>
            </w:pPr>
            <w:r w:rsidRPr="00AE03E8">
              <w:rPr>
                <w:rFonts w:eastAsia="Times New Roman" w:cs="Arial"/>
                <w:color w:val="000000"/>
                <w:sz w:val="20"/>
                <w:szCs w:val="20"/>
                <w:lang w:eastAsia="en-AU"/>
              </w:rPr>
              <w:t>8.7%</w:t>
            </w:r>
          </w:p>
        </w:tc>
      </w:tr>
      <w:tr w:rsidR="00AE03E8" w:rsidRPr="00AE03E8" w14:paraId="13467BE5" w14:textId="77777777" w:rsidTr="00AE03E8">
        <w:trPr>
          <w:trHeight w:val="283"/>
        </w:trPr>
        <w:tc>
          <w:tcPr>
            <w:tcW w:w="6232" w:type="dxa"/>
            <w:tcBorders>
              <w:top w:val="single" w:sz="4" w:space="0" w:color="9BC2E6"/>
              <w:left w:val="single" w:sz="4" w:space="0" w:color="9BC2E6"/>
              <w:bottom w:val="single" w:sz="4" w:space="0" w:color="9BC2E6"/>
              <w:right w:val="nil"/>
            </w:tcBorders>
            <w:shd w:val="clear" w:color="auto" w:fill="auto"/>
            <w:noWrap/>
            <w:vAlign w:val="bottom"/>
            <w:hideMark/>
          </w:tcPr>
          <w:p w14:paraId="55506CE5" w14:textId="77777777" w:rsidR="00AE03E8" w:rsidRPr="00AE03E8" w:rsidRDefault="00AE03E8" w:rsidP="00AE03E8">
            <w:pPr>
              <w:spacing w:line="240" w:lineRule="auto"/>
              <w:rPr>
                <w:rFonts w:eastAsia="Times New Roman" w:cs="Arial"/>
                <w:color w:val="000000"/>
                <w:sz w:val="20"/>
                <w:szCs w:val="20"/>
                <w:lang w:eastAsia="en-AU"/>
              </w:rPr>
            </w:pPr>
            <w:r w:rsidRPr="00AE03E8">
              <w:rPr>
                <w:rFonts w:eastAsia="Times New Roman" w:cs="Arial"/>
                <w:color w:val="000000"/>
                <w:sz w:val="20"/>
                <w:szCs w:val="20"/>
                <w:lang w:eastAsia="en-AU"/>
              </w:rPr>
              <w:t>Disagree</w:t>
            </w:r>
          </w:p>
        </w:tc>
        <w:tc>
          <w:tcPr>
            <w:tcW w:w="1347" w:type="dxa"/>
            <w:tcBorders>
              <w:top w:val="single" w:sz="4" w:space="0" w:color="9BC2E6"/>
              <w:left w:val="nil"/>
              <w:bottom w:val="single" w:sz="4" w:space="0" w:color="9BC2E6"/>
              <w:right w:val="nil"/>
            </w:tcBorders>
            <w:shd w:val="clear" w:color="auto" w:fill="auto"/>
            <w:noWrap/>
            <w:vAlign w:val="bottom"/>
            <w:hideMark/>
          </w:tcPr>
          <w:p w14:paraId="096E69F5" w14:textId="77777777" w:rsidR="00AE03E8" w:rsidRPr="00AE03E8" w:rsidRDefault="00AE03E8" w:rsidP="00AE03E8">
            <w:pPr>
              <w:spacing w:line="240" w:lineRule="auto"/>
              <w:jc w:val="right"/>
              <w:rPr>
                <w:rFonts w:eastAsia="Times New Roman" w:cs="Arial"/>
                <w:color w:val="000000"/>
                <w:sz w:val="20"/>
                <w:szCs w:val="20"/>
                <w:lang w:eastAsia="en-AU"/>
              </w:rPr>
            </w:pPr>
            <w:r w:rsidRPr="00AE03E8">
              <w:rPr>
                <w:rFonts w:eastAsia="Times New Roman" w:cs="Arial"/>
                <w:color w:val="000000"/>
                <w:sz w:val="20"/>
                <w:szCs w:val="20"/>
                <w:lang w:eastAsia="en-AU"/>
              </w:rPr>
              <w:t>1</w:t>
            </w:r>
          </w:p>
        </w:tc>
        <w:tc>
          <w:tcPr>
            <w:tcW w:w="1347" w:type="dxa"/>
            <w:tcBorders>
              <w:top w:val="single" w:sz="4" w:space="0" w:color="9BC2E6"/>
              <w:left w:val="nil"/>
              <w:bottom w:val="single" w:sz="4" w:space="0" w:color="9BC2E6"/>
              <w:right w:val="single" w:sz="4" w:space="0" w:color="9BC2E6"/>
            </w:tcBorders>
            <w:shd w:val="clear" w:color="auto" w:fill="auto"/>
            <w:noWrap/>
            <w:vAlign w:val="bottom"/>
            <w:hideMark/>
          </w:tcPr>
          <w:p w14:paraId="6BE38A88" w14:textId="77777777" w:rsidR="00AE03E8" w:rsidRPr="00AE03E8" w:rsidRDefault="00AE03E8" w:rsidP="00AE03E8">
            <w:pPr>
              <w:spacing w:line="240" w:lineRule="auto"/>
              <w:jc w:val="right"/>
              <w:rPr>
                <w:rFonts w:eastAsia="Times New Roman" w:cs="Arial"/>
                <w:color w:val="000000"/>
                <w:sz w:val="20"/>
                <w:szCs w:val="20"/>
                <w:lang w:eastAsia="en-AU"/>
              </w:rPr>
            </w:pPr>
            <w:r w:rsidRPr="00AE03E8">
              <w:rPr>
                <w:rFonts w:eastAsia="Times New Roman" w:cs="Arial"/>
                <w:color w:val="000000"/>
                <w:sz w:val="20"/>
                <w:szCs w:val="20"/>
                <w:lang w:eastAsia="en-AU"/>
              </w:rPr>
              <w:t>2.2%</w:t>
            </w:r>
          </w:p>
        </w:tc>
      </w:tr>
      <w:tr w:rsidR="00AE03E8" w:rsidRPr="00AE03E8" w14:paraId="72A2DE0C" w14:textId="77777777" w:rsidTr="00AE03E8">
        <w:trPr>
          <w:trHeight w:val="283"/>
        </w:trPr>
        <w:tc>
          <w:tcPr>
            <w:tcW w:w="6232" w:type="dxa"/>
            <w:tcBorders>
              <w:top w:val="single" w:sz="4" w:space="0" w:color="9BC2E6"/>
              <w:left w:val="single" w:sz="4" w:space="0" w:color="9BC2E6"/>
              <w:bottom w:val="single" w:sz="4" w:space="0" w:color="9BC2E6"/>
              <w:right w:val="nil"/>
            </w:tcBorders>
            <w:shd w:val="clear" w:color="DDEBF7" w:fill="DDEBF7"/>
            <w:noWrap/>
            <w:vAlign w:val="bottom"/>
            <w:hideMark/>
          </w:tcPr>
          <w:p w14:paraId="120BB6AB" w14:textId="77777777" w:rsidR="00AE03E8" w:rsidRPr="00AE03E8" w:rsidRDefault="00AE03E8" w:rsidP="00AE03E8">
            <w:pPr>
              <w:spacing w:line="240" w:lineRule="auto"/>
              <w:rPr>
                <w:rFonts w:eastAsia="Times New Roman" w:cs="Arial"/>
                <w:color w:val="000000"/>
                <w:sz w:val="20"/>
                <w:szCs w:val="20"/>
                <w:lang w:eastAsia="en-AU"/>
              </w:rPr>
            </w:pPr>
            <w:r w:rsidRPr="00AE03E8">
              <w:rPr>
                <w:rFonts w:eastAsia="Times New Roman" w:cs="Arial"/>
                <w:color w:val="000000"/>
                <w:sz w:val="20"/>
                <w:szCs w:val="20"/>
                <w:lang w:eastAsia="en-AU"/>
              </w:rPr>
              <w:t>Strongly disagree</w:t>
            </w:r>
          </w:p>
        </w:tc>
        <w:tc>
          <w:tcPr>
            <w:tcW w:w="1347" w:type="dxa"/>
            <w:tcBorders>
              <w:top w:val="single" w:sz="4" w:space="0" w:color="9BC2E6"/>
              <w:left w:val="nil"/>
              <w:bottom w:val="single" w:sz="4" w:space="0" w:color="9BC2E6"/>
              <w:right w:val="nil"/>
            </w:tcBorders>
            <w:shd w:val="clear" w:color="DDEBF7" w:fill="DDEBF7"/>
            <w:noWrap/>
            <w:vAlign w:val="bottom"/>
            <w:hideMark/>
          </w:tcPr>
          <w:p w14:paraId="666B739E" w14:textId="77777777" w:rsidR="00AE03E8" w:rsidRPr="00AE03E8" w:rsidRDefault="00AE03E8" w:rsidP="00AE03E8">
            <w:pPr>
              <w:spacing w:line="240" w:lineRule="auto"/>
              <w:jc w:val="right"/>
              <w:rPr>
                <w:rFonts w:eastAsia="Times New Roman" w:cs="Arial"/>
                <w:color w:val="000000"/>
                <w:sz w:val="20"/>
                <w:szCs w:val="20"/>
                <w:lang w:eastAsia="en-AU"/>
              </w:rPr>
            </w:pPr>
            <w:r w:rsidRPr="00AE03E8">
              <w:rPr>
                <w:rFonts w:eastAsia="Times New Roman" w:cs="Arial"/>
                <w:color w:val="000000"/>
                <w:sz w:val="20"/>
                <w:szCs w:val="20"/>
                <w:lang w:eastAsia="en-AU"/>
              </w:rPr>
              <w:t>1</w:t>
            </w:r>
          </w:p>
        </w:tc>
        <w:tc>
          <w:tcPr>
            <w:tcW w:w="1347" w:type="dxa"/>
            <w:tcBorders>
              <w:top w:val="single" w:sz="4" w:space="0" w:color="9BC2E6"/>
              <w:left w:val="nil"/>
              <w:bottom w:val="single" w:sz="4" w:space="0" w:color="9BC2E6"/>
              <w:right w:val="single" w:sz="4" w:space="0" w:color="9BC2E6"/>
            </w:tcBorders>
            <w:shd w:val="clear" w:color="DDEBF7" w:fill="DDEBF7"/>
            <w:noWrap/>
            <w:vAlign w:val="bottom"/>
            <w:hideMark/>
          </w:tcPr>
          <w:p w14:paraId="433F68C3" w14:textId="77777777" w:rsidR="00AE03E8" w:rsidRPr="00AE03E8" w:rsidRDefault="00AE03E8" w:rsidP="00AE03E8">
            <w:pPr>
              <w:spacing w:line="240" w:lineRule="auto"/>
              <w:jc w:val="right"/>
              <w:rPr>
                <w:rFonts w:eastAsia="Times New Roman" w:cs="Arial"/>
                <w:color w:val="000000"/>
                <w:sz w:val="20"/>
                <w:szCs w:val="20"/>
                <w:lang w:eastAsia="en-AU"/>
              </w:rPr>
            </w:pPr>
            <w:r w:rsidRPr="00AE03E8">
              <w:rPr>
                <w:rFonts w:eastAsia="Times New Roman" w:cs="Arial"/>
                <w:color w:val="000000"/>
                <w:sz w:val="20"/>
                <w:szCs w:val="20"/>
                <w:lang w:eastAsia="en-AU"/>
              </w:rPr>
              <w:t>2.2%</w:t>
            </w:r>
          </w:p>
        </w:tc>
      </w:tr>
      <w:tr w:rsidR="00AE03E8" w:rsidRPr="00AE03E8" w14:paraId="5293FE1E" w14:textId="77777777" w:rsidTr="00AE03E8">
        <w:trPr>
          <w:trHeight w:val="283"/>
        </w:trPr>
        <w:tc>
          <w:tcPr>
            <w:tcW w:w="6232" w:type="dxa"/>
            <w:tcBorders>
              <w:top w:val="single" w:sz="4" w:space="0" w:color="9BC2E6"/>
              <w:left w:val="single" w:sz="4" w:space="0" w:color="9BC2E6"/>
              <w:bottom w:val="single" w:sz="4" w:space="0" w:color="9BC2E6"/>
              <w:right w:val="nil"/>
            </w:tcBorders>
            <w:shd w:val="clear" w:color="auto" w:fill="auto"/>
            <w:noWrap/>
            <w:vAlign w:val="bottom"/>
            <w:hideMark/>
          </w:tcPr>
          <w:p w14:paraId="6D2D7110" w14:textId="77777777" w:rsidR="00AE03E8" w:rsidRPr="00AE03E8" w:rsidRDefault="00AE03E8" w:rsidP="00AE03E8">
            <w:pPr>
              <w:spacing w:line="240" w:lineRule="auto"/>
              <w:rPr>
                <w:rFonts w:eastAsia="Times New Roman" w:cs="Arial"/>
                <w:b/>
                <w:bCs/>
                <w:color w:val="000000"/>
                <w:sz w:val="20"/>
                <w:szCs w:val="20"/>
                <w:lang w:eastAsia="en-AU"/>
              </w:rPr>
            </w:pPr>
            <w:r w:rsidRPr="00AE03E8">
              <w:rPr>
                <w:rFonts w:eastAsia="Times New Roman" w:cs="Arial"/>
                <w:b/>
                <w:bCs/>
                <w:color w:val="000000"/>
                <w:sz w:val="20"/>
                <w:szCs w:val="20"/>
                <w:lang w:eastAsia="en-AU"/>
              </w:rPr>
              <w:t>Total respondents</w:t>
            </w:r>
          </w:p>
        </w:tc>
        <w:tc>
          <w:tcPr>
            <w:tcW w:w="1347" w:type="dxa"/>
            <w:tcBorders>
              <w:top w:val="single" w:sz="4" w:space="0" w:color="9BC2E6"/>
              <w:left w:val="nil"/>
              <w:bottom w:val="single" w:sz="4" w:space="0" w:color="9BC2E6"/>
              <w:right w:val="nil"/>
            </w:tcBorders>
            <w:shd w:val="clear" w:color="auto" w:fill="auto"/>
            <w:noWrap/>
            <w:vAlign w:val="bottom"/>
            <w:hideMark/>
          </w:tcPr>
          <w:p w14:paraId="035752A6" w14:textId="77777777" w:rsidR="00AE03E8" w:rsidRPr="00AE03E8" w:rsidRDefault="00AE03E8" w:rsidP="00AE03E8">
            <w:pPr>
              <w:spacing w:line="240" w:lineRule="auto"/>
              <w:jc w:val="right"/>
              <w:rPr>
                <w:rFonts w:eastAsia="Times New Roman" w:cs="Arial"/>
                <w:b/>
                <w:bCs/>
                <w:color w:val="000000"/>
                <w:sz w:val="20"/>
                <w:szCs w:val="20"/>
                <w:lang w:eastAsia="en-AU"/>
              </w:rPr>
            </w:pPr>
            <w:r w:rsidRPr="00AE03E8">
              <w:rPr>
                <w:rFonts w:eastAsia="Times New Roman" w:cs="Arial"/>
                <w:b/>
                <w:bCs/>
                <w:color w:val="000000"/>
                <w:sz w:val="20"/>
                <w:szCs w:val="20"/>
                <w:lang w:eastAsia="en-AU"/>
              </w:rPr>
              <w:t>46</w:t>
            </w:r>
          </w:p>
        </w:tc>
        <w:tc>
          <w:tcPr>
            <w:tcW w:w="1347" w:type="dxa"/>
            <w:tcBorders>
              <w:top w:val="single" w:sz="4" w:space="0" w:color="9BC2E6"/>
              <w:left w:val="nil"/>
              <w:bottom w:val="single" w:sz="4" w:space="0" w:color="9BC2E6"/>
              <w:right w:val="single" w:sz="4" w:space="0" w:color="9BC2E6"/>
            </w:tcBorders>
            <w:shd w:val="clear" w:color="auto" w:fill="auto"/>
            <w:noWrap/>
            <w:vAlign w:val="bottom"/>
            <w:hideMark/>
          </w:tcPr>
          <w:p w14:paraId="480A6A12" w14:textId="77777777" w:rsidR="00AE03E8" w:rsidRPr="00AE03E8" w:rsidRDefault="00AE03E8" w:rsidP="00AE03E8">
            <w:pPr>
              <w:spacing w:line="240" w:lineRule="auto"/>
              <w:jc w:val="right"/>
              <w:rPr>
                <w:rFonts w:eastAsia="Times New Roman" w:cs="Arial"/>
                <w:b/>
                <w:bCs/>
                <w:color w:val="000000"/>
                <w:sz w:val="20"/>
                <w:szCs w:val="20"/>
                <w:lang w:eastAsia="en-AU"/>
              </w:rPr>
            </w:pPr>
            <w:r w:rsidRPr="00AE03E8">
              <w:rPr>
                <w:rFonts w:eastAsia="Times New Roman" w:cs="Arial"/>
                <w:b/>
                <w:bCs/>
                <w:color w:val="000000"/>
                <w:sz w:val="20"/>
                <w:szCs w:val="20"/>
                <w:lang w:eastAsia="en-AU"/>
              </w:rPr>
              <w:t>100.0%</w:t>
            </w:r>
          </w:p>
        </w:tc>
      </w:tr>
    </w:tbl>
    <w:p w14:paraId="7A7B423E" w14:textId="77777777" w:rsidR="00F30E27" w:rsidRDefault="00F30E27" w:rsidP="00F30E27"/>
    <w:p w14:paraId="22D2B54B" w14:textId="618E044F" w:rsidR="004C417B" w:rsidRDefault="004C417B" w:rsidP="004C417B">
      <w:r>
        <w:t xml:space="preserve">18 </w:t>
      </w:r>
      <w:r w:rsidR="006954A3">
        <w:t xml:space="preserve">respondents </w:t>
      </w:r>
      <w:r w:rsidRPr="006954A3">
        <w:t>comment</w:t>
      </w:r>
      <w:r w:rsidR="006954A3">
        <w:t>ed</w:t>
      </w:r>
      <w:r w:rsidRPr="006954A3">
        <w:t xml:space="preserve"> on this statement</w:t>
      </w:r>
      <w:r w:rsidR="006954A3">
        <w:t>.</w:t>
      </w:r>
      <w:r w:rsidR="0038506F">
        <w:t xml:space="preserve"> Comments discussed the positive impact of arts and culture </w:t>
      </w:r>
      <w:proofErr w:type="gramStart"/>
      <w:r w:rsidR="0038506F">
        <w:t>as a way to</w:t>
      </w:r>
      <w:proofErr w:type="gramEnd"/>
      <w:r w:rsidR="0038506F">
        <w:t xml:space="preserve"> encourage inclusiveness and engagement, which all contribute to community safety and respectful behaviour.</w:t>
      </w:r>
    </w:p>
    <w:p w14:paraId="6E63DF46" w14:textId="08797818" w:rsidR="006954A3" w:rsidRDefault="006954A3" w:rsidP="004C417B"/>
    <w:p w14:paraId="3700E758" w14:textId="71C5F589" w:rsidR="006954A3" w:rsidRPr="0038506F" w:rsidRDefault="0038506F" w:rsidP="0038506F">
      <w:pPr>
        <w:ind w:left="720" w:right="828"/>
        <w:rPr>
          <w:i/>
          <w:sz w:val="20"/>
        </w:rPr>
      </w:pPr>
      <w:r w:rsidRPr="0038506F">
        <w:rPr>
          <w:i/>
          <w:sz w:val="20"/>
        </w:rPr>
        <w:t>It encourages people to be inclusive and open their minds to all cultures.</w:t>
      </w:r>
    </w:p>
    <w:p w14:paraId="4832ACE7" w14:textId="77777777" w:rsidR="0038506F" w:rsidRDefault="0038506F" w:rsidP="0038506F">
      <w:pPr>
        <w:ind w:left="720" w:right="828"/>
        <w:rPr>
          <w:i/>
          <w:sz w:val="20"/>
        </w:rPr>
      </w:pPr>
    </w:p>
    <w:p w14:paraId="3A9E1C23" w14:textId="77777777" w:rsidR="0038506F" w:rsidRDefault="0038506F" w:rsidP="0038506F">
      <w:pPr>
        <w:ind w:left="720" w:right="828"/>
        <w:rPr>
          <w:i/>
          <w:sz w:val="20"/>
        </w:rPr>
      </w:pPr>
      <w:r w:rsidRPr="0038506F">
        <w:rPr>
          <w:i/>
          <w:sz w:val="20"/>
        </w:rPr>
        <w:t>bringing communities together strengthens respectful behaviour and changes our mind set.</w:t>
      </w:r>
    </w:p>
    <w:p w14:paraId="44B8D165" w14:textId="77777777" w:rsidR="0038506F" w:rsidRDefault="0038506F" w:rsidP="0038506F">
      <w:pPr>
        <w:ind w:left="720" w:right="828"/>
        <w:rPr>
          <w:i/>
          <w:sz w:val="20"/>
        </w:rPr>
      </w:pPr>
    </w:p>
    <w:p w14:paraId="0A9ABD2D" w14:textId="1427254C" w:rsidR="00965FAC" w:rsidRDefault="0038506F" w:rsidP="002F0D9A">
      <w:pPr>
        <w:ind w:left="720" w:right="828"/>
        <w:rPr>
          <w:i/>
          <w:sz w:val="20"/>
        </w:rPr>
      </w:pPr>
      <w:r w:rsidRPr="0038506F">
        <w:rPr>
          <w:i/>
          <w:sz w:val="20"/>
        </w:rPr>
        <w:t>Using art to improve the appearance of place makes the community feel valued so they're more respectful. Using art to make areas dynamic and bring people to them make areas feel safe. Using art to break down bar</w:t>
      </w:r>
      <w:r>
        <w:rPr>
          <w:i/>
          <w:sz w:val="20"/>
        </w:rPr>
        <w:t>r</w:t>
      </w:r>
      <w:r w:rsidRPr="0038506F">
        <w:rPr>
          <w:i/>
          <w:sz w:val="20"/>
        </w:rPr>
        <w:t xml:space="preserve">iers </w:t>
      </w:r>
      <w:proofErr w:type="spellStart"/>
      <w:r w:rsidRPr="0038506F">
        <w:rPr>
          <w:i/>
          <w:sz w:val="20"/>
        </w:rPr>
        <w:t>beyween</w:t>
      </w:r>
      <w:proofErr w:type="spellEnd"/>
      <w:r w:rsidRPr="0038506F">
        <w:rPr>
          <w:i/>
          <w:sz w:val="20"/>
        </w:rPr>
        <w:t xml:space="preserve"> communities unites </w:t>
      </w:r>
    </w:p>
    <w:p w14:paraId="62722CDD" w14:textId="67B03E00" w:rsidR="00F30E27" w:rsidRDefault="00F30E27" w:rsidP="00F30E27">
      <w:pPr>
        <w:pStyle w:val="Heading4"/>
      </w:pPr>
      <w:r>
        <w:t>Arts and culture contribute positively to my sense of community in Hume City Council</w:t>
      </w:r>
    </w:p>
    <w:p w14:paraId="18F1D8EA" w14:textId="1C8C5B2D" w:rsidR="007F07B4" w:rsidRPr="00B91CC6" w:rsidRDefault="007F07B4" w:rsidP="007F07B4">
      <w:pPr>
        <w:spacing w:after="200"/>
      </w:pPr>
      <w:r w:rsidRPr="00B91CC6">
        <w:t>Overall there was agreement (</w:t>
      </w:r>
      <w:r>
        <w:t>58.</w:t>
      </w:r>
      <w:r w:rsidR="0091279D">
        <w:t>7</w:t>
      </w:r>
      <w:r w:rsidRPr="00B91CC6">
        <w:t xml:space="preserve">% strongly agreed and </w:t>
      </w:r>
      <w:r>
        <w:t>2</w:t>
      </w:r>
      <w:r w:rsidR="0091279D">
        <w:t>3.9</w:t>
      </w:r>
      <w:r w:rsidRPr="00B91CC6">
        <w:t xml:space="preserve">% agreed) that arts and culture </w:t>
      </w:r>
      <w:r w:rsidR="0091279D">
        <w:t xml:space="preserve">contribute positively to my sense of community in Hume. Five </w:t>
      </w:r>
      <w:r w:rsidRPr="00B91CC6">
        <w:t xml:space="preserve">respondents </w:t>
      </w:r>
      <w:r>
        <w:t>neither agreed nor disagreed</w:t>
      </w:r>
      <w:r w:rsidRPr="00B91CC6">
        <w:t>.</w:t>
      </w:r>
      <w:r w:rsidR="0091279D">
        <w:t xml:space="preserve"> Three disagreed or strongly disagreed.</w:t>
      </w:r>
    </w:p>
    <w:p w14:paraId="1B181A3C" w14:textId="20B6C730" w:rsidR="004C417B" w:rsidRDefault="004C417B" w:rsidP="004C417B">
      <w:pPr>
        <w:pStyle w:val="Caption"/>
      </w:pPr>
      <w:r>
        <w:t xml:space="preserve">Table </w:t>
      </w:r>
      <w:r w:rsidR="008038B7">
        <w:rPr>
          <w:noProof/>
        </w:rPr>
        <w:fldChar w:fldCharType="begin"/>
      </w:r>
      <w:r w:rsidR="008038B7">
        <w:rPr>
          <w:noProof/>
        </w:rPr>
        <w:instrText xml:space="preserve"> SEQ Table \* ARABIC </w:instrText>
      </w:r>
      <w:r w:rsidR="008038B7">
        <w:rPr>
          <w:noProof/>
        </w:rPr>
        <w:fldChar w:fldCharType="separate"/>
      </w:r>
      <w:r w:rsidR="00A41F16">
        <w:rPr>
          <w:noProof/>
        </w:rPr>
        <w:t>16</w:t>
      </w:r>
      <w:r w:rsidR="008038B7">
        <w:rPr>
          <w:noProof/>
        </w:rPr>
        <w:fldChar w:fldCharType="end"/>
      </w:r>
      <w:r>
        <w:t>: Level of agreement: Arts and culture contribute positively to my sense of community in Hume</w:t>
      </w:r>
    </w:p>
    <w:tbl>
      <w:tblPr>
        <w:tblW w:w="8926" w:type="dxa"/>
        <w:tblLayout w:type="fixed"/>
        <w:tblLook w:val="04A0" w:firstRow="1" w:lastRow="0" w:firstColumn="1" w:lastColumn="0" w:noHBand="0" w:noVBand="1"/>
      </w:tblPr>
      <w:tblGrid>
        <w:gridCol w:w="6231"/>
        <w:gridCol w:w="1347"/>
        <w:gridCol w:w="1348"/>
      </w:tblGrid>
      <w:tr w:rsidR="00AE03E8" w:rsidRPr="00AE03E8" w14:paraId="54D21378" w14:textId="77777777" w:rsidTr="004C417B">
        <w:trPr>
          <w:trHeight w:val="283"/>
        </w:trPr>
        <w:tc>
          <w:tcPr>
            <w:tcW w:w="6231" w:type="dxa"/>
            <w:tcBorders>
              <w:top w:val="single" w:sz="4" w:space="0" w:color="9BC2E6"/>
              <w:left w:val="single" w:sz="4" w:space="0" w:color="9BC2E6"/>
              <w:bottom w:val="single" w:sz="4" w:space="0" w:color="9BC2E6"/>
              <w:right w:val="nil"/>
            </w:tcBorders>
            <w:shd w:val="clear" w:color="5B9BD5" w:fill="5B9BD5"/>
            <w:vAlign w:val="bottom"/>
            <w:hideMark/>
          </w:tcPr>
          <w:p w14:paraId="12B3495E" w14:textId="6013E421" w:rsidR="00AE03E8" w:rsidRPr="00AE03E8" w:rsidRDefault="00AE03E8" w:rsidP="00AE03E8">
            <w:pPr>
              <w:spacing w:line="240" w:lineRule="auto"/>
              <w:rPr>
                <w:rFonts w:eastAsia="Times New Roman" w:cs="Arial"/>
                <w:b/>
                <w:bCs/>
                <w:color w:val="FFFFFF"/>
                <w:sz w:val="20"/>
                <w:szCs w:val="20"/>
                <w:lang w:eastAsia="en-AU"/>
              </w:rPr>
            </w:pPr>
            <w:r w:rsidRPr="00AE03E8">
              <w:rPr>
                <w:rFonts w:eastAsia="Times New Roman" w:cs="Arial"/>
                <w:b/>
                <w:bCs/>
                <w:color w:val="FFFFFF"/>
                <w:sz w:val="20"/>
                <w:szCs w:val="20"/>
                <w:lang w:eastAsia="en-AU"/>
              </w:rPr>
              <w:t>Arts and culture contribute positively to my sense of community in Hume</w:t>
            </w:r>
          </w:p>
        </w:tc>
        <w:tc>
          <w:tcPr>
            <w:tcW w:w="1347" w:type="dxa"/>
            <w:tcBorders>
              <w:top w:val="single" w:sz="4" w:space="0" w:color="9BC2E6"/>
              <w:left w:val="nil"/>
              <w:bottom w:val="single" w:sz="4" w:space="0" w:color="9BC2E6"/>
              <w:right w:val="nil"/>
            </w:tcBorders>
            <w:shd w:val="clear" w:color="5B9BD5" w:fill="5B9BD5"/>
            <w:noWrap/>
            <w:vAlign w:val="bottom"/>
            <w:hideMark/>
          </w:tcPr>
          <w:p w14:paraId="03126961" w14:textId="77777777" w:rsidR="00AE03E8" w:rsidRPr="00AE03E8" w:rsidRDefault="00AE03E8" w:rsidP="00AE03E8">
            <w:pPr>
              <w:spacing w:line="240" w:lineRule="auto"/>
              <w:rPr>
                <w:rFonts w:eastAsia="Times New Roman" w:cs="Arial"/>
                <w:b/>
                <w:bCs/>
                <w:color w:val="FFFFFF"/>
                <w:sz w:val="20"/>
                <w:szCs w:val="20"/>
                <w:lang w:eastAsia="en-AU"/>
              </w:rPr>
            </w:pPr>
            <w:r w:rsidRPr="00AE03E8">
              <w:rPr>
                <w:rFonts w:eastAsia="Times New Roman" w:cs="Arial"/>
                <w:b/>
                <w:bCs/>
                <w:color w:val="FFFFFF"/>
                <w:sz w:val="20"/>
                <w:szCs w:val="20"/>
                <w:lang w:eastAsia="en-AU"/>
              </w:rPr>
              <w:t>Count</w:t>
            </w:r>
          </w:p>
        </w:tc>
        <w:tc>
          <w:tcPr>
            <w:tcW w:w="1348" w:type="dxa"/>
            <w:tcBorders>
              <w:top w:val="single" w:sz="4" w:space="0" w:color="9BC2E6"/>
              <w:left w:val="nil"/>
              <w:bottom w:val="single" w:sz="4" w:space="0" w:color="9BC2E6"/>
              <w:right w:val="single" w:sz="4" w:space="0" w:color="9BC2E6"/>
            </w:tcBorders>
            <w:shd w:val="clear" w:color="5B9BD5" w:fill="5B9BD5"/>
            <w:noWrap/>
            <w:vAlign w:val="bottom"/>
            <w:hideMark/>
          </w:tcPr>
          <w:p w14:paraId="746153A0" w14:textId="77777777" w:rsidR="00AE03E8" w:rsidRPr="00AE03E8" w:rsidRDefault="00AE03E8" w:rsidP="00AE03E8">
            <w:pPr>
              <w:spacing w:line="240" w:lineRule="auto"/>
              <w:rPr>
                <w:rFonts w:eastAsia="Times New Roman" w:cs="Arial"/>
                <w:b/>
                <w:bCs/>
                <w:color w:val="FFFFFF"/>
                <w:sz w:val="20"/>
                <w:szCs w:val="20"/>
                <w:lang w:eastAsia="en-AU"/>
              </w:rPr>
            </w:pPr>
            <w:r w:rsidRPr="00AE03E8">
              <w:rPr>
                <w:rFonts w:eastAsia="Times New Roman" w:cs="Arial"/>
                <w:b/>
                <w:bCs/>
                <w:color w:val="FFFFFF"/>
                <w:sz w:val="20"/>
                <w:szCs w:val="20"/>
                <w:lang w:eastAsia="en-AU"/>
              </w:rPr>
              <w:t>Percent</w:t>
            </w:r>
          </w:p>
        </w:tc>
      </w:tr>
      <w:tr w:rsidR="00AE03E8" w:rsidRPr="00AE03E8" w14:paraId="4D5F2B77" w14:textId="77777777" w:rsidTr="004C417B">
        <w:trPr>
          <w:trHeight w:val="283"/>
        </w:trPr>
        <w:tc>
          <w:tcPr>
            <w:tcW w:w="6231" w:type="dxa"/>
            <w:tcBorders>
              <w:top w:val="single" w:sz="4" w:space="0" w:color="9BC2E6"/>
              <w:left w:val="single" w:sz="4" w:space="0" w:color="9BC2E6"/>
              <w:bottom w:val="single" w:sz="4" w:space="0" w:color="9BC2E6"/>
              <w:right w:val="nil"/>
            </w:tcBorders>
            <w:shd w:val="clear" w:color="DDEBF7" w:fill="DDEBF7"/>
            <w:noWrap/>
            <w:vAlign w:val="bottom"/>
            <w:hideMark/>
          </w:tcPr>
          <w:p w14:paraId="1A41B431" w14:textId="77777777" w:rsidR="00AE03E8" w:rsidRPr="00AE03E8" w:rsidRDefault="00AE03E8" w:rsidP="00AE03E8">
            <w:pPr>
              <w:spacing w:line="240" w:lineRule="auto"/>
              <w:rPr>
                <w:rFonts w:eastAsia="Times New Roman" w:cs="Arial"/>
                <w:color w:val="000000"/>
                <w:sz w:val="20"/>
                <w:szCs w:val="20"/>
                <w:lang w:eastAsia="en-AU"/>
              </w:rPr>
            </w:pPr>
            <w:r w:rsidRPr="00AE03E8">
              <w:rPr>
                <w:rFonts w:eastAsia="Times New Roman" w:cs="Arial"/>
                <w:color w:val="000000"/>
                <w:sz w:val="20"/>
                <w:szCs w:val="20"/>
                <w:lang w:eastAsia="en-AU"/>
              </w:rPr>
              <w:t>Strongly agree</w:t>
            </w:r>
          </w:p>
        </w:tc>
        <w:tc>
          <w:tcPr>
            <w:tcW w:w="1347" w:type="dxa"/>
            <w:tcBorders>
              <w:top w:val="single" w:sz="4" w:space="0" w:color="9BC2E6"/>
              <w:left w:val="nil"/>
              <w:bottom w:val="single" w:sz="4" w:space="0" w:color="9BC2E6"/>
              <w:right w:val="nil"/>
            </w:tcBorders>
            <w:shd w:val="clear" w:color="DDEBF7" w:fill="DDEBF7"/>
            <w:noWrap/>
            <w:vAlign w:val="bottom"/>
            <w:hideMark/>
          </w:tcPr>
          <w:p w14:paraId="65AA8E38" w14:textId="77777777" w:rsidR="00AE03E8" w:rsidRPr="00AE03E8" w:rsidRDefault="00AE03E8" w:rsidP="00AE03E8">
            <w:pPr>
              <w:spacing w:line="240" w:lineRule="auto"/>
              <w:jc w:val="right"/>
              <w:rPr>
                <w:rFonts w:eastAsia="Times New Roman" w:cs="Arial"/>
                <w:color w:val="000000"/>
                <w:sz w:val="20"/>
                <w:szCs w:val="20"/>
                <w:lang w:eastAsia="en-AU"/>
              </w:rPr>
            </w:pPr>
            <w:r w:rsidRPr="00AE03E8">
              <w:rPr>
                <w:rFonts w:eastAsia="Times New Roman" w:cs="Arial"/>
                <w:color w:val="000000"/>
                <w:sz w:val="20"/>
                <w:szCs w:val="20"/>
                <w:lang w:eastAsia="en-AU"/>
              </w:rPr>
              <w:t>27</w:t>
            </w:r>
          </w:p>
        </w:tc>
        <w:tc>
          <w:tcPr>
            <w:tcW w:w="1348" w:type="dxa"/>
            <w:tcBorders>
              <w:top w:val="single" w:sz="4" w:space="0" w:color="9BC2E6"/>
              <w:left w:val="nil"/>
              <w:bottom w:val="single" w:sz="4" w:space="0" w:color="9BC2E6"/>
              <w:right w:val="single" w:sz="4" w:space="0" w:color="9BC2E6"/>
            </w:tcBorders>
            <w:shd w:val="clear" w:color="DDEBF7" w:fill="DDEBF7"/>
            <w:noWrap/>
            <w:vAlign w:val="bottom"/>
            <w:hideMark/>
          </w:tcPr>
          <w:p w14:paraId="5B1EF30D" w14:textId="77777777" w:rsidR="00AE03E8" w:rsidRPr="00AE03E8" w:rsidRDefault="00AE03E8" w:rsidP="00AE03E8">
            <w:pPr>
              <w:spacing w:line="240" w:lineRule="auto"/>
              <w:jc w:val="right"/>
              <w:rPr>
                <w:rFonts w:eastAsia="Times New Roman" w:cs="Arial"/>
                <w:color w:val="000000"/>
                <w:sz w:val="20"/>
                <w:szCs w:val="20"/>
                <w:lang w:eastAsia="en-AU"/>
              </w:rPr>
            </w:pPr>
            <w:r w:rsidRPr="00AE03E8">
              <w:rPr>
                <w:rFonts w:eastAsia="Times New Roman" w:cs="Arial"/>
                <w:color w:val="000000"/>
                <w:sz w:val="20"/>
                <w:szCs w:val="20"/>
                <w:lang w:eastAsia="en-AU"/>
              </w:rPr>
              <w:t>58.7%</w:t>
            </w:r>
          </w:p>
        </w:tc>
      </w:tr>
      <w:tr w:rsidR="00AE03E8" w:rsidRPr="00AE03E8" w14:paraId="083E95F9" w14:textId="77777777" w:rsidTr="004C417B">
        <w:trPr>
          <w:trHeight w:val="283"/>
        </w:trPr>
        <w:tc>
          <w:tcPr>
            <w:tcW w:w="6231" w:type="dxa"/>
            <w:tcBorders>
              <w:top w:val="single" w:sz="4" w:space="0" w:color="9BC2E6"/>
              <w:left w:val="single" w:sz="4" w:space="0" w:color="9BC2E6"/>
              <w:bottom w:val="single" w:sz="4" w:space="0" w:color="9BC2E6"/>
              <w:right w:val="nil"/>
            </w:tcBorders>
            <w:shd w:val="clear" w:color="auto" w:fill="auto"/>
            <w:noWrap/>
            <w:vAlign w:val="bottom"/>
            <w:hideMark/>
          </w:tcPr>
          <w:p w14:paraId="571343BA" w14:textId="77777777" w:rsidR="00AE03E8" w:rsidRPr="00AE03E8" w:rsidRDefault="00AE03E8" w:rsidP="00AE03E8">
            <w:pPr>
              <w:spacing w:line="240" w:lineRule="auto"/>
              <w:rPr>
                <w:rFonts w:eastAsia="Times New Roman" w:cs="Arial"/>
                <w:color w:val="000000"/>
                <w:sz w:val="20"/>
                <w:szCs w:val="20"/>
                <w:lang w:eastAsia="en-AU"/>
              </w:rPr>
            </w:pPr>
            <w:r w:rsidRPr="00AE03E8">
              <w:rPr>
                <w:rFonts w:eastAsia="Times New Roman" w:cs="Arial"/>
                <w:color w:val="000000"/>
                <w:sz w:val="20"/>
                <w:szCs w:val="20"/>
                <w:lang w:eastAsia="en-AU"/>
              </w:rPr>
              <w:t>Agree</w:t>
            </w:r>
          </w:p>
        </w:tc>
        <w:tc>
          <w:tcPr>
            <w:tcW w:w="1347" w:type="dxa"/>
            <w:tcBorders>
              <w:top w:val="single" w:sz="4" w:space="0" w:color="9BC2E6"/>
              <w:left w:val="nil"/>
              <w:bottom w:val="single" w:sz="4" w:space="0" w:color="9BC2E6"/>
              <w:right w:val="nil"/>
            </w:tcBorders>
            <w:shd w:val="clear" w:color="auto" w:fill="auto"/>
            <w:noWrap/>
            <w:vAlign w:val="bottom"/>
            <w:hideMark/>
          </w:tcPr>
          <w:p w14:paraId="191A2C10" w14:textId="77777777" w:rsidR="00AE03E8" w:rsidRPr="00AE03E8" w:rsidRDefault="00AE03E8" w:rsidP="00AE03E8">
            <w:pPr>
              <w:spacing w:line="240" w:lineRule="auto"/>
              <w:jc w:val="right"/>
              <w:rPr>
                <w:rFonts w:eastAsia="Times New Roman" w:cs="Arial"/>
                <w:color w:val="000000"/>
                <w:sz w:val="20"/>
                <w:szCs w:val="20"/>
                <w:lang w:eastAsia="en-AU"/>
              </w:rPr>
            </w:pPr>
            <w:r w:rsidRPr="00AE03E8">
              <w:rPr>
                <w:rFonts w:eastAsia="Times New Roman" w:cs="Arial"/>
                <w:color w:val="000000"/>
                <w:sz w:val="20"/>
                <w:szCs w:val="20"/>
                <w:lang w:eastAsia="en-AU"/>
              </w:rPr>
              <w:t>11</w:t>
            </w:r>
          </w:p>
        </w:tc>
        <w:tc>
          <w:tcPr>
            <w:tcW w:w="1348" w:type="dxa"/>
            <w:tcBorders>
              <w:top w:val="single" w:sz="4" w:space="0" w:color="9BC2E6"/>
              <w:left w:val="nil"/>
              <w:bottom w:val="single" w:sz="4" w:space="0" w:color="9BC2E6"/>
              <w:right w:val="single" w:sz="4" w:space="0" w:color="9BC2E6"/>
            </w:tcBorders>
            <w:shd w:val="clear" w:color="auto" w:fill="auto"/>
            <w:noWrap/>
            <w:vAlign w:val="bottom"/>
            <w:hideMark/>
          </w:tcPr>
          <w:p w14:paraId="1C190E19" w14:textId="77777777" w:rsidR="00AE03E8" w:rsidRPr="00AE03E8" w:rsidRDefault="00AE03E8" w:rsidP="00AE03E8">
            <w:pPr>
              <w:spacing w:line="240" w:lineRule="auto"/>
              <w:jc w:val="right"/>
              <w:rPr>
                <w:rFonts w:eastAsia="Times New Roman" w:cs="Arial"/>
                <w:color w:val="000000"/>
                <w:sz w:val="20"/>
                <w:szCs w:val="20"/>
                <w:lang w:eastAsia="en-AU"/>
              </w:rPr>
            </w:pPr>
            <w:r w:rsidRPr="00AE03E8">
              <w:rPr>
                <w:rFonts w:eastAsia="Times New Roman" w:cs="Arial"/>
                <w:color w:val="000000"/>
                <w:sz w:val="20"/>
                <w:szCs w:val="20"/>
                <w:lang w:eastAsia="en-AU"/>
              </w:rPr>
              <w:t>23.9%</w:t>
            </w:r>
          </w:p>
        </w:tc>
      </w:tr>
      <w:tr w:rsidR="00AE03E8" w:rsidRPr="00AE03E8" w14:paraId="6829EB7E" w14:textId="77777777" w:rsidTr="004C417B">
        <w:trPr>
          <w:trHeight w:val="283"/>
        </w:trPr>
        <w:tc>
          <w:tcPr>
            <w:tcW w:w="6231" w:type="dxa"/>
            <w:tcBorders>
              <w:top w:val="single" w:sz="4" w:space="0" w:color="9BC2E6"/>
              <w:left w:val="single" w:sz="4" w:space="0" w:color="9BC2E6"/>
              <w:bottom w:val="single" w:sz="4" w:space="0" w:color="9BC2E6"/>
              <w:right w:val="nil"/>
            </w:tcBorders>
            <w:shd w:val="clear" w:color="DDEBF7" w:fill="DDEBF7"/>
            <w:noWrap/>
            <w:vAlign w:val="bottom"/>
            <w:hideMark/>
          </w:tcPr>
          <w:p w14:paraId="640C3078" w14:textId="77777777" w:rsidR="00AE03E8" w:rsidRPr="00AE03E8" w:rsidRDefault="00AE03E8" w:rsidP="00AE03E8">
            <w:pPr>
              <w:spacing w:line="240" w:lineRule="auto"/>
              <w:rPr>
                <w:rFonts w:eastAsia="Times New Roman" w:cs="Arial"/>
                <w:color w:val="000000"/>
                <w:sz w:val="20"/>
                <w:szCs w:val="20"/>
                <w:lang w:eastAsia="en-AU"/>
              </w:rPr>
            </w:pPr>
            <w:r w:rsidRPr="00AE03E8">
              <w:rPr>
                <w:rFonts w:eastAsia="Times New Roman" w:cs="Arial"/>
                <w:color w:val="000000"/>
                <w:sz w:val="20"/>
                <w:szCs w:val="20"/>
                <w:lang w:eastAsia="en-AU"/>
              </w:rPr>
              <w:t>Neither agree nor disagree</w:t>
            </w:r>
          </w:p>
        </w:tc>
        <w:tc>
          <w:tcPr>
            <w:tcW w:w="1347" w:type="dxa"/>
            <w:tcBorders>
              <w:top w:val="single" w:sz="4" w:space="0" w:color="9BC2E6"/>
              <w:left w:val="nil"/>
              <w:bottom w:val="single" w:sz="4" w:space="0" w:color="9BC2E6"/>
              <w:right w:val="nil"/>
            </w:tcBorders>
            <w:shd w:val="clear" w:color="DDEBF7" w:fill="DDEBF7"/>
            <w:noWrap/>
            <w:vAlign w:val="bottom"/>
            <w:hideMark/>
          </w:tcPr>
          <w:p w14:paraId="42AC6294" w14:textId="77777777" w:rsidR="00AE03E8" w:rsidRPr="00AE03E8" w:rsidRDefault="00AE03E8" w:rsidP="00AE03E8">
            <w:pPr>
              <w:spacing w:line="240" w:lineRule="auto"/>
              <w:jc w:val="right"/>
              <w:rPr>
                <w:rFonts w:eastAsia="Times New Roman" w:cs="Arial"/>
                <w:color w:val="000000"/>
                <w:sz w:val="20"/>
                <w:szCs w:val="20"/>
                <w:lang w:eastAsia="en-AU"/>
              </w:rPr>
            </w:pPr>
            <w:r w:rsidRPr="00AE03E8">
              <w:rPr>
                <w:rFonts w:eastAsia="Times New Roman" w:cs="Arial"/>
                <w:color w:val="000000"/>
                <w:sz w:val="20"/>
                <w:szCs w:val="20"/>
                <w:lang w:eastAsia="en-AU"/>
              </w:rPr>
              <w:t>5</w:t>
            </w:r>
          </w:p>
        </w:tc>
        <w:tc>
          <w:tcPr>
            <w:tcW w:w="1348" w:type="dxa"/>
            <w:tcBorders>
              <w:top w:val="single" w:sz="4" w:space="0" w:color="9BC2E6"/>
              <w:left w:val="nil"/>
              <w:bottom w:val="single" w:sz="4" w:space="0" w:color="9BC2E6"/>
              <w:right w:val="single" w:sz="4" w:space="0" w:color="9BC2E6"/>
            </w:tcBorders>
            <w:shd w:val="clear" w:color="DDEBF7" w:fill="DDEBF7"/>
            <w:noWrap/>
            <w:vAlign w:val="bottom"/>
            <w:hideMark/>
          </w:tcPr>
          <w:p w14:paraId="6A4EB2B0" w14:textId="77777777" w:rsidR="00AE03E8" w:rsidRPr="00AE03E8" w:rsidRDefault="00AE03E8" w:rsidP="00AE03E8">
            <w:pPr>
              <w:spacing w:line="240" w:lineRule="auto"/>
              <w:jc w:val="right"/>
              <w:rPr>
                <w:rFonts w:eastAsia="Times New Roman" w:cs="Arial"/>
                <w:color w:val="000000"/>
                <w:sz w:val="20"/>
                <w:szCs w:val="20"/>
                <w:lang w:eastAsia="en-AU"/>
              </w:rPr>
            </w:pPr>
            <w:r w:rsidRPr="00AE03E8">
              <w:rPr>
                <w:rFonts w:eastAsia="Times New Roman" w:cs="Arial"/>
                <w:color w:val="000000"/>
                <w:sz w:val="20"/>
                <w:szCs w:val="20"/>
                <w:lang w:eastAsia="en-AU"/>
              </w:rPr>
              <w:t>10.9%</w:t>
            </w:r>
          </w:p>
        </w:tc>
      </w:tr>
      <w:tr w:rsidR="00AE03E8" w:rsidRPr="00AE03E8" w14:paraId="3442FC2C" w14:textId="77777777" w:rsidTr="004C417B">
        <w:trPr>
          <w:trHeight w:val="283"/>
        </w:trPr>
        <w:tc>
          <w:tcPr>
            <w:tcW w:w="6231" w:type="dxa"/>
            <w:tcBorders>
              <w:top w:val="single" w:sz="4" w:space="0" w:color="9BC2E6"/>
              <w:left w:val="single" w:sz="4" w:space="0" w:color="9BC2E6"/>
              <w:bottom w:val="single" w:sz="4" w:space="0" w:color="9BC2E6"/>
              <w:right w:val="nil"/>
            </w:tcBorders>
            <w:shd w:val="clear" w:color="auto" w:fill="auto"/>
            <w:noWrap/>
            <w:vAlign w:val="bottom"/>
            <w:hideMark/>
          </w:tcPr>
          <w:p w14:paraId="2B3C2DA5" w14:textId="77777777" w:rsidR="00AE03E8" w:rsidRPr="00AE03E8" w:rsidRDefault="00AE03E8" w:rsidP="00AE03E8">
            <w:pPr>
              <w:spacing w:line="240" w:lineRule="auto"/>
              <w:rPr>
                <w:rFonts w:eastAsia="Times New Roman" w:cs="Arial"/>
                <w:color w:val="000000"/>
                <w:sz w:val="20"/>
                <w:szCs w:val="20"/>
                <w:lang w:eastAsia="en-AU"/>
              </w:rPr>
            </w:pPr>
            <w:r w:rsidRPr="00AE03E8">
              <w:rPr>
                <w:rFonts w:eastAsia="Times New Roman" w:cs="Arial"/>
                <w:color w:val="000000"/>
                <w:sz w:val="20"/>
                <w:szCs w:val="20"/>
                <w:lang w:eastAsia="en-AU"/>
              </w:rPr>
              <w:t>Disagree</w:t>
            </w:r>
          </w:p>
        </w:tc>
        <w:tc>
          <w:tcPr>
            <w:tcW w:w="1347" w:type="dxa"/>
            <w:tcBorders>
              <w:top w:val="single" w:sz="4" w:space="0" w:color="9BC2E6"/>
              <w:left w:val="nil"/>
              <w:bottom w:val="single" w:sz="4" w:space="0" w:color="9BC2E6"/>
              <w:right w:val="nil"/>
            </w:tcBorders>
            <w:shd w:val="clear" w:color="auto" w:fill="auto"/>
            <w:noWrap/>
            <w:vAlign w:val="bottom"/>
            <w:hideMark/>
          </w:tcPr>
          <w:p w14:paraId="3EAFE9DC" w14:textId="77777777" w:rsidR="00AE03E8" w:rsidRPr="00AE03E8" w:rsidRDefault="00AE03E8" w:rsidP="00AE03E8">
            <w:pPr>
              <w:spacing w:line="240" w:lineRule="auto"/>
              <w:jc w:val="right"/>
              <w:rPr>
                <w:rFonts w:eastAsia="Times New Roman" w:cs="Arial"/>
                <w:color w:val="000000"/>
                <w:sz w:val="20"/>
                <w:szCs w:val="20"/>
                <w:lang w:eastAsia="en-AU"/>
              </w:rPr>
            </w:pPr>
            <w:r w:rsidRPr="00AE03E8">
              <w:rPr>
                <w:rFonts w:eastAsia="Times New Roman" w:cs="Arial"/>
                <w:color w:val="000000"/>
                <w:sz w:val="20"/>
                <w:szCs w:val="20"/>
                <w:lang w:eastAsia="en-AU"/>
              </w:rPr>
              <w:t>2</w:t>
            </w:r>
          </w:p>
        </w:tc>
        <w:tc>
          <w:tcPr>
            <w:tcW w:w="1348" w:type="dxa"/>
            <w:tcBorders>
              <w:top w:val="single" w:sz="4" w:space="0" w:color="9BC2E6"/>
              <w:left w:val="nil"/>
              <w:bottom w:val="single" w:sz="4" w:space="0" w:color="9BC2E6"/>
              <w:right w:val="single" w:sz="4" w:space="0" w:color="9BC2E6"/>
            </w:tcBorders>
            <w:shd w:val="clear" w:color="auto" w:fill="auto"/>
            <w:noWrap/>
            <w:vAlign w:val="bottom"/>
            <w:hideMark/>
          </w:tcPr>
          <w:p w14:paraId="7DAB6B5E" w14:textId="77777777" w:rsidR="00AE03E8" w:rsidRPr="00AE03E8" w:rsidRDefault="00AE03E8" w:rsidP="00AE03E8">
            <w:pPr>
              <w:spacing w:line="240" w:lineRule="auto"/>
              <w:jc w:val="right"/>
              <w:rPr>
                <w:rFonts w:eastAsia="Times New Roman" w:cs="Arial"/>
                <w:color w:val="000000"/>
                <w:sz w:val="20"/>
                <w:szCs w:val="20"/>
                <w:lang w:eastAsia="en-AU"/>
              </w:rPr>
            </w:pPr>
            <w:r w:rsidRPr="00AE03E8">
              <w:rPr>
                <w:rFonts w:eastAsia="Times New Roman" w:cs="Arial"/>
                <w:color w:val="000000"/>
                <w:sz w:val="20"/>
                <w:szCs w:val="20"/>
                <w:lang w:eastAsia="en-AU"/>
              </w:rPr>
              <w:t>4.3%</w:t>
            </w:r>
          </w:p>
        </w:tc>
      </w:tr>
      <w:tr w:rsidR="00AE03E8" w:rsidRPr="00AE03E8" w14:paraId="65BB0228" w14:textId="77777777" w:rsidTr="004C417B">
        <w:trPr>
          <w:trHeight w:val="283"/>
        </w:trPr>
        <w:tc>
          <w:tcPr>
            <w:tcW w:w="6231" w:type="dxa"/>
            <w:tcBorders>
              <w:top w:val="single" w:sz="4" w:space="0" w:color="9BC2E6"/>
              <w:left w:val="single" w:sz="4" w:space="0" w:color="9BC2E6"/>
              <w:bottom w:val="single" w:sz="4" w:space="0" w:color="9BC2E6"/>
              <w:right w:val="nil"/>
            </w:tcBorders>
            <w:shd w:val="clear" w:color="DDEBF7" w:fill="DDEBF7"/>
            <w:noWrap/>
            <w:vAlign w:val="bottom"/>
            <w:hideMark/>
          </w:tcPr>
          <w:p w14:paraId="08D0E3C1" w14:textId="77777777" w:rsidR="00AE03E8" w:rsidRPr="00AE03E8" w:rsidRDefault="00AE03E8" w:rsidP="00AE03E8">
            <w:pPr>
              <w:spacing w:line="240" w:lineRule="auto"/>
              <w:rPr>
                <w:rFonts w:eastAsia="Times New Roman" w:cs="Arial"/>
                <w:color w:val="000000"/>
                <w:sz w:val="20"/>
                <w:szCs w:val="20"/>
                <w:lang w:eastAsia="en-AU"/>
              </w:rPr>
            </w:pPr>
            <w:r w:rsidRPr="00AE03E8">
              <w:rPr>
                <w:rFonts w:eastAsia="Times New Roman" w:cs="Arial"/>
                <w:color w:val="000000"/>
                <w:sz w:val="20"/>
                <w:szCs w:val="20"/>
                <w:lang w:eastAsia="en-AU"/>
              </w:rPr>
              <w:t>Strongly disagree</w:t>
            </w:r>
          </w:p>
        </w:tc>
        <w:tc>
          <w:tcPr>
            <w:tcW w:w="1347" w:type="dxa"/>
            <w:tcBorders>
              <w:top w:val="single" w:sz="4" w:space="0" w:color="9BC2E6"/>
              <w:left w:val="nil"/>
              <w:bottom w:val="single" w:sz="4" w:space="0" w:color="9BC2E6"/>
              <w:right w:val="nil"/>
            </w:tcBorders>
            <w:shd w:val="clear" w:color="DDEBF7" w:fill="DDEBF7"/>
            <w:noWrap/>
            <w:vAlign w:val="bottom"/>
            <w:hideMark/>
          </w:tcPr>
          <w:p w14:paraId="50BE0654" w14:textId="77777777" w:rsidR="00AE03E8" w:rsidRPr="00AE03E8" w:rsidRDefault="00AE03E8" w:rsidP="00AE03E8">
            <w:pPr>
              <w:spacing w:line="240" w:lineRule="auto"/>
              <w:jc w:val="right"/>
              <w:rPr>
                <w:rFonts w:eastAsia="Times New Roman" w:cs="Arial"/>
                <w:color w:val="000000"/>
                <w:sz w:val="20"/>
                <w:szCs w:val="20"/>
                <w:lang w:eastAsia="en-AU"/>
              </w:rPr>
            </w:pPr>
            <w:r w:rsidRPr="00AE03E8">
              <w:rPr>
                <w:rFonts w:eastAsia="Times New Roman" w:cs="Arial"/>
                <w:color w:val="000000"/>
                <w:sz w:val="20"/>
                <w:szCs w:val="20"/>
                <w:lang w:eastAsia="en-AU"/>
              </w:rPr>
              <w:t>1</w:t>
            </w:r>
          </w:p>
        </w:tc>
        <w:tc>
          <w:tcPr>
            <w:tcW w:w="1348" w:type="dxa"/>
            <w:tcBorders>
              <w:top w:val="single" w:sz="4" w:space="0" w:color="9BC2E6"/>
              <w:left w:val="nil"/>
              <w:bottom w:val="single" w:sz="4" w:space="0" w:color="9BC2E6"/>
              <w:right w:val="single" w:sz="4" w:space="0" w:color="9BC2E6"/>
            </w:tcBorders>
            <w:shd w:val="clear" w:color="DDEBF7" w:fill="DDEBF7"/>
            <w:noWrap/>
            <w:vAlign w:val="bottom"/>
            <w:hideMark/>
          </w:tcPr>
          <w:p w14:paraId="2505AC98" w14:textId="77777777" w:rsidR="00AE03E8" w:rsidRPr="00AE03E8" w:rsidRDefault="00AE03E8" w:rsidP="00AE03E8">
            <w:pPr>
              <w:spacing w:line="240" w:lineRule="auto"/>
              <w:jc w:val="right"/>
              <w:rPr>
                <w:rFonts w:eastAsia="Times New Roman" w:cs="Arial"/>
                <w:color w:val="000000"/>
                <w:sz w:val="20"/>
                <w:szCs w:val="20"/>
                <w:lang w:eastAsia="en-AU"/>
              </w:rPr>
            </w:pPr>
            <w:r w:rsidRPr="00AE03E8">
              <w:rPr>
                <w:rFonts w:eastAsia="Times New Roman" w:cs="Arial"/>
                <w:color w:val="000000"/>
                <w:sz w:val="20"/>
                <w:szCs w:val="20"/>
                <w:lang w:eastAsia="en-AU"/>
              </w:rPr>
              <w:t>2.2%</w:t>
            </w:r>
          </w:p>
        </w:tc>
      </w:tr>
      <w:tr w:rsidR="00AE03E8" w:rsidRPr="00AE03E8" w14:paraId="3C9A0B7A" w14:textId="77777777" w:rsidTr="004C417B">
        <w:trPr>
          <w:trHeight w:val="283"/>
        </w:trPr>
        <w:tc>
          <w:tcPr>
            <w:tcW w:w="6231" w:type="dxa"/>
            <w:tcBorders>
              <w:top w:val="single" w:sz="4" w:space="0" w:color="9BC2E6"/>
              <w:left w:val="single" w:sz="4" w:space="0" w:color="9BC2E6"/>
              <w:bottom w:val="single" w:sz="4" w:space="0" w:color="9BC2E6"/>
              <w:right w:val="nil"/>
            </w:tcBorders>
            <w:shd w:val="clear" w:color="auto" w:fill="auto"/>
            <w:noWrap/>
            <w:vAlign w:val="bottom"/>
            <w:hideMark/>
          </w:tcPr>
          <w:p w14:paraId="524EA88C" w14:textId="77777777" w:rsidR="00AE03E8" w:rsidRPr="00AE03E8" w:rsidRDefault="00AE03E8" w:rsidP="00AE03E8">
            <w:pPr>
              <w:spacing w:line="240" w:lineRule="auto"/>
              <w:rPr>
                <w:rFonts w:eastAsia="Times New Roman" w:cs="Arial"/>
                <w:b/>
                <w:bCs/>
                <w:color w:val="000000"/>
                <w:sz w:val="20"/>
                <w:szCs w:val="20"/>
                <w:lang w:eastAsia="en-AU"/>
              </w:rPr>
            </w:pPr>
            <w:r w:rsidRPr="00AE03E8">
              <w:rPr>
                <w:rFonts w:eastAsia="Times New Roman" w:cs="Arial"/>
                <w:b/>
                <w:bCs/>
                <w:color w:val="000000"/>
                <w:sz w:val="20"/>
                <w:szCs w:val="20"/>
                <w:lang w:eastAsia="en-AU"/>
              </w:rPr>
              <w:t>Total respondents</w:t>
            </w:r>
          </w:p>
        </w:tc>
        <w:tc>
          <w:tcPr>
            <w:tcW w:w="1347" w:type="dxa"/>
            <w:tcBorders>
              <w:top w:val="single" w:sz="4" w:space="0" w:color="9BC2E6"/>
              <w:left w:val="nil"/>
              <w:bottom w:val="single" w:sz="4" w:space="0" w:color="9BC2E6"/>
              <w:right w:val="nil"/>
            </w:tcBorders>
            <w:shd w:val="clear" w:color="auto" w:fill="auto"/>
            <w:noWrap/>
            <w:vAlign w:val="bottom"/>
            <w:hideMark/>
          </w:tcPr>
          <w:p w14:paraId="2EA4F1E8" w14:textId="77777777" w:rsidR="00AE03E8" w:rsidRPr="00AE03E8" w:rsidRDefault="00AE03E8" w:rsidP="00AE03E8">
            <w:pPr>
              <w:spacing w:line="240" w:lineRule="auto"/>
              <w:jc w:val="right"/>
              <w:rPr>
                <w:rFonts w:eastAsia="Times New Roman" w:cs="Arial"/>
                <w:b/>
                <w:bCs/>
                <w:color w:val="000000"/>
                <w:sz w:val="20"/>
                <w:szCs w:val="20"/>
                <w:lang w:eastAsia="en-AU"/>
              </w:rPr>
            </w:pPr>
            <w:r w:rsidRPr="00AE03E8">
              <w:rPr>
                <w:rFonts w:eastAsia="Times New Roman" w:cs="Arial"/>
                <w:b/>
                <w:bCs/>
                <w:color w:val="000000"/>
                <w:sz w:val="20"/>
                <w:szCs w:val="20"/>
                <w:lang w:eastAsia="en-AU"/>
              </w:rPr>
              <w:t>46</w:t>
            </w:r>
          </w:p>
        </w:tc>
        <w:tc>
          <w:tcPr>
            <w:tcW w:w="1348" w:type="dxa"/>
            <w:tcBorders>
              <w:top w:val="single" w:sz="4" w:space="0" w:color="9BC2E6"/>
              <w:left w:val="nil"/>
              <w:bottom w:val="single" w:sz="4" w:space="0" w:color="9BC2E6"/>
              <w:right w:val="single" w:sz="4" w:space="0" w:color="9BC2E6"/>
            </w:tcBorders>
            <w:shd w:val="clear" w:color="auto" w:fill="auto"/>
            <w:noWrap/>
            <w:vAlign w:val="bottom"/>
            <w:hideMark/>
          </w:tcPr>
          <w:p w14:paraId="08E10C1B" w14:textId="77777777" w:rsidR="00AE03E8" w:rsidRPr="00AE03E8" w:rsidRDefault="00AE03E8" w:rsidP="00AE03E8">
            <w:pPr>
              <w:spacing w:line="240" w:lineRule="auto"/>
              <w:jc w:val="right"/>
              <w:rPr>
                <w:rFonts w:eastAsia="Times New Roman" w:cs="Arial"/>
                <w:b/>
                <w:bCs/>
                <w:color w:val="000000"/>
                <w:sz w:val="20"/>
                <w:szCs w:val="20"/>
                <w:lang w:eastAsia="en-AU"/>
              </w:rPr>
            </w:pPr>
            <w:r w:rsidRPr="00AE03E8">
              <w:rPr>
                <w:rFonts w:eastAsia="Times New Roman" w:cs="Arial"/>
                <w:b/>
                <w:bCs/>
                <w:color w:val="000000"/>
                <w:sz w:val="20"/>
                <w:szCs w:val="20"/>
                <w:lang w:eastAsia="en-AU"/>
              </w:rPr>
              <w:t>100.0%</w:t>
            </w:r>
          </w:p>
        </w:tc>
      </w:tr>
    </w:tbl>
    <w:p w14:paraId="359FF062" w14:textId="77777777" w:rsidR="00F526B8" w:rsidRDefault="00F526B8">
      <w:pPr>
        <w:spacing w:after="200"/>
      </w:pPr>
    </w:p>
    <w:p w14:paraId="09D55D7E" w14:textId="2A37B177" w:rsidR="004C417B" w:rsidRDefault="004C417B">
      <w:pPr>
        <w:spacing w:after="200"/>
      </w:pPr>
      <w:r w:rsidRPr="00F233F4">
        <w:t>19 comments were made on this statement</w:t>
      </w:r>
      <w:r w:rsidR="00F233F4">
        <w:t xml:space="preserve">. </w:t>
      </w:r>
      <w:r w:rsidR="00A60AC0">
        <w:t xml:space="preserve">Slightly fewer than half talked about arts and culture as a good way to meet and engage with others in the community. </w:t>
      </w:r>
    </w:p>
    <w:p w14:paraId="5ABDEBD5" w14:textId="116C7027" w:rsidR="0091279D" w:rsidRPr="00A60AC0" w:rsidRDefault="00A60AC0" w:rsidP="00A60AC0">
      <w:pPr>
        <w:ind w:left="720" w:right="828"/>
        <w:rPr>
          <w:i/>
          <w:sz w:val="20"/>
        </w:rPr>
      </w:pPr>
      <w:r w:rsidRPr="00A60AC0">
        <w:rPr>
          <w:i/>
          <w:sz w:val="20"/>
        </w:rPr>
        <w:t>It is the best medium within which to engage with other community members.</w:t>
      </w:r>
    </w:p>
    <w:p w14:paraId="0D9E3288" w14:textId="77777777" w:rsidR="00A60AC0" w:rsidRDefault="00A60AC0" w:rsidP="00A60AC0">
      <w:pPr>
        <w:ind w:left="720" w:right="828"/>
        <w:rPr>
          <w:i/>
          <w:sz w:val="20"/>
        </w:rPr>
      </w:pPr>
    </w:p>
    <w:p w14:paraId="23D5C105" w14:textId="7BCCCA5C" w:rsidR="00A60AC0" w:rsidRDefault="00A60AC0" w:rsidP="00A60AC0">
      <w:pPr>
        <w:ind w:left="720" w:right="828"/>
        <w:rPr>
          <w:i/>
          <w:sz w:val="20"/>
        </w:rPr>
      </w:pPr>
      <w:r w:rsidRPr="00A60AC0">
        <w:rPr>
          <w:i/>
          <w:sz w:val="20"/>
        </w:rPr>
        <w:t xml:space="preserve">Upon my arrival in Sunbury, I knew no locals at all.  </w:t>
      </w:r>
      <w:proofErr w:type="gramStart"/>
      <w:r w:rsidRPr="00A60AC0">
        <w:rPr>
          <w:i/>
          <w:sz w:val="20"/>
        </w:rPr>
        <w:t>My husband and I,</w:t>
      </w:r>
      <w:proofErr w:type="gramEnd"/>
      <w:r w:rsidRPr="00A60AC0">
        <w:rPr>
          <w:i/>
          <w:sz w:val="20"/>
        </w:rPr>
        <w:t xml:space="preserve"> have since joined performing arts and music groups, which has led to a strong bond in the community and many friendships formed.  Further to this it has forged connections with many local and outside organisations.</w:t>
      </w:r>
    </w:p>
    <w:p w14:paraId="7A7C210E" w14:textId="77777777" w:rsidR="00A60AC0" w:rsidRPr="00A60AC0" w:rsidRDefault="00A60AC0" w:rsidP="00A60AC0">
      <w:pPr>
        <w:ind w:left="720" w:right="828"/>
        <w:rPr>
          <w:i/>
          <w:sz w:val="20"/>
        </w:rPr>
      </w:pPr>
    </w:p>
    <w:p w14:paraId="2D175905" w14:textId="50ECFC3B" w:rsidR="00C4341C" w:rsidRDefault="00A60AC0">
      <w:pPr>
        <w:spacing w:after="200"/>
      </w:pPr>
      <w:r>
        <w:t xml:space="preserve">A similar number of respondents disagreed with the statement. One largely positive comment also noted that some groups seemed to be </w:t>
      </w:r>
      <w:r w:rsidRPr="00A60AC0">
        <w:rPr>
          <w:i/>
        </w:rPr>
        <w:t>“…closed due to them being for experienced people with skill and money…”</w:t>
      </w:r>
      <w:r>
        <w:rPr>
          <w:i/>
        </w:rPr>
        <w:t>.</w:t>
      </w:r>
    </w:p>
    <w:p w14:paraId="62A2D948" w14:textId="222A1814" w:rsidR="00A60AC0" w:rsidRPr="00A60AC0" w:rsidRDefault="00A60AC0" w:rsidP="00A60AC0">
      <w:pPr>
        <w:ind w:left="720" w:right="828"/>
        <w:rPr>
          <w:i/>
          <w:sz w:val="20"/>
        </w:rPr>
      </w:pPr>
      <w:r w:rsidRPr="00A60AC0">
        <w:rPr>
          <w:i/>
          <w:sz w:val="20"/>
        </w:rPr>
        <w:t xml:space="preserve">At this point in time I don't feel that there is any real art and culture so based on now it's not doing anything for my positivity to </w:t>
      </w:r>
      <w:proofErr w:type="gramStart"/>
      <w:r w:rsidRPr="00A60AC0">
        <w:rPr>
          <w:i/>
          <w:sz w:val="20"/>
        </w:rPr>
        <w:t>community</w:t>
      </w:r>
      <w:proofErr w:type="gramEnd"/>
      <w:r w:rsidRPr="00A60AC0">
        <w:rPr>
          <w:i/>
          <w:sz w:val="20"/>
        </w:rPr>
        <w:t xml:space="preserve"> But I think art and culture can contribute if </w:t>
      </w:r>
      <w:proofErr w:type="spellStart"/>
      <w:r w:rsidRPr="00A60AC0">
        <w:rPr>
          <w:i/>
          <w:sz w:val="20"/>
        </w:rPr>
        <w:t>its</w:t>
      </w:r>
      <w:proofErr w:type="spellEnd"/>
      <w:r w:rsidRPr="00A60AC0">
        <w:rPr>
          <w:i/>
          <w:sz w:val="20"/>
        </w:rPr>
        <w:t xml:space="preserve"> happening</w:t>
      </w:r>
    </w:p>
    <w:p w14:paraId="2893C581" w14:textId="77777777" w:rsidR="00A60AC0" w:rsidRDefault="00A60AC0" w:rsidP="00A60AC0"/>
    <w:p w14:paraId="676F7032" w14:textId="5CA7C1B7" w:rsidR="00A60AC0" w:rsidRDefault="00A60AC0" w:rsidP="00A60AC0">
      <w:r>
        <w:t>Other comments discussed generally the positive impacts of arts and culture, including the role it can play in creating community pride.</w:t>
      </w:r>
    </w:p>
    <w:p w14:paraId="5F8BDA8D" w14:textId="77777777" w:rsidR="00A60AC0" w:rsidRPr="00A60AC0" w:rsidRDefault="00A60AC0" w:rsidP="00A60AC0"/>
    <w:p w14:paraId="046470F6" w14:textId="2043B425" w:rsidR="00A60AC0" w:rsidRPr="00A60AC0" w:rsidRDefault="00A60AC0" w:rsidP="00A60AC0">
      <w:pPr>
        <w:ind w:left="720" w:right="828"/>
        <w:rPr>
          <w:i/>
          <w:sz w:val="20"/>
        </w:rPr>
      </w:pPr>
      <w:r w:rsidRPr="00A60AC0">
        <w:rPr>
          <w:i/>
          <w:sz w:val="20"/>
        </w:rPr>
        <w:t>Yes, when the council celebrates the cultural and arts proudly through public art and events the community begin to take pride in their community and region</w:t>
      </w:r>
    </w:p>
    <w:p w14:paraId="6062B739" w14:textId="77777777" w:rsidR="00A60AC0" w:rsidRPr="00A60AC0" w:rsidRDefault="00A60AC0" w:rsidP="00A60AC0">
      <w:pPr>
        <w:ind w:left="720" w:right="828"/>
        <w:rPr>
          <w:i/>
          <w:sz w:val="20"/>
        </w:rPr>
      </w:pPr>
    </w:p>
    <w:p w14:paraId="1C8133E2" w14:textId="2E95351B" w:rsidR="00C4341C" w:rsidRDefault="00C4341C" w:rsidP="00C4341C">
      <w:pPr>
        <w:pStyle w:val="Heading4"/>
        <w:rPr>
          <w:rFonts w:ascii="Arial" w:eastAsiaTheme="minorHAnsi" w:hAnsi="Arial" w:cstheme="minorBidi"/>
          <w:bCs w:val="0"/>
          <w:i w:val="0"/>
          <w:iCs w:val="0"/>
          <w:color w:val="auto"/>
          <w:szCs w:val="22"/>
        </w:rPr>
      </w:pPr>
      <w:r w:rsidRPr="00C4341C">
        <w:rPr>
          <w:rFonts w:ascii="Arial" w:eastAsiaTheme="minorHAnsi" w:hAnsi="Arial" w:cstheme="minorBidi"/>
          <w:bCs w:val="0"/>
          <w:i w:val="0"/>
          <w:iCs w:val="0"/>
          <w:color w:val="auto"/>
          <w:szCs w:val="22"/>
        </w:rPr>
        <w:lastRenderedPageBreak/>
        <w:t xml:space="preserve">Survey respondents were asked a series of open questions </w:t>
      </w:r>
      <w:r>
        <w:rPr>
          <w:rFonts w:ascii="Arial" w:eastAsiaTheme="minorHAnsi" w:hAnsi="Arial" w:cstheme="minorBidi"/>
          <w:bCs w:val="0"/>
          <w:i w:val="0"/>
          <w:iCs w:val="0"/>
          <w:color w:val="auto"/>
          <w:szCs w:val="22"/>
        </w:rPr>
        <w:t xml:space="preserve">specific to each theme, </w:t>
      </w:r>
      <w:r w:rsidRPr="00C4341C">
        <w:rPr>
          <w:rFonts w:ascii="Arial" w:eastAsiaTheme="minorHAnsi" w:hAnsi="Arial" w:cstheme="minorBidi"/>
          <w:bCs w:val="0"/>
          <w:i w:val="0"/>
          <w:iCs w:val="0"/>
          <w:color w:val="auto"/>
          <w:szCs w:val="22"/>
        </w:rPr>
        <w:t>drawn from the discussion paper. A summary of responses</w:t>
      </w:r>
      <w:r w:rsidR="00FD4086">
        <w:rPr>
          <w:rFonts w:ascii="Arial" w:eastAsiaTheme="minorHAnsi" w:hAnsi="Arial" w:cstheme="minorBidi"/>
          <w:bCs w:val="0"/>
          <w:i w:val="0"/>
          <w:iCs w:val="0"/>
          <w:color w:val="auto"/>
          <w:szCs w:val="22"/>
        </w:rPr>
        <w:t xml:space="preserve"> to each question</w:t>
      </w:r>
      <w:r w:rsidRPr="00C4341C">
        <w:rPr>
          <w:rFonts w:ascii="Arial" w:eastAsiaTheme="minorHAnsi" w:hAnsi="Arial" w:cstheme="minorBidi"/>
          <w:bCs w:val="0"/>
          <w:i w:val="0"/>
          <w:iCs w:val="0"/>
          <w:color w:val="auto"/>
          <w:szCs w:val="22"/>
        </w:rPr>
        <w:t xml:space="preserve"> is presented below.</w:t>
      </w:r>
      <w:r w:rsidR="00A60AC0">
        <w:rPr>
          <w:rFonts w:ascii="Arial" w:eastAsiaTheme="minorHAnsi" w:hAnsi="Arial" w:cstheme="minorBidi"/>
          <w:bCs w:val="0"/>
          <w:i w:val="0"/>
          <w:iCs w:val="0"/>
          <w:color w:val="auto"/>
          <w:szCs w:val="22"/>
        </w:rPr>
        <w:t xml:space="preserve"> </w:t>
      </w:r>
    </w:p>
    <w:p w14:paraId="074A76D5" w14:textId="0FAC0818" w:rsidR="00F30E27" w:rsidRDefault="00F30E27" w:rsidP="00FD4086">
      <w:pPr>
        <w:pStyle w:val="Heading4"/>
      </w:pPr>
      <w:r w:rsidRPr="00FD4086">
        <w:t>How does arts and culture contri</w:t>
      </w:r>
      <w:r w:rsidR="002F0D9A">
        <w:t>b</w:t>
      </w:r>
      <w:r w:rsidRPr="00FD4086">
        <w:t>ute to you feeling safe in your community, if at all?</w:t>
      </w:r>
    </w:p>
    <w:p w14:paraId="2119A5E7" w14:textId="6AEF7242" w:rsidR="00FD4086" w:rsidRDefault="00FD4086" w:rsidP="00FD4086"/>
    <w:p w14:paraId="55F6762C" w14:textId="7B63FF9B" w:rsidR="00C6530B" w:rsidRDefault="00C6530B" w:rsidP="00C6530B">
      <w:pPr>
        <w:spacing w:after="200"/>
      </w:pPr>
      <w:r>
        <w:t>3</w:t>
      </w:r>
      <w:r w:rsidR="00E80E26">
        <w:t>9</w:t>
      </w:r>
      <w:r>
        <w:t xml:space="preserve"> comments were </w:t>
      </w:r>
      <w:r w:rsidR="00E80E26">
        <w:t>made discussing arts and culture’s contribution to feeling safe in the community</w:t>
      </w:r>
      <w:r>
        <w:t xml:space="preserve">. </w:t>
      </w:r>
      <w:r w:rsidR="00BA6A2A">
        <w:t>Almost half of these comments referred to the importance of arts and culture in creating connections and makes people feel part of the community.</w:t>
      </w:r>
    </w:p>
    <w:p w14:paraId="4651E694" w14:textId="0A7E3BF2" w:rsidR="00BA6A2A" w:rsidRDefault="00BA6A2A" w:rsidP="00BA6A2A">
      <w:pPr>
        <w:ind w:left="720" w:right="828"/>
        <w:rPr>
          <w:i/>
          <w:sz w:val="20"/>
        </w:rPr>
      </w:pPr>
      <w:r w:rsidRPr="00BA6A2A">
        <w:rPr>
          <w:i/>
          <w:sz w:val="20"/>
        </w:rPr>
        <w:t>a shared interest, inspiration, group and community feeling all help the connection and safety.</w:t>
      </w:r>
    </w:p>
    <w:p w14:paraId="5F02935F" w14:textId="049AB500" w:rsidR="00BA6A2A" w:rsidRDefault="00BA6A2A" w:rsidP="00BA6A2A">
      <w:pPr>
        <w:ind w:right="828"/>
        <w:rPr>
          <w:i/>
          <w:sz w:val="20"/>
        </w:rPr>
      </w:pPr>
    </w:p>
    <w:p w14:paraId="3E1E6B8F" w14:textId="262E9D03" w:rsidR="00BA6A2A" w:rsidRPr="00BA6A2A" w:rsidRDefault="00BA6A2A" w:rsidP="00BA6A2A">
      <w:pPr>
        <w:ind w:right="828"/>
      </w:pPr>
      <w:r w:rsidRPr="00BA6A2A">
        <w:t xml:space="preserve">Also noted was the </w:t>
      </w:r>
      <w:r>
        <w:t xml:space="preserve">importance </w:t>
      </w:r>
      <w:r w:rsidRPr="00BA6A2A">
        <w:t>of arts and culture to build understanding</w:t>
      </w:r>
      <w:r>
        <w:t>.</w:t>
      </w:r>
    </w:p>
    <w:p w14:paraId="346FC18C" w14:textId="3E60F78B" w:rsidR="00BA6A2A" w:rsidRDefault="00BA6A2A" w:rsidP="00BA6A2A">
      <w:pPr>
        <w:ind w:right="828"/>
        <w:rPr>
          <w:i/>
          <w:sz w:val="20"/>
        </w:rPr>
      </w:pPr>
    </w:p>
    <w:p w14:paraId="2905679D" w14:textId="59E0B306" w:rsidR="00BA6A2A" w:rsidRDefault="00BA6A2A" w:rsidP="00BA6A2A">
      <w:pPr>
        <w:ind w:left="720" w:right="828"/>
        <w:rPr>
          <w:i/>
          <w:sz w:val="20"/>
        </w:rPr>
      </w:pPr>
      <w:r w:rsidRPr="00BA6A2A">
        <w:rPr>
          <w:i/>
          <w:sz w:val="20"/>
        </w:rPr>
        <w:t>I</w:t>
      </w:r>
      <w:r>
        <w:rPr>
          <w:i/>
          <w:sz w:val="20"/>
        </w:rPr>
        <w:t>t</w:t>
      </w:r>
      <w:r w:rsidRPr="00BA6A2A">
        <w:rPr>
          <w:i/>
          <w:sz w:val="20"/>
        </w:rPr>
        <w:t xml:space="preserve"> helps me understand and communicate with people who are different to me</w:t>
      </w:r>
    </w:p>
    <w:p w14:paraId="453154E5" w14:textId="77777777" w:rsidR="00BA6A2A" w:rsidRDefault="00BA6A2A" w:rsidP="00BA6A2A">
      <w:pPr>
        <w:ind w:right="828"/>
      </w:pPr>
    </w:p>
    <w:p w14:paraId="6E28D024" w14:textId="198230C2" w:rsidR="00BA6A2A" w:rsidRDefault="00BA6A2A" w:rsidP="00BA6A2A">
      <w:pPr>
        <w:ind w:right="828"/>
      </w:pPr>
      <w:r>
        <w:t>Others referred to the value of public art and art in public space in contributing to feeling safe.</w:t>
      </w:r>
    </w:p>
    <w:p w14:paraId="3295428B" w14:textId="77777777" w:rsidR="00BA6A2A" w:rsidRDefault="00BA6A2A" w:rsidP="00BA6A2A">
      <w:pPr>
        <w:ind w:right="828"/>
      </w:pPr>
    </w:p>
    <w:p w14:paraId="35040115" w14:textId="15A086E5" w:rsidR="00BA6A2A" w:rsidRPr="00BA6A2A" w:rsidRDefault="00BA6A2A" w:rsidP="00BA6A2A">
      <w:pPr>
        <w:ind w:left="720" w:right="828"/>
        <w:rPr>
          <w:i/>
          <w:sz w:val="20"/>
        </w:rPr>
      </w:pPr>
      <w:r w:rsidRPr="00BA6A2A">
        <w:rPr>
          <w:i/>
          <w:sz w:val="20"/>
        </w:rPr>
        <w:t xml:space="preserve">I have found a small network of artist hobbyists who support each other. I feel they support me. Funnily enough, I also feel safer when hot spots for </w:t>
      </w:r>
      <w:proofErr w:type="spellStart"/>
      <w:r w:rsidRPr="00BA6A2A">
        <w:rPr>
          <w:i/>
          <w:sz w:val="20"/>
        </w:rPr>
        <w:t>grafitti</w:t>
      </w:r>
      <w:proofErr w:type="spellEnd"/>
      <w:r w:rsidRPr="00BA6A2A">
        <w:rPr>
          <w:i/>
          <w:sz w:val="20"/>
        </w:rPr>
        <w:t xml:space="preserve"> are covered with a mural. It helps me to feel confident that the council is aware of what is going on in my area and is doing something to encourage better behaviour.</w:t>
      </w:r>
    </w:p>
    <w:p w14:paraId="7A1ACB97" w14:textId="77777777" w:rsidR="00BA6A2A" w:rsidRDefault="00BA6A2A" w:rsidP="00BA6A2A">
      <w:pPr>
        <w:ind w:right="828"/>
      </w:pPr>
    </w:p>
    <w:p w14:paraId="2E12A799" w14:textId="77905851" w:rsidR="00BA6A2A" w:rsidRDefault="00BA6A2A" w:rsidP="00BA6A2A">
      <w:pPr>
        <w:ind w:right="828"/>
      </w:pPr>
      <w:r w:rsidRPr="00BA6A2A">
        <w:t>Seven comments suggested that it doesn’t contribute.</w:t>
      </w:r>
    </w:p>
    <w:p w14:paraId="5FE750D1" w14:textId="6B204CC0" w:rsidR="00F30E27" w:rsidRDefault="00F30E27" w:rsidP="00C6530B">
      <w:pPr>
        <w:pStyle w:val="Heading4"/>
      </w:pPr>
      <w:r w:rsidRPr="00FD4086">
        <w:t>How do you think arts and culture contributes to place-making/your sense of community in Hume?</w:t>
      </w:r>
    </w:p>
    <w:p w14:paraId="0C1B985B" w14:textId="16E389F3" w:rsidR="00E80E26" w:rsidRDefault="00E80E26" w:rsidP="00E80E26">
      <w:pPr>
        <w:spacing w:after="200"/>
      </w:pPr>
      <w:r>
        <w:t>3</w:t>
      </w:r>
      <w:r w:rsidR="00BA6A2A">
        <w:t>8</w:t>
      </w:r>
      <w:r>
        <w:t xml:space="preserve"> comments were made discussing arts and culture’s contribution to place-making and a sense of community. </w:t>
      </w:r>
      <w:r w:rsidR="00BA6A2A">
        <w:t>Respondents talked about a sense of connection, involvement and belonging that comes from being involved with arts and culture.</w:t>
      </w:r>
    </w:p>
    <w:p w14:paraId="015BED4F" w14:textId="4D52DB80" w:rsidR="00BA6A2A" w:rsidRDefault="00BA6A2A" w:rsidP="00BA6A2A">
      <w:pPr>
        <w:ind w:left="720" w:right="828"/>
        <w:rPr>
          <w:i/>
          <w:sz w:val="20"/>
        </w:rPr>
      </w:pPr>
      <w:r w:rsidRPr="00BA6A2A">
        <w:rPr>
          <w:i/>
          <w:sz w:val="20"/>
        </w:rPr>
        <w:t>People enter and remain longer in spaces which are inviting and engaging. Arts and culture fill empty spaces with colour, people and expression, they give a sense of place which encourages people to engage in public social interactions (raises social capital) and opportunities to connect around an activity, visual or place.</w:t>
      </w:r>
    </w:p>
    <w:p w14:paraId="7EBB8CC5" w14:textId="77777777" w:rsidR="00BA6A2A" w:rsidRPr="00BA6A2A" w:rsidRDefault="00BA6A2A" w:rsidP="00BA6A2A">
      <w:pPr>
        <w:ind w:left="720" w:right="828"/>
        <w:rPr>
          <w:i/>
          <w:sz w:val="20"/>
        </w:rPr>
      </w:pPr>
    </w:p>
    <w:p w14:paraId="22051B80" w14:textId="7FFDBD8D" w:rsidR="00BA6A2A" w:rsidRPr="00BA6A2A" w:rsidRDefault="00BA6A2A" w:rsidP="00BA6A2A">
      <w:pPr>
        <w:ind w:left="720" w:right="828"/>
        <w:rPr>
          <w:i/>
          <w:sz w:val="20"/>
        </w:rPr>
      </w:pPr>
      <w:r w:rsidRPr="00BA6A2A">
        <w:rPr>
          <w:i/>
          <w:sz w:val="20"/>
        </w:rPr>
        <w:t>As above. It brings so many different people together. Different cultures, ages, abilities, etc can share the Arts on a variety of levels and participation;</w:t>
      </w:r>
    </w:p>
    <w:p w14:paraId="56F5EEAA" w14:textId="51920369" w:rsidR="00FD4086" w:rsidRDefault="00FD4086" w:rsidP="00FD4086"/>
    <w:p w14:paraId="6999B18D" w14:textId="57350C60" w:rsidR="00BA6A2A" w:rsidRDefault="00BA6A2A" w:rsidP="00FD4086">
      <w:r>
        <w:t>Connected to this were comments that valued arts and culture as a source of community pride and identity.</w:t>
      </w:r>
    </w:p>
    <w:p w14:paraId="2928963E" w14:textId="15189A6C" w:rsidR="00BA6A2A" w:rsidRDefault="00BA6A2A" w:rsidP="00FD4086"/>
    <w:p w14:paraId="6BE8E92A" w14:textId="364DFA62" w:rsidR="00BA6A2A" w:rsidRPr="00BA6A2A" w:rsidRDefault="00BA6A2A" w:rsidP="00BA6A2A">
      <w:pPr>
        <w:ind w:left="720" w:right="828"/>
        <w:rPr>
          <w:i/>
          <w:sz w:val="20"/>
        </w:rPr>
      </w:pPr>
      <w:r w:rsidRPr="00BA6A2A">
        <w:rPr>
          <w:i/>
          <w:sz w:val="20"/>
        </w:rPr>
        <w:t>It gives community members a sense of pride of what the community has to offer and a sense of inclusiveness.</w:t>
      </w:r>
    </w:p>
    <w:p w14:paraId="10309A55" w14:textId="688B46E8" w:rsidR="00BA6A2A" w:rsidRPr="00BA6A2A" w:rsidRDefault="00BA6A2A" w:rsidP="00BA6A2A">
      <w:pPr>
        <w:ind w:left="720" w:right="828"/>
        <w:rPr>
          <w:i/>
          <w:sz w:val="20"/>
        </w:rPr>
      </w:pPr>
    </w:p>
    <w:p w14:paraId="422C3328" w14:textId="325DE9D9" w:rsidR="00BA6A2A" w:rsidRPr="00BA6A2A" w:rsidRDefault="00BA6A2A" w:rsidP="00BA6A2A">
      <w:pPr>
        <w:ind w:left="720" w:right="828"/>
        <w:rPr>
          <w:i/>
          <w:sz w:val="20"/>
        </w:rPr>
      </w:pPr>
      <w:r w:rsidRPr="00BA6A2A">
        <w:rPr>
          <w:i/>
          <w:sz w:val="20"/>
        </w:rPr>
        <w:t xml:space="preserve">Could give the community something to be proud of. </w:t>
      </w:r>
      <w:proofErr w:type="gramStart"/>
      <w:r w:rsidRPr="00BA6A2A">
        <w:rPr>
          <w:i/>
          <w:sz w:val="20"/>
        </w:rPr>
        <w:t>At the moment</w:t>
      </w:r>
      <w:proofErr w:type="gramEnd"/>
      <w:r w:rsidRPr="00BA6A2A">
        <w:rPr>
          <w:i/>
          <w:sz w:val="20"/>
        </w:rPr>
        <w:t xml:space="preserve"> when talking to people from other localities Hume is in many ways frowned upon due to the connotations people have with the area. A serious revamp of Arts and culture could change that</w:t>
      </w:r>
    </w:p>
    <w:p w14:paraId="27E56F37" w14:textId="7C146882" w:rsidR="00BA6A2A" w:rsidRDefault="00BA6A2A" w:rsidP="00FD4086"/>
    <w:p w14:paraId="35FA48AD" w14:textId="1E76ABB0" w:rsidR="00BA6A2A" w:rsidRDefault="00BA6A2A" w:rsidP="00FD4086">
      <w:r>
        <w:t>Some other comments talked about the positive impact of public art and art in open spaces creating a sense of place and community.</w:t>
      </w:r>
    </w:p>
    <w:p w14:paraId="3AC50942" w14:textId="3400EF7C" w:rsidR="00BA6A2A" w:rsidRDefault="00BA6A2A" w:rsidP="00FD4086"/>
    <w:p w14:paraId="17718876" w14:textId="31F90DDB" w:rsidR="00BA6A2A" w:rsidRPr="00F526B8" w:rsidRDefault="00BA6A2A" w:rsidP="00F526B8">
      <w:pPr>
        <w:ind w:left="720" w:right="828"/>
        <w:rPr>
          <w:i/>
          <w:sz w:val="20"/>
        </w:rPr>
      </w:pPr>
      <w:r w:rsidRPr="00BA6A2A">
        <w:rPr>
          <w:i/>
          <w:sz w:val="20"/>
        </w:rPr>
        <w:t xml:space="preserve">Public art generates positive reactions from local members of the community, </w:t>
      </w:r>
      <w:proofErr w:type="gramStart"/>
      <w:r w:rsidRPr="00BA6A2A">
        <w:rPr>
          <w:i/>
          <w:sz w:val="20"/>
        </w:rPr>
        <w:t>and also</w:t>
      </w:r>
      <w:proofErr w:type="gramEnd"/>
      <w:r w:rsidRPr="00BA6A2A">
        <w:rPr>
          <w:i/>
          <w:sz w:val="20"/>
        </w:rPr>
        <w:t xml:space="preserve"> attracts art appreciators from other areas. I love seeing positive responses to public art.</w:t>
      </w:r>
    </w:p>
    <w:p w14:paraId="405A2201" w14:textId="6A9AD160" w:rsidR="00F30E27" w:rsidRPr="00FD4086" w:rsidRDefault="00F30E27" w:rsidP="00FD4086">
      <w:pPr>
        <w:pStyle w:val="Heading4"/>
      </w:pPr>
      <w:r w:rsidRPr="00FD4086">
        <w:t>What arts and cultural activities would you like to see Council provide into the future?</w:t>
      </w:r>
    </w:p>
    <w:p w14:paraId="4797AEC4" w14:textId="69EF2939" w:rsidR="00E80E26" w:rsidRDefault="00083BCD" w:rsidP="00E80E26">
      <w:pPr>
        <w:spacing w:after="200"/>
      </w:pPr>
      <w:r>
        <w:t xml:space="preserve">43 respondents suggested art and cultural activities they would like Council to provide in the future. </w:t>
      </w:r>
      <w:r w:rsidR="00177016">
        <w:t xml:space="preserve">These are discussed below, with the most frequent presented first. </w:t>
      </w:r>
    </w:p>
    <w:p w14:paraId="49AFCF32" w14:textId="5D0E051B" w:rsidR="00F30E27" w:rsidRPr="00F526B8" w:rsidRDefault="00BA6A2A" w:rsidP="00F526B8">
      <w:pPr>
        <w:rPr>
          <w:i/>
        </w:rPr>
      </w:pPr>
      <w:r w:rsidRPr="00F526B8">
        <w:rPr>
          <w:i/>
        </w:rPr>
        <w:t>Events and festivals</w:t>
      </w:r>
    </w:p>
    <w:p w14:paraId="4A9B7BCC" w14:textId="54351851" w:rsidR="00BA6A2A" w:rsidRDefault="00BA6A2A" w:rsidP="00BA6A2A">
      <w:r>
        <w:t>In addition to supporting the existing festival program, suggestions included general calls for more festivals, music festival, contemporary art festival, cross cultural indoor festivals, and events welcoming to all cultural backgrounds.</w:t>
      </w:r>
    </w:p>
    <w:p w14:paraId="13F2C467" w14:textId="77777777" w:rsidR="00F526B8" w:rsidRDefault="00F526B8" w:rsidP="00BA6A2A"/>
    <w:p w14:paraId="11A70C54" w14:textId="1BECE4CB" w:rsidR="00BA6A2A" w:rsidRPr="00F526B8" w:rsidRDefault="00BA6A2A" w:rsidP="00F526B8">
      <w:pPr>
        <w:rPr>
          <w:i/>
        </w:rPr>
      </w:pPr>
      <w:r w:rsidRPr="00F526B8">
        <w:rPr>
          <w:i/>
        </w:rPr>
        <w:t>Performances</w:t>
      </w:r>
    </w:p>
    <w:p w14:paraId="6A11F4CB" w14:textId="63656940" w:rsidR="001D75C0" w:rsidRDefault="00177016" w:rsidP="001D75C0">
      <w:r>
        <w:t>Suggestions for performances included musical performances, dance, performing arts, theatre, and comedy shows.</w:t>
      </w:r>
    </w:p>
    <w:p w14:paraId="4483A12E" w14:textId="77777777" w:rsidR="00F526B8" w:rsidRPr="001D75C0" w:rsidRDefault="00F526B8" w:rsidP="001D75C0"/>
    <w:p w14:paraId="38B5C977" w14:textId="58364229" w:rsidR="00BA6A2A" w:rsidRPr="00F526B8" w:rsidRDefault="00BA6A2A" w:rsidP="00F526B8">
      <w:pPr>
        <w:rPr>
          <w:i/>
        </w:rPr>
      </w:pPr>
      <w:r w:rsidRPr="00F526B8">
        <w:rPr>
          <w:i/>
        </w:rPr>
        <w:t xml:space="preserve">Workshop, </w:t>
      </w:r>
      <w:proofErr w:type="spellStart"/>
      <w:r w:rsidRPr="00F526B8">
        <w:rPr>
          <w:i/>
        </w:rPr>
        <w:t>classs</w:t>
      </w:r>
      <w:proofErr w:type="spellEnd"/>
      <w:r w:rsidRPr="00F526B8">
        <w:rPr>
          <w:i/>
        </w:rPr>
        <w:t>, knowledge sh</w:t>
      </w:r>
      <w:r w:rsidR="001D75C0" w:rsidRPr="00F526B8">
        <w:rPr>
          <w:i/>
        </w:rPr>
        <w:t>a</w:t>
      </w:r>
      <w:r w:rsidRPr="00F526B8">
        <w:rPr>
          <w:i/>
        </w:rPr>
        <w:t>ring</w:t>
      </w:r>
    </w:p>
    <w:p w14:paraId="44A06457" w14:textId="08CB2EE4" w:rsidR="001D75C0" w:rsidRDefault="00177016" w:rsidP="001D75C0">
      <w:r>
        <w:t>There was a strong desire for learning activities that crossed the range of art and cultural spectrum, including classes, workshops, and professional development workshops.</w:t>
      </w:r>
    </w:p>
    <w:p w14:paraId="75D297BF" w14:textId="77777777" w:rsidR="00F526B8" w:rsidRPr="001D75C0" w:rsidRDefault="00F526B8" w:rsidP="001D75C0"/>
    <w:p w14:paraId="0AFA3CFB" w14:textId="78BC59AD" w:rsidR="00BA6A2A" w:rsidRPr="00F526B8" w:rsidRDefault="00BA6A2A" w:rsidP="00F526B8">
      <w:pPr>
        <w:rPr>
          <w:i/>
        </w:rPr>
      </w:pPr>
      <w:r w:rsidRPr="00F526B8">
        <w:rPr>
          <w:i/>
        </w:rPr>
        <w:t>Exhibitions</w:t>
      </w:r>
    </w:p>
    <w:p w14:paraId="6CC945F2" w14:textId="2B14800F" w:rsidR="001D75C0" w:rsidRDefault="00177016" w:rsidP="001D75C0">
      <w:r>
        <w:t xml:space="preserve">More exhibitions were called for, at both existing gallery space and in new locations across Hume. Suggestions included exhibitions of local artists </w:t>
      </w:r>
      <w:proofErr w:type="gramStart"/>
      <w:r>
        <w:t>and also</w:t>
      </w:r>
      <w:proofErr w:type="gramEnd"/>
      <w:r>
        <w:t xml:space="preserve"> touring art shows.</w:t>
      </w:r>
    </w:p>
    <w:p w14:paraId="4C819B16" w14:textId="77777777" w:rsidR="00F526B8" w:rsidRPr="001D75C0" w:rsidRDefault="00F526B8" w:rsidP="001D75C0"/>
    <w:p w14:paraId="046D45F0" w14:textId="57C917F8" w:rsidR="00BA6A2A" w:rsidRPr="00F526B8" w:rsidRDefault="00BA6A2A" w:rsidP="00F526B8">
      <w:pPr>
        <w:rPr>
          <w:i/>
        </w:rPr>
      </w:pPr>
      <w:r w:rsidRPr="00F526B8">
        <w:rPr>
          <w:i/>
        </w:rPr>
        <w:t>Cultural activities</w:t>
      </w:r>
    </w:p>
    <w:p w14:paraId="58A97A0E" w14:textId="23277A74" w:rsidR="001D75C0" w:rsidRDefault="00177016" w:rsidP="001D75C0">
      <w:r>
        <w:t>Some suggestions focused on the provision of activities with a cultural focus, with suggestions ranging from indigenous culture, different cultures or cross cultural activities.</w:t>
      </w:r>
    </w:p>
    <w:p w14:paraId="3C91775A" w14:textId="77777777" w:rsidR="00F526B8" w:rsidRPr="001D75C0" w:rsidRDefault="00F526B8" w:rsidP="001D75C0"/>
    <w:p w14:paraId="155B83AB" w14:textId="4DE900AA" w:rsidR="001D75C0" w:rsidRPr="00F526B8" w:rsidRDefault="001D75C0" w:rsidP="00F526B8">
      <w:pPr>
        <w:rPr>
          <w:i/>
        </w:rPr>
      </w:pPr>
      <w:r w:rsidRPr="00F526B8">
        <w:rPr>
          <w:i/>
        </w:rPr>
        <w:t>Art in public places</w:t>
      </w:r>
    </w:p>
    <w:p w14:paraId="7ECB4954" w14:textId="339C8EEA" w:rsidR="001D75C0" w:rsidRDefault="00FC200A" w:rsidP="001D75C0">
      <w:r>
        <w:t>Suggestions for art in public places included murals, art in parks and other public places, graffiti projects and public art.</w:t>
      </w:r>
    </w:p>
    <w:p w14:paraId="18236AF8" w14:textId="77777777" w:rsidR="00F526B8" w:rsidRPr="001D75C0" w:rsidRDefault="00F526B8" w:rsidP="001D75C0"/>
    <w:p w14:paraId="49B33765" w14:textId="1C9C1446" w:rsidR="001D75C0" w:rsidRPr="00F526B8" w:rsidRDefault="001D75C0" w:rsidP="00F526B8">
      <w:pPr>
        <w:rPr>
          <w:i/>
        </w:rPr>
      </w:pPr>
      <w:r w:rsidRPr="00F526B8">
        <w:rPr>
          <w:i/>
        </w:rPr>
        <w:t>Other suggestions</w:t>
      </w:r>
    </w:p>
    <w:p w14:paraId="3C88ED98" w14:textId="2757CCA2" w:rsidR="00F526B8" w:rsidRDefault="00FC200A" w:rsidP="00F526B8">
      <w:r>
        <w:t xml:space="preserve">Other suggestions included advocacy and support for arts, interactive art, community art, the provision of a museum and performing arts centre, and competitions. </w:t>
      </w:r>
    </w:p>
    <w:p w14:paraId="78AC8408" w14:textId="01A96B6C" w:rsidR="00F30E27" w:rsidRPr="00FD4086" w:rsidRDefault="00F30E27" w:rsidP="00F30E27">
      <w:pPr>
        <w:pStyle w:val="Heading4"/>
      </w:pPr>
      <w:r w:rsidRPr="00FD4086">
        <w:t>What sorts of barriers do you think stop people from participating in arts and culture activities, and what could Council do to address them?</w:t>
      </w:r>
    </w:p>
    <w:p w14:paraId="0DB89ABA" w14:textId="667D499A" w:rsidR="00E80E26" w:rsidRDefault="00EA52B8">
      <w:pPr>
        <w:spacing w:after="200"/>
      </w:pPr>
      <w:r>
        <w:t xml:space="preserve">This question was asked in two parts. </w:t>
      </w:r>
      <w:r w:rsidR="000518B8">
        <w:t xml:space="preserve">Respondents were asked to identify up to five barriers, and to identify how Council could address each of these. </w:t>
      </w:r>
      <w:r w:rsidR="00E80E26">
        <w:t xml:space="preserve">126 barriers </w:t>
      </w:r>
      <w:r w:rsidR="000518B8">
        <w:t xml:space="preserve">and 108 solutions </w:t>
      </w:r>
      <w:r w:rsidR="00E80E26">
        <w:t xml:space="preserve">were identified by participants. </w:t>
      </w:r>
      <w:r w:rsidR="000518B8">
        <w:t>Four themes came out strongly as the main barriers.</w:t>
      </w:r>
    </w:p>
    <w:p w14:paraId="5FDB0454" w14:textId="77777777" w:rsidR="00F526B8" w:rsidRDefault="00F526B8" w:rsidP="00F526B8">
      <w:pPr>
        <w:rPr>
          <w:i/>
        </w:rPr>
      </w:pPr>
    </w:p>
    <w:p w14:paraId="1BE5C6AD" w14:textId="32C23794" w:rsidR="00EA52B8" w:rsidRPr="00F526B8" w:rsidRDefault="00EA52B8" w:rsidP="00F526B8">
      <w:pPr>
        <w:rPr>
          <w:i/>
        </w:rPr>
      </w:pPr>
      <w:r w:rsidRPr="00F526B8">
        <w:rPr>
          <w:i/>
        </w:rPr>
        <w:lastRenderedPageBreak/>
        <w:t>Cost</w:t>
      </w:r>
    </w:p>
    <w:p w14:paraId="0CF27CC8" w14:textId="33C05CDE" w:rsidR="00EA52B8" w:rsidRDefault="00EA52B8">
      <w:pPr>
        <w:spacing w:after="200"/>
      </w:pPr>
      <w:r>
        <w:t xml:space="preserve">The main barrier identified by respondents was cost of participating in arts and culture activities. </w:t>
      </w:r>
    </w:p>
    <w:p w14:paraId="5FAF6E29" w14:textId="44FF8301" w:rsidR="00881AC4" w:rsidRDefault="00881AC4">
      <w:pPr>
        <w:spacing w:after="200"/>
      </w:pPr>
      <w:r>
        <w:t>Potential solutions included providing free, subsidised and low cost events, provide funding to support events (e.g. grants), providing affordable space, and advertising (in local languages, where people go, use multiple avenues).</w:t>
      </w:r>
    </w:p>
    <w:p w14:paraId="32588D0B" w14:textId="0E9B3B2C" w:rsidR="00EA52B8" w:rsidRPr="00F526B8" w:rsidRDefault="00EA52B8" w:rsidP="00F526B8">
      <w:pPr>
        <w:rPr>
          <w:i/>
        </w:rPr>
      </w:pPr>
      <w:r w:rsidRPr="00F526B8">
        <w:rPr>
          <w:i/>
        </w:rPr>
        <w:t>Lack of promotion</w:t>
      </w:r>
    </w:p>
    <w:p w14:paraId="7439CFF6" w14:textId="41B69895" w:rsidR="00EA52B8" w:rsidRDefault="00EA52B8" w:rsidP="00EA52B8">
      <w:r>
        <w:t xml:space="preserve">Lack of awareness of what is </w:t>
      </w:r>
      <w:proofErr w:type="gramStart"/>
      <w:r>
        <w:t>available</w:t>
      </w:r>
      <w:proofErr w:type="gramEnd"/>
      <w:r>
        <w:t xml:space="preserve"> and lack of advertising was identified as a barrier by </w:t>
      </w:r>
      <w:r w:rsidR="00881AC4">
        <w:t xml:space="preserve">a number of </w:t>
      </w:r>
      <w:r>
        <w:t>respondents.</w:t>
      </w:r>
    </w:p>
    <w:p w14:paraId="37CC20B9" w14:textId="7E92240F" w:rsidR="00881AC4" w:rsidRDefault="00881AC4" w:rsidP="00EA52B8"/>
    <w:p w14:paraId="7C6541F9" w14:textId="35BEB22B" w:rsidR="00881AC4" w:rsidRPr="00EA52B8" w:rsidRDefault="002E44C1" w:rsidP="00EA52B8">
      <w:r>
        <w:t xml:space="preserve">The main </w:t>
      </w:r>
      <w:r w:rsidR="00881AC4">
        <w:t>solution</w:t>
      </w:r>
      <w:r>
        <w:t xml:space="preserve"> suggested was to promote more </w:t>
      </w:r>
      <w:r w:rsidR="00A77F5C">
        <w:t>and use</w:t>
      </w:r>
      <w:r>
        <w:t xml:space="preserve"> </w:t>
      </w:r>
      <w:r w:rsidR="00881AC4">
        <w:t>a variety of promotional tools</w:t>
      </w:r>
      <w:r>
        <w:t>, including</w:t>
      </w:r>
      <w:r w:rsidR="00881AC4">
        <w:t xml:space="preserve"> website, email, social media, billboards, newspapers, etc</w:t>
      </w:r>
      <w:r>
        <w:t>.</w:t>
      </w:r>
    </w:p>
    <w:p w14:paraId="28891FC6" w14:textId="77777777" w:rsidR="00F526B8" w:rsidRDefault="00F526B8" w:rsidP="00F526B8">
      <w:pPr>
        <w:rPr>
          <w:i/>
        </w:rPr>
      </w:pPr>
    </w:p>
    <w:p w14:paraId="0A27A5E2" w14:textId="4928426D" w:rsidR="00EA52B8" w:rsidRPr="00F526B8" w:rsidRDefault="00EA52B8" w:rsidP="00F526B8">
      <w:pPr>
        <w:rPr>
          <w:i/>
        </w:rPr>
      </w:pPr>
      <w:r w:rsidRPr="00F526B8">
        <w:rPr>
          <w:i/>
        </w:rPr>
        <w:t>Location, time of events</w:t>
      </w:r>
    </w:p>
    <w:p w14:paraId="31C2D9FC" w14:textId="5D42DACB" w:rsidR="00EA52B8" w:rsidRDefault="007B1D5F" w:rsidP="00EA52B8">
      <w:r>
        <w:t>The location of events</w:t>
      </w:r>
      <w:r w:rsidR="00E838F1">
        <w:t>, distance to travel and access to transport were considered as barriers. Other suggestions noted the time of day or week</w:t>
      </w:r>
      <w:r w:rsidR="00A77F5C">
        <w:t xml:space="preserve"> of activities</w:t>
      </w:r>
      <w:r w:rsidR="00E838F1">
        <w:t xml:space="preserve"> could be a barrier.</w:t>
      </w:r>
    </w:p>
    <w:p w14:paraId="2036D56E" w14:textId="72A6AA82" w:rsidR="002E44C1" w:rsidRDefault="002E44C1" w:rsidP="00EA52B8"/>
    <w:p w14:paraId="7EE83D5A" w14:textId="002DC689" w:rsidR="002E44C1" w:rsidRPr="00EA52B8" w:rsidRDefault="00C6604E" w:rsidP="00EA52B8">
      <w:r>
        <w:t>Solutions included of</w:t>
      </w:r>
      <w:r w:rsidR="0035288D">
        <w:t>fering events at multiple venues and times</w:t>
      </w:r>
      <w:r>
        <w:t>, events at locations accessible by public transport, provision of transport, and providing more facilities.</w:t>
      </w:r>
    </w:p>
    <w:p w14:paraId="2E137C23" w14:textId="15738928" w:rsidR="00EA52B8" w:rsidRPr="00F526B8" w:rsidRDefault="00EA52B8" w:rsidP="00F526B8">
      <w:pPr>
        <w:rPr>
          <w:i/>
        </w:rPr>
      </w:pPr>
      <w:r w:rsidRPr="00F526B8">
        <w:rPr>
          <w:i/>
        </w:rPr>
        <w:t xml:space="preserve">Facilities/venues, accessibility </w:t>
      </w:r>
    </w:p>
    <w:p w14:paraId="0C617776" w14:textId="5B6F9858" w:rsidR="00881AC4" w:rsidRPr="00881AC4" w:rsidRDefault="00881AC4" w:rsidP="00881AC4">
      <w:proofErr w:type="gramStart"/>
      <w:r>
        <w:t>A number of</w:t>
      </w:r>
      <w:proofErr w:type="gramEnd"/>
      <w:r>
        <w:t xml:space="preserve"> comments concerned accessibility and the availability of space and venues</w:t>
      </w:r>
    </w:p>
    <w:p w14:paraId="57D97E3F" w14:textId="76E0196B" w:rsidR="00881AC4" w:rsidRDefault="00881AC4" w:rsidP="000518B8">
      <w:pPr>
        <w:pStyle w:val="Heading6"/>
        <w:rPr>
          <w:rFonts w:ascii="Arial" w:eastAsiaTheme="minorHAnsi" w:hAnsi="Arial" w:cstheme="minorBidi"/>
          <w:i w:val="0"/>
          <w:iCs w:val="0"/>
          <w:color w:val="auto"/>
        </w:rPr>
      </w:pPr>
      <w:r w:rsidRPr="00881AC4">
        <w:rPr>
          <w:rFonts w:ascii="Arial" w:eastAsiaTheme="minorHAnsi" w:hAnsi="Arial" w:cstheme="minorBidi"/>
          <w:i w:val="0"/>
          <w:iCs w:val="0"/>
          <w:color w:val="auto"/>
        </w:rPr>
        <w:t>Potential solutions included</w:t>
      </w:r>
      <w:r w:rsidR="00C6604E">
        <w:rPr>
          <w:rFonts w:ascii="Arial" w:eastAsiaTheme="minorHAnsi" w:hAnsi="Arial" w:cstheme="minorBidi"/>
          <w:i w:val="0"/>
          <w:iCs w:val="0"/>
          <w:color w:val="auto"/>
        </w:rPr>
        <w:t xml:space="preserve"> low cost or free access to venues, </w:t>
      </w:r>
      <w:r>
        <w:rPr>
          <w:rFonts w:ascii="Arial" w:eastAsiaTheme="minorHAnsi" w:hAnsi="Arial" w:cstheme="minorBidi"/>
          <w:i w:val="0"/>
          <w:iCs w:val="0"/>
          <w:color w:val="auto"/>
        </w:rPr>
        <w:t>ensuring venues are disability accessible</w:t>
      </w:r>
      <w:r w:rsidR="00C6604E">
        <w:rPr>
          <w:rFonts w:ascii="Arial" w:eastAsiaTheme="minorHAnsi" w:hAnsi="Arial" w:cstheme="minorBidi"/>
          <w:i w:val="0"/>
          <w:iCs w:val="0"/>
          <w:color w:val="auto"/>
        </w:rPr>
        <w:t>, provision of adequate parking, and the provision of venues suitable to requirements of range of creative practices.</w:t>
      </w:r>
    </w:p>
    <w:p w14:paraId="0E3C1A1B" w14:textId="77777777" w:rsidR="00F526B8" w:rsidRPr="00F526B8" w:rsidRDefault="00F526B8" w:rsidP="00F526B8"/>
    <w:p w14:paraId="5CD2744A" w14:textId="110BA171" w:rsidR="000518B8" w:rsidRPr="00F526B8" w:rsidRDefault="000518B8" w:rsidP="00F526B8">
      <w:pPr>
        <w:rPr>
          <w:i/>
        </w:rPr>
      </w:pPr>
      <w:r w:rsidRPr="00F526B8">
        <w:rPr>
          <w:i/>
        </w:rPr>
        <w:t>Other barriers</w:t>
      </w:r>
    </w:p>
    <w:p w14:paraId="2B9DC25B" w14:textId="77777777" w:rsidR="00F526B8" w:rsidRDefault="00BE4E46" w:rsidP="00F526B8">
      <w:r>
        <w:t xml:space="preserve">Respondents identified </w:t>
      </w:r>
      <w:proofErr w:type="gramStart"/>
      <w:r>
        <w:t>a number of</w:t>
      </w:r>
      <w:proofErr w:type="gramEnd"/>
      <w:r>
        <w:t xml:space="preserve"> other barriers</w:t>
      </w:r>
      <w:r w:rsidR="00F526B8">
        <w:t>:</w:t>
      </w:r>
    </w:p>
    <w:p w14:paraId="3C8E048F" w14:textId="67B87CEF" w:rsidR="00EA52B8" w:rsidRPr="00F526B8" w:rsidRDefault="00EA52B8" w:rsidP="00F526B8">
      <w:pPr>
        <w:pStyle w:val="Heading6"/>
      </w:pPr>
      <w:r w:rsidRPr="00F526B8">
        <w:t>Lack of confidence/belonging</w:t>
      </w:r>
    </w:p>
    <w:p w14:paraId="6DCF3F75" w14:textId="6C5B13B2" w:rsidR="00EA52B8" w:rsidRDefault="000518B8" w:rsidP="00EA52B8">
      <w:r>
        <w:t>Some respondents presented a lack of confidence or belonging as a barrier to participation. Solutions to this ranged from building awareness and promotion through to developing a specific program encouraging ‘entry points’ to the arts.</w:t>
      </w:r>
    </w:p>
    <w:p w14:paraId="5C80B92D" w14:textId="06088486" w:rsidR="00BE4E46" w:rsidRPr="00F526B8" w:rsidRDefault="00BE4E46" w:rsidP="00F526B8">
      <w:pPr>
        <w:pStyle w:val="Heading6"/>
      </w:pPr>
      <w:r w:rsidRPr="00F526B8">
        <w:t>Coordination, programming and strategic direction</w:t>
      </w:r>
    </w:p>
    <w:p w14:paraId="0FD0B304" w14:textId="7B49642B" w:rsidR="00BE4E46" w:rsidRDefault="00A77F5C" w:rsidP="00EA52B8">
      <w:r>
        <w:t>Lack of strategic direction and coord</w:t>
      </w:r>
      <w:r w:rsidR="002F6842">
        <w:t>ina</w:t>
      </w:r>
      <w:r>
        <w:t xml:space="preserve">tion </w:t>
      </w:r>
      <w:proofErr w:type="gramStart"/>
      <w:r>
        <w:t>was seen as</w:t>
      </w:r>
      <w:proofErr w:type="gramEnd"/>
      <w:r>
        <w:t xml:space="preserve"> a barrier. Solutions included developing a bold and visionary arts and culture plan and making investment and commitment.</w:t>
      </w:r>
    </w:p>
    <w:p w14:paraId="77EB599E" w14:textId="7D85DBC3" w:rsidR="00BE4E46" w:rsidRPr="00F526B8" w:rsidRDefault="00BE4E46" w:rsidP="00F526B8">
      <w:pPr>
        <w:pStyle w:val="Heading6"/>
      </w:pPr>
      <w:r w:rsidRPr="00F526B8">
        <w:t>Cultural barriers</w:t>
      </w:r>
    </w:p>
    <w:p w14:paraId="134CD156" w14:textId="665D58EA" w:rsidR="00BE4E46" w:rsidRDefault="002F6842" w:rsidP="00EA52B8">
      <w:r>
        <w:t>Cul</w:t>
      </w:r>
      <w:r w:rsidR="002F0D9A">
        <w:t>t</w:t>
      </w:r>
      <w:r>
        <w:t>ural barriers such as religious and cultural differences and lack of cultural relevance were noted by some. Solutions included advertising in local languages, and to reflect, promote and celebrate the community’s diversity, such as by involving community in planning and promoting events.</w:t>
      </w:r>
    </w:p>
    <w:p w14:paraId="3719530C" w14:textId="6193C88D" w:rsidR="00EA52B8" w:rsidRDefault="00EA52B8">
      <w:pPr>
        <w:spacing w:after="200"/>
      </w:pPr>
    </w:p>
    <w:p w14:paraId="41AA8A66" w14:textId="203EC097" w:rsidR="00ED17E0" w:rsidRDefault="00AF58E5" w:rsidP="00AF58E5">
      <w:pPr>
        <w:pStyle w:val="Heading3"/>
      </w:pPr>
      <w:bookmarkStart w:id="37" w:name="_Toc20996491"/>
      <w:r>
        <w:lastRenderedPageBreak/>
        <w:t>A culturally vibrant and connected community</w:t>
      </w:r>
      <w:bookmarkEnd w:id="37"/>
    </w:p>
    <w:p w14:paraId="63F9C9D2" w14:textId="40A00BAD" w:rsidR="00ED17E0" w:rsidRDefault="00ED17E0" w:rsidP="00ED17E0">
      <w:pPr>
        <w:spacing w:after="200"/>
      </w:pPr>
      <w:r>
        <w:t>Respondents were asked a series of questions that related to the themes in the Hume Horizons 2040 long term community plan. The following responses were to questions focusing on “a culturally vibrant and connected community”.</w:t>
      </w:r>
    </w:p>
    <w:p w14:paraId="30606F18" w14:textId="3535299A" w:rsidR="00AE03E8" w:rsidRDefault="00AE03E8" w:rsidP="00AE03E8">
      <w:pPr>
        <w:pStyle w:val="Heading4"/>
      </w:pPr>
      <w:r w:rsidRPr="00AE03E8">
        <w:t xml:space="preserve">Arts and culture </w:t>
      </w:r>
      <w:proofErr w:type="gramStart"/>
      <w:r w:rsidRPr="00AE03E8">
        <w:t>fosters</w:t>
      </w:r>
      <w:proofErr w:type="gramEnd"/>
      <w:r w:rsidRPr="00AE03E8">
        <w:t xml:space="preserve"> a socially connected and supported community</w:t>
      </w:r>
    </w:p>
    <w:p w14:paraId="575BC1F3" w14:textId="60B758CA" w:rsidR="00995465" w:rsidRPr="00B91CC6" w:rsidRDefault="00995465" w:rsidP="00995465">
      <w:pPr>
        <w:spacing w:after="200"/>
      </w:pPr>
      <w:r w:rsidRPr="00995465">
        <w:t xml:space="preserve">Overall there was very strong agreement (79.1% strongly agreed and 11.6% agreed) that arts and culture </w:t>
      </w:r>
      <w:proofErr w:type="gramStart"/>
      <w:r w:rsidRPr="00995465">
        <w:t>fosters</w:t>
      </w:r>
      <w:proofErr w:type="gramEnd"/>
      <w:r w:rsidRPr="00995465">
        <w:t xml:space="preserve"> a socially connected and supported community. Four respondents neither agreed nor disagreed. No respondents disagreed or strongly disagreed.</w:t>
      </w:r>
    </w:p>
    <w:p w14:paraId="131B2D2A" w14:textId="56CED5F9" w:rsidR="00D24753" w:rsidRDefault="00D24753" w:rsidP="00D24753">
      <w:pPr>
        <w:pStyle w:val="Caption"/>
      </w:pPr>
      <w:r>
        <w:t xml:space="preserve">Table </w:t>
      </w:r>
      <w:r w:rsidR="008038B7">
        <w:rPr>
          <w:noProof/>
        </w:rPr>
        <w:fldChar w:fldCharType="begin"/>
      </w:r>
      <w:r w:rsidR="008038B7">
        <w:rPr>
          <w:noProof/>
        </w:rPr>
        <w:instrText xml:space="preserve"> SEQ Table \* ARABIC </w:instrText>
      </w:r>
      <w:r w:rsidR="008038B7">
        <w:rPr>
          <w:noProof/>
        </w:rPr>
        <w:fldChar w:fldCharType="separate"/>
      </w:r>
      <w:r w:rsidR="00A41F16">
        <w:rPr>
          <w:noProof/>
        </w:rPr>
        <w:t>17</w:t>
      </w:r>
      <w:r w:rsidR="008038B7">
        <w:rPr>
          <w:noProof/>
        </w:rPr>
        <w:fldChar w:fldCharType="end"/>
      </w:r>
      <w:r>
        <w:t>: Level of agreement: Arts and culture fosters a socially connected and supported community</w:t>
      </w:r>
    </w:p>
    <w:tbl>
      <w:tblPr>
        <w:tblW w:w="8926" w:type="dxa"/>
        <w:tblLayout w:type="fixed"/>
        <w:tblLook w:val="04A0" w:firstRow="1" w:lastRow="0" w:firstColumn="1" w:lastColumn="0" w:noHBand="0" w:noVBand="1"/>
      </w:tblPr>
      <w:tblGrid>
        <w:gridCol w:w="6231"/>
        <w:gridCol w:w="1347"/>
        <w:gridCol w:w="1348"/>
      </w:tblGrid>
      <w:tr w:rsidR="00D24753" w:rsidRPr="00AE03E8" w14:paraId="3CEE081A" w14:textId="77777777" w:rsidTr="0037489C">
        <w:trPr>
          <w:trHeight w:val="283"/>
        </w:trPr>
        <w:tc>
          <w:tcPr>
            <w:tcW w:w="6231" w:type="dxa"/>
            <w:tcBorders>
              <w:top w:val="single" w:sz="4" w:space="0" w:color="9BC2E6"/>
              <w:left w:val="single" w:sz="4" w:space="0" w:color="9BC2E6"/>
              <w:bottom w:val="single" w:sz="4" w:space="0" w:color="9BC2E6"/>
              <w:right w:val="nil"/>
            </w:tcBorders>
            <w:shd w:val="clear" w:color="5B9BD5" w:fill="5B9BD5"/>
            <w:vAlign w:val="bottom"/>
            <w:hideMark/>
          </w:tcPr>
          <w:p w14:paraId="777F0D0D" w14:textId="7C9DE84F" w:rsidR="00D24753" w:rsidRPr="00AE03E8" w:rsidRDefault="00D24753" w:rsidP="0037489C">
            <w:pPr>
              <w:spacing w:line="240" w:lineRule="auto"/>
              <w:rPr>
                <w:rFonts w:eastAsia="Times New Roman" w:cs="Arial"/>
                <w:b/>
                <w:bCs/>
                <w:color w:val="FFFFFF"/>
                <w:sz w:val="20"/>
                <w:szCs w:val="20"/>
                <w:lang w:eastAsia="en-AU"/>
              </w:rPr>
            </w:pPr>
            <w:r w:rsidRPr="00D24753">
              <w:rPr>
                <w:rFonts w:eastAsia="Times New Roman" w:cs="Arial"/>
                <w:b/>
                <w:bCs/>
                <w:color w:val="FFFFFF"/>
                <w:sz w:val="20"/>
                <w:szCs w:val="20"/>
                <w:lang w:eastAsia="en-AU"/>
              </w:rPr>
              <w:t xml:space="preserve">Arts and culture </w:t>
            </w:r>
            <w:proofErr w:type="gramStart"/>
            <w:r w:rsidRPr="00D24753">
              <w:rPr>
                <w:rFonts w:eastAsia="Times New Roman" w:cs="Arial"/>
                <w:b/>
                <w:bCs/>
                <w:color w:val="FFFFFF"/>
                <w:sz w:val="20"/>
                <w:szCs w:val="20"/>
                <w:lang w:eastAsia="en-AU"/>
              </w:rPr>
              <w:t>fosters</w:t>
            </w:r>
            <w:proofErr w:type="gramEnd"/>
            <w:r w:rsidRPr="00D24753">
              <w:rPr>
                <w:rFonts w:eastAsia="Times New Roman" w:cs="Arial"/>
                <w:b/>
                <w:bCs/>
                <w:color w:val="FFFFFF"/>
                <w:sz w:val="20"/>
                <w:szCs w:val="20"/>
                <w:lang w:eastAsia="en-AU"/>
              </w:rPr>
              <w:t xml:space="preserve"> a socially connected and supported community</w:t>
            </w:r>
          </w:p>
        </w:tc>
        <w:tc>
          <w:tcPr>
            <w:tcW w:w="1347" w:type="dxa"/>
            <w:tcBorders>
              <w:top w:val="single" w:sz="4" w:space="0" w:color="9BC2E6"/>
              <w:left w:val="nil"/>
              <w:bottom w:val="single" w:sz="4" w:space="0" w:color="9BC2E6"/>
              <w:right w:val="nil"/>
            </w:tcBorders>
            <w:shd w:val="clear" w:color="5B9BD5" w:fill="5B9BD5"/>
            <w:noWrap/>
            <w:vAlign w:val="bottom"/>
            <w:hideMark/>
          </w:tcPr>
          <w:p w14:paraId="6024A016" w14:textId="77777777" w:rsidR="00D24753" w:rsidRPr="00AE03E8" w:rsidRDefault="00D24753" w:rsidP="0037489C">
            <w:pPr>
              <w:spacing w:line="240" w:lineRule="auto"/>
              <w:rPr>
                <w:rFonts w:eastAsia="Times New Roman" w:cs="Arial"/>
                <w:b/>
                <w:bCs/>
                <w:color w:val="FFFFFF"/>
                <w:sz w:val="20"/>
                <w:szCs w:val="20"/>
                <w:lang w:eastAsia="en-AU"/>
              </w:rPr>
            </w:pPr>
            <w:r w:rsidRPr="00AE03E8">
              <w:rPr>
                <w:rFonts w:eastAsia="Times New Roman" w:cs="Arial"/>
                <w:b/>
                <w:bCs/>
                <w:color w:val="FFFFFF"/>
                <w:sz w:val="20"/>
                <w:szCs w:val="20"/>
                <w:lang w:eastAsia="en-AU"/>
              </w:rPr>
              <w:t>Count</w:t>
            </w:r>
          </w:p>
        </w:tc>
        <w:tc>
          <w:tcPr>
            <w:tcW w:w="1348" w:type="dxa"/>
            <w:tcBorders>
              <w:top w:val="single" w:sz="4" w:space="0" w:color="9BC2E6"/>
              <w:left w:val="nil"/>
              <w:bottom w:val="single" w:sz="4" w:space="0" w:color="9BC2E6"/>
              <w:right w:val="single" w:sz="4" w:space="0" w:color="9BC2E6"/>
            </w:tcBorders>
            <w:shd w:val="clear" w:color="5B9BD5" w:fill="5B9BD5"/>
            <w:noWrap/>
            <w:vAlign w:val="bottom"/>
            <w:hideMark/>
          </w:tcPr>
          <w:p w14:paraId="781E4946" w14:textId="77777777" w:rsidR="00D24753" w:rsidRPr="00AE03E8" w:rsidRDefault="00D24753" w:rsidP="0037489C">
            <w:pPr>
              <w:spacing w:line="240" w:lineRule="auto"/>
              <w:rPr>
                <w:rFonts w:eastAsia="Times New Roman" w:cs="Arial"/>
                <w:b/>
                <w:bCs/>
                <w:color w:val="FFFFFF"/>
                <w:sz w:val="20"/>
                <w:szCs w:val="20"/>
                <w:lang w:eastAsia="en-AU"/>
              </w:rPr>
            </w:pPr>
            <w:r w:rsidRPr="00AE03E8">
              <w:rPr>
                <w:rFonts w:eastAsia="Times New Roman" w:cs="Arial"/>
                <w:b/>
                <w:bCs/>
                <w:color w:val="FFFFFF"/>
                <w:sz w:val="20"/>
                <w:szCs w:val="20"/>
                <w:lang w:eastAsia="en-AU"/>
              </w:rPr>
              <w:t>Percent</w:t>
            </w:r>
          </w:p>
        </w:tc>
      </w:tr>
      <w:tr w:rsidR="00D24753" w:rsidRPr="00AE03E8" w14:paraId="5AD10CF7" w14:textId="77777777" w:rsidTr="00D24753">
        <w:trPr>
          <w:trHeight w:val="283"/>
        </w:trPr>
        <w:tc>
          <w:tcPr>
            <w:tcW w:w="6231" w:type="dxa"/>
            <w:tcBorders>
              <w:top w:val="single" w:sz="4" w:space="0" w:color="9BC2E6"/>
              <w:left w:val="single" w:sz="4" w:space="0" w:color="9BC2E6"/>
              <w:bottom w:val="single" w:sz="4" w:space="0" w:color="9BC2E6"/>
              <w:right w:val="nil"/>
            </w:tcBorders>
            <w:shd w:val="clear" w:color="DDEBF7" w:fill="DDEBF7"/>
            <w:noWrap/>
            <w:vAlign w:val="bottom"/>
            <w:hideMark/>
          </w:tcPr>
          <w:p w14:paraId="12B9A916" w14:textId="77777777" w:rsidR="00D24753" w:rsidRPr="00AE03E8" w:rsidRDefault="00D24753" w:rsidP="0037489C">
            <w:pPr>
              <w:spacing w:line="240" w:lineRule="auto"/>
              <w:rPr>
                <w:rFonts w:eastAsia="Times New Roman" w:cs="Arial"/>
                <w:color w:val="000000"/>
                <w:sz w:val="20"/>
                <w:szCs w:val="20"/>
                <w:lang w:eastAsia="en-AU"/>
              </w:rPr>
            </w:pPr>
            <w:r w:rsidRPr="00AE03E8">
              <w:rPr>
                <w:rFonts w:eastAsia="Times New Roman" w:cs="Arial"/>
                <w:color w:val="000000"/>
                <w:sz w:val="20"/>
                <w:szCs w:val="20"/>
                <w:lang w:eastAsia="en-AU"/>
              </w:rPr>
              <w:t>Strongly agree</w:t>
            </w:r>
          </w:p>
        </w:tc>
        <w:tc>
          <w:tcPr>
            <w:tcW w:w="1347" w:type="dxa"/>
            <w:tcBorders>
              <w:top w:val="single" w:sz="4" w:space="0" w:color="9BC2E6"/>
              <w:left w:val="nil"/>
              <w:bottom w:val="single" w:sz="4" w:space="0" w:color="9BC2E6"/>
              <w:right w:val="nil"/>
            </w:tcBorders>
            <w:shd w:val="clear" w:color="DDEBF7" w:fill="DDEBF7"/>
            <w:noWrap/>
            <w:vAlign w:val="bottom"/>
          </w:tcPr>
          <w:p w14:paraId="77986A16" w14:textId="480E150A" w:rsidR="00D24753" w:rsidRPr="00AE03E8" w:rsidRDefault="00D24753" w:rsidP="00D24753">
            <w:pPr>
              <w:spacing w:line="240" w:lineRule="auto"/>
              <w:jc w:val="right"/>
              <w:rPr>
                <w:rFonts w:eastAsia="Times New Roman" w:cs="Arial"/>
                <w:color w:val="000000"/>
                <w:sz w:val="20"/>
                <w:szCs w:val="20"/>
                <w:lang w:eastAsia="en-AU"/>
              </w:rPr>
            </w:pPr>
            <w:r>
              <w:rPr>
                <w:rFonts w:eastAsia="Times New Roman" w:cs="Arial"/>
                <w:color w:val="000000"/>
                <w:sz w:val="20"/>
                <w:szCs w:val="20"/>
                <w:lang w:eastAsia="en-AU"/>
              </w:rPr>
              <w:t>34</w:t>
            </w:r>
          </w:p>
        </w:tc>
        <w:tc>
          <w:tcPr>
            <w:tcW w:w="1348" w:type="dxa"/>
            <w:tcBorders>
              <w:top w:val="single" w:sz="4" w:space="0" w:color="9BC2E6"/>
              <w:left w:val="nil"/>
              <w:bottom w:val="single" w:sz="4" w:space="0" w:color="9BC2E6"/>
              <w:right w:val="single" w:sz="4" w:space="0" w:color="9BC2E6"/>
            </w:tcBorders>
            <w:shd w:val="clear" w:color="DDEBF7" w:fill="DDEBF7"/>
            <w:noWrap/>
            <w:vAlign w:val="bottom"/>
          </w:tcPr>
          <w:p w14:paraId="2D2AB791" w14:textId="76A49E0C" w:rsidR="00D24753" w:rsidRPr="00AE03E8" w:rsidRDefault="00D24753" w:rsidP="0037489C">
            <w:pPr>
              <w:spacing w:line="240" w:lineRule="auto"/>
              <w:jc w:val="right"/>
              <w:rPr>
                <w:rFonts w:eastAsia="Times New Roman" w:cs="Arial"/>
                <w:color w:val="000000"/>
                <w:sz w:val="20"/>
                <w:szCs w:val="20"/>
                <w:lang w:eastAsia="en-AU"/>
              </w:rPr>
            </w:pPr>
            <w:r>
              <w:rPr>
                <w:rFonts w:eastAsia="Times New Roman" w:cs="Arial"/>
                <w:color w:val="000000"/>
                <w:sz w:val="20"/>
                <w:szCs w:val="20"/>
                <w:lang w:eastAsia="en-AU"/>
              </w:rPr>
              <w:t>79.1%</w:t>
            </w:r>
          </w:p>
        </w:tc>
      </w:tr>
      <w:tr w:rsidR="00D24753" w:rsidRPr="00AE03E8" w14:paraId="13637B12" w14:textId="77777777" w:rsidTr="00D24753">
        <w:trPr>
          <w:trHeight w:val="283"/>
        </w:trPr>
        <w:tc>
          <w:tcPr>
            <w:tcW w:w="6231" w:type="dxa"/>
            <w:tcBorders>
              <w:top w:val="single" w:sz="4" w:space="0" w:color="9BC2E6"/>
              <w:left w:val="single" w:sz="4" w:space="0" w:color="9BC2E6"/>
              <w:bottom w:val="single" w:sz="4" w:space="0" w:color="9BC2E6"/>
              <w:right w:val="nil"/>
            </w:tcBorders>
            <w:shd w:val="clear" w:color="auto" w:fill="auto"/>
            <w:noWrap/>
            <w:vAlign w:val="bottom"/>
            <w:hideMark/>
          </w:tcPr>
          <w:p w14:paraId="20EB5106" w14:textId="77777777" w:rsidR="00D24753" w:rsidRPr="00AE03E8" w:rsidRDefault="00D24753" w:rsidP="0037489C">
            <w:pPr>
              <w:spacing w:line="240" w:lineRule="auto"/>
              <w:rPr>
                <w:rFonts w:eastAsia="Times New Roman" w:cs="Arial"/>
                <w:color w:val="000000"/>
                <w:sz w:val="20"/>
                <w:szCs w:val="20"/>
                <w:lang w:eastAsia="en-AU"/>
              </w:rPr>
            </w:pPr>
            <w:r w:rsidRPr="00AE03E8">
              <w:rPr>
                <w:rFonts w:eastAsia="Times New Roman" w:cs="Arial"/>
                <w:color w:val="000000"/>
                <w:sz w:val="20"/>
                <w:szCs w:val="20"/>
                <w:lang w:eastAsia="en-AU"/>
              </w:rPr>
              <w:t>Agree</w:t>
            </w:r>
          </w:p>
        </w:tc>
        <w:tc>
          <w:tcPr>
            <w:tcW w:w="1347" w:type="dxa"/>
            <w:tcBorders>
              <w:top w:val="single" w:sz="4" w:space="0" w:color="9BC2E6"/>
              <w:left w:val="nil"/>
              <w:bottom w:val="single" w:sz="4" w:space="0" w:color="9BC2E6"/>
              <w:right w:val="nil"/>
            </w:tcBorders>
            <w:shd w:val="clear" w:color="auto" w:fill="auto"/>
            <w:noWrap/>
            <w:vAlign w:val="bottom"/>
          </w:tcPr>
          <w:p w14:paraId="7E901F3A" w14:textId="5F49FCDE" w:rsidR="00D24753" w:rsidRPr="00AE03E8" w:rsidRDefault="00D24753" w:rsidP="0037489C">
            <w:pPr>
              <w:spacing w:line="240" w:lineRule="auto"/>
              <w:jc w:val="right"/>
              <w:rPr>
                <w:rFonts w:eastAsia="Times New Roman" w:cs="Arial"/>
                <w:color w:val="000000"/>
                <w:sz w:val="20"/>
                <w:szCs w:val="20"/>
                <w:lang w:eastAsia="en-AU"/>
              </w:rPr>
            </w:pPr>
            <w:r>
              <w:rPr>
                <w:rFonts w:eastAsia="Times New Roman" w:cs="Arial"/>
                <w:color w:val="000000"/>
                <w:sz w:val="20"/>
                <w:szCs w:val="20"/>
                <w:lang w:eastAsia="en-AU"/>
              </w:rPr>
              <w:t>5</w:t>
            </w:r>
          </w:p>
        </w:tc>
        <w:tc>
          <w:tcPr>
            <w:tcW w:w="1348" w:type="dxa"/>
            <w:tcBorders>
              <w:top w:val="single" w:sz="4" w:space="0" w:color="9BC2E6"/>
              <w:left w:val="nil"/>
              <w:bottom w:val="single" w:sz="4" w:space="0" w:color="9BC2E6"/>
              <w:right w:val="single" w:sz="4" w:space="0" w:color="9BC2E6"/>
            </w:tcBorders>
            <w:shd w:val="clear" w:color="auto" w:fill="auto"/>
            <w:noWrap/>
            <w:vAlign w:val="bottom"/>
          </w:tcPr>
          <w:p w14:paraId="7A0B0248" w14:textId="24503C01" w:rsidR="00D24753" w:rsidRPr="00AE03E8" w:rsidRDefault="00D24753" w:rsidP="0037489C">
            <w:pPr>
              <w:spacing w:line="240" w:lineRule="auto"/>
              <w:jc w:val="right"/>
              <w:rPr>
                <w:rFonts w:eastAsia="Times New Roman" w:cs="Arial"/>
                <w:color w:val="000000"/>
                <w:sz w:val="20"/>
                <w:szCs w:val="20"/>
                <w:lang w:eastAsia="en-AU"/>
              </w:rPr>
            </w:pPr>
            <w:r>
              <w:rPr>
                <w:rFonts w:eastAsia="Times New Roman" w:cs="Arial"/>
                <w:color w:val="000000"/>
                <w:sz w:val="20"/>
                <w:szCs w:val="20"/>
                <w:lang w:eastAsia="en-AU"/>
              </w:rPr>
              <w:t>11.6%</w:t>
            </w:r>
          </w:p>
        </w:tc>
      </w:tr>
      <w:tr w:rsidR="00D24753" w:rsidRPr="00AE03E8" w14:paraId="25B86042" w14:textId="77777777" w:rsidTr="00D24753">
        <w:trPr>
          <w:trHeight w:val="283"/>
        </w:trPr>
        <w:tc>
          <w:tcPr>
            <w:tcW w:w="6231" w:type="dxa"/>
            <w:tcBorders>
              <w:top w:val="single" w:sz="4" w:space="0" w:color="9BC2E6"/>
              <w:left w:val="single" w:sz="4" w:space="0" w:color="9BC2E6"/>
              <w:bottom w:val="single" w:sz="4" w:space="0" w:color="9BC2E6"/>
              <w:right w:val="nil"/>
            </w:tcBorders>
            <w:shd w:val="clear" w:color="DDEBF7" w:fill="DDEBF7"/>
            <w:noWrap/>
            <w:vAlign w:val="bottom"/>
            <w:hideMark/>
          </w:tcPr>
          <w:p w14:paraId="6A751F34" w14:textId="77777777" w:rsidR="00D24753" w:rsidRPr="00AE03E8" w:rsidRDefault="00D24753" w:rsidP="0037489C">
            <w:pPr>
              <w:spacing w:line="240" w:lineRule="auto"/>
              <w:rPr>
                <w:rFonts w:eastAsia="Times New Roman" w:cs="Arial"/>
                <w:color w:val="000000"/>
                <w:sz w:val="20"/>
                <w:szCs w:val="20"/>
                <w:lang w:eastAsia="en-AU"/>
              </w:rPr>
            </w:pPr>
            <w:r w:rsidRPr="00AE03E8">
              <w:rPr>
                <w:rFonts w:eastAsia="Times New Roman" w:cs="Arial"/>
                <w:color w:val="000000"/>
                <w:sz w:val="20"/>
                <w:szCs w:val="20"/>
                <w:lang w:eastAsia="en-AU"/>
              </w:rPr>
              <w:t>Neither agree nor disagree</w:t>
            </w:r>
          </w:p>
        </w:tc>
        <w:tc>
          <w:tcPr>
            <w:tcW w:w="1347" w:type="dxa"/>
            <w:tcBorders>
              <w:top w:val="single" w:sz="4" w:space="0" w:color="9BC2E6"/>
              <w:left w:val="nil"/>
              <w:bottom w:val="single" w:sz="4" w:space="0" w:color="9BC2E6"/>
              <w:right w:val="nil"/>
            </w:tcBorders>
            <w:shd w:val="clear" w:color="DDEBF7" w:fill="DDEBF7"/>
            <w:noWrap/>
            <w:vAlign w:val="bottom"/>
          </w:tcPr>
          <w:p w14:paraId="2A3AFA8A" w14:textId="3476C17E" w:rsidR="00D24753" w:rsidRPr="00AE03E8" w:rsidRDefault="00D24753" w:rsidP="0037489C">
            <w:pPr>
              <w:spacing w:line="240" w:lineRule="auto"/>
              <w:jc w:val="right"/>
              <w:rPr>
                <w:rFonts w:eastAsia="Times New Roman" w:cs="Arial"/>
                <w:color w:val="000000"/>
                <w:sz w:val="20"/>
                <w:szCs w:val="20"/>
                <w:lang w:eastAsia="en-AU"/>
              </w:rPr>
            </w:pPr>
            <w:r>
              <w:rPr>
                <w:rFonts w:eastAsia="Times New Roman" w:cs="Arial"/>
                <w:color w:val="000000"/>
                <w:sz w:val="20"/>
                <w:szCs w:val="20"/>
                <w:lang w:eastAsia="en-AU"/>
              </w:rPr>
              <w:t>4</w:t>
            </w:r>
          </w:p>
        </w:tc>
        <w:tc>
          <w:tcPr>
            <w:tcW w:w="1348" w:type="dxa"/>
            <w:tcBorders>
              <w:top w:val="single" w:sz="4" w:space="0" w:color="9BC2E6"/>
              <w:left w:val="nil"/>
              <w:bottom w:val="single" w:sz="4" w:space="0" w:color="9BC2E6"/>
              <w:right w:val="single" w:sz="4" w:space="0" w:color="9BC2E6"/>
            </w:tcBorders>
            <w:shd w:val="clear" w:color="DDEBF7" w:fill="DDEBF7"/>
            <w:noWrap/>
            <w:vAlign w:val="bottom"/>
          </w:tcPr>
          <w:p w14:paraId="33AA4225" w14:textId="351ABFC4" w:rsidR="00D24753" w:rsidRPr="00AE03E8" w:rsidRDefault="00D24753" w:rsidP="0037489C">
            <w:pPr>
              <w:spacing w:line="240" w:lineRule="auto"/>
              <w:jc w:val="right"/>
              <w:rPr>
                <w:rFonts w:eastAsia="Times New Roman" w:cs="Arial"/>
                <w:color w:val="000000"/>
                <w:sz w:val="20"/>
                <w:szCs w:val="20"/>
                <w:lang w:eastAsia="en-AU"/>
              </w:rPr>
            </w:pPr>
            <w:r>
              <w:rPr>
                <w:rFonts w:eastAsia="Times New Roman" w:cs="Arial"/>
                <w:color w:val="000000"/>
                <w:sz w:val="20"/>
                <w:szCs w:val="20"/>
                <w:lang w:eastAsia="en-AU"/>
              </w:rPr>
              <w:t>9.3%</w:t>
            </w:r>
          </w:p>
        </w:tc>
      </w:tr>
      <w:tr w:rsidR="00D24753" w:rsidRPr="00AE03E8" w14:paraId="3D5B0047" w14:textId="77777777" w:rsidTr="00D24753">
        <w:trPr>
          <w:trHeight w:val="283"/>
        </w:trPr>
        <w:tc>
          <w:tcPr>
            <w:tcW w:w="6231" w:type="dxa"/>
            <w:tcBorders>
              <w:top w:val="single" w:sz="4" w:space="0" w:color="9BC2E6"/>
              <w:left w:val="single" w:sz="4" w:space="0" w:color="9BC2E6"/>
              <w:bottom w:val="single" w:sz="4" w:space="0" w:color="9BC2E6"/>
              <w:right w:val="nil"/>
            </w:tcBorders>
            <w:shd w:val="clear" w:color="auto" w:fill="auto"/>
            <w:noWrap/>
            <w:vAlign w:val="bottom"/>
            <w:hideMark/>
          </w:tcPr>
          <w:p w14:paraId="2D517D26" w14:textId="77777777" w:rsidR="00D24753" w:rsidRPr="00AE03E8" w:rsidRDefault="00D24753" w:rsidP="0037489C">
            <w:pPr>
              <w:spacing w:line="240" w:lineRule="auto"/>
              <w:rPr>
                <w:rFonts w:eastAsia="Times New Roman" w:cs="Arial"/>
                <w:color w:val="000000"/>
                <w:sz w:val="20"/>
                <w:szCs w:val="20"/>
                <w:lang w:eastAsia="en-AU"/>
              </w:rPr>
            </w:pPr>
            <w:r w:rsidRPr="00AE03E8">
              <w:rPr>
                <w:rFonts w:eastAsia="Times New Roman" w:cs="Arial"/>
                <w:color w:val="000000"/>
                <w:sz w:val="20"/>
                <w:szCs w:val="20"/>
                <w:lang w:eastAsia="en-AU"/>
              </w:rPr>
              <w:t>Disagree</w:t>
            </w:r>
          </w:p>
        </w:tc>
        <w:tc>
          <w:tcPr>
            <w:tcW w:w="1347" w:type="dxa"/>
            <w:tcBorders>
              <w:top w:val="single" w:sz="4" w:space="0" w:color="9BC2E6"/>
              <w:left w:val="nil"/>
              <w:bottom w:val="single" w:sz="4" w:space="0" w:color="9BC2E6"/>
              <w:right w:val="nil"/>
            </w:tcBorders>
            <w:shd w:val="clear" w:color="auto" w:fill="auto"/>
            <w:noWrap/>
            <w:vAlign w:val="bottom"/>
          </w:tcPr>
          <w:p w14:paraId="2A3AE4FC" w14:textId="4AE9C761" w:rsidR="00D24753" w:rsidRPr="00AE03E8" w:rsidRDefault="00D24753" w:rsidP="0037489C">
            <w:pPr>
              <w:spacing w:line="240" w:lineRule="auto"/>
              <w:jc w:val="right"/>
              <w:rPr>
                <w:rFonts w:eastAsia="Times New Roman" w:cs="Arial"/>
                <w:color w:val="000000"/>
                <w:sz w:val="20"/>
                <w:szCs w:val="20"/>
                <w:lang w:eastAsia="en-AU"/>
              </w:rPr>
            </w:pPr>
            <w:r>
              <w:rPr>
                <w:rFonts w:eastAsia="Times New Roman" w:cs="Arial"/>
                <w:color w:val="000000"/>
                <w:sz w:val="20"/>
                <w:szCs w:val="20"/>
                <w:lang w:eastAsia="en-AU"/>
              </w:rPr>
              <w:t>0</w:t>
            </w:r>
          </w:p>
        </w:tc>
        <w:tc>
          <w:tcPr>
            <w:tcW w:w="1348" w:type="dxa"/>
            <w:tcBorders>
              <w:top w:val="single" w:sz="4" w:space="0" w:color="9BC2E6"/>
              <w:left w:val="nil"/>
              <w:bottom w:val="single" w:sz="4" w:space="0" w:color="9BC2E6"/>
              <w:right w:val="single" w:sz="4" w:space="0" w:color="9BC2E6"/>
            </w:tcBorders>
            <w:shd w:val="clear" w:color="auto" w:fill="auto"/>
            <w:noWrap/>
            <w:vAlign w:val="bottom"/>
          </w:tcPr>
          <w:p w14:paraId="306F6AA5" w14:textId="5E3B8E07" w:rsidR="00D24753" w:rsidRPr="00AE03E8" w:rsidRDefault="00D24753" w:rsidP="0037489C">
            <w:pPr>
              <w:spacing w:line="240" w:lineRule="auto"/>
              <w:jc w:val="right"/>
              <w:rPr>
                <w:rFonts w:eastAsia="Times New Roman" w:cs="Arial"/>
                <w:color w:val="000000"/>
                <w:sz w:val="20"/>
                <w:szCs w:val="20"/>
                <w:lang w:eastAsia="en-AU"/>
              </w:rPr>
            </w:pPr>
            <w:r>
              <w:rPr>
                <w:rFonts w:eastAsia="Times New Roman" w:cs="Arial"/>
                <w:color w:val="000000"/>
                <w:sz w:val="20"/>
                <w:szCs w:val="20"/>
                <w:lang w:eastAsia="en-AU"/>
              </w:rPr>
              <w:t>0.0%</w:t>
            </w:r>
          </w:p>
        </w:tc>
      </w:tr>
      <w:tr w:rsidR="00D24753" w:rsidRPr="00AE03E8" w14:paraId="4C231C14" w14:textId="77777777" w:rsidTr="00D24753">
        <w:trPr>
          <w:trHeight w:val="283"/>
        </w:trPr>
        <w:tc>
          <w:tcPr>
            <w:tcW w:w="6231" w:type="dxa"/>
            <w:tcBorders>
              <w:top w:val="single" w:sz="4" w:space="0" w:color="9BC2E6"/>
              <w:left w:val="single" w:sz="4" w:space="0" w:color="9BC2E6"/>
              <w:bottom w:val="single" w:sz="4" w:space="0" w:color="9BC2E6"/>
              <w:right w:val="nil"/>
            </w:tcBorders>
            <w:shd w:val="clear" w:color="DDEBF7" w:fill="DDEBF7"/>
            <w:noWrap/>
            <w:vAlign w:val="bottom"/>
            <w:hideMark/>
          </w:tcPr>
          <w:p w14:paraId="67267071" w14:textId="77777777" w:rsidR="00D24753" w:rsidRPr="00AE03E8" w:rsidRDefault="00D24753" w:rsidP="0037489C">
            <w:pPr>
              <w:spacing w:line="240" w:lineRule="auto"/>
              <w:rPr>
                <w:rFonts w:eastAsia="Times New Roman" w:cs="Arial"/>
                <w:color w:val="000000"/>
                <w:sz w:val="20"/>
                <w:szCs w:val="20"/>
                <w:lang w:eastAsia="en-AU"/>
              </w:rPr>
            </w:pPr>
            <w:r w:rsidRPr="00AE03E8">
              <w:rPr>
                <w:rFonts w:eastAsia="Times New Roman" w:cs="Arial"/>
                <w:color w:val="000000"/>
                <w:sz w:val="20"/>
                <w:szCs w:val="20"/>
                <w:lang w:eastAsia="en-AU"/>
              </w:rPr>
              <w:t>Strongly disagree</w:t>
            </w:r>
          </w:p>
        </w:tc>
        <w:tc>
          <w:tcPr>
            <w:tcW w:w="1347" w:type="dxa"/>
            <w:tcBorders>
              <w:top w:val="single" w:sz="4" w:space="0" w:color="9BC2E6"/>
              <w:left w:val="nil"/>
              <w:bottom w:val="single" w:sz="4" w:space="0" w:color="9BC2E6"/>
              <w:right w:val="nil"/>
            </w:tcBorders>
            <w:shd w:val="clear" w:color="DDEBF7" w:fill="DDEBF7"/>
            <w:noWrap/>
            <w:vAlign w:val="bottom"/>
          </w:tcPr>
          <w:p w14:paraId="48B49849" w14:textId="0592AE75" w:rsidR="00D24753" w:rsidRPr="00AE03E8" w:rsidRDefault="00D24753" w:rsidP="0037489C">
            <w:pPr>
              <w:spacing w:line="240" w:lineRule="auto"/>
              <w:jc w:val="right"/>
              <w:rPr>
                <w:rFonts w:eastAsia="Times New Roman" w:cs="Arial"/>
                <w:color w:val="000000"/>
                <w:sz w:val="20"/>
                <w:szCs w:val="20"/>
                <w:lang w:eastAsia="en-AU"/>
              </w:rPr>
            </w:pPr>
            <w:r>
              <w:rPr>
                <w:rFonts w:eastAsia="Times New Roman" w:cs="Arial"/>
                <w:color w:val="000000"/>
                <w:sz w:val="20"/>
                <w:szCs w:val="20"/>
                <w:lang w:eastAsia="en-AU"/>
              </w:rPr>
              <w:t>0</w:t>
            </w:r>
          </w:p>
        </w:tc>
        <w:tc>
          <w:tcPr>
            <w:tcW w:w="1348" w:type="dxa"/>
            <w:tcBorders>
              <w:top w:val="single" w:sz="4" w:space="0" w:color="9BC2E6"/>
              <w:left w:val="nil"/>
              <w:bottom w:val="single" w:sz="4" w:space="0" w:color="9BC2E6"/>
              <w:right w:val="single" w:sz="4" w:space="0" w:color="9BC2E6"/>
            </w:tcBorders>
            <w:shd w:val="clear" w:color="DDEBF7" w:fill="DDEBF7"/>
            <w:noWrap/>
            <w:vAlign w:val="bottom"/>
          </w:tcPr>
          <w:p w14:paraId="5342FE50" w14:textId="2DC49BDA" w:rsidR="00D24753" w:rsidRPr="00AE03E8" w:rsidRDefault="00D24753" w:rsidP="0037489C">
            <w:pPr>
              <w:spacing w:line="240" w:lineRule="auto"/>
              <w:jc w:val="right"/>
              <w:rPr>
                <w:rFonts w:eastAsia="Times New Roman" w:cs="Arial"/>
                <w:color w:val="000000"/>
                <w:sz w:val="20"/>
                <w:szCs w:val="20"/>
                <w:lang w:eastAsia="en-AU"/>
              </w:rPr>
            </w:pPr>
            <w:r>
              <w:rPr>
                <w:rFonts w:eastAsia="Times New Roman" w:cs="Arial"/>
                <w:color w:val="000000"/>
                <w:sz w:val="20"/>
                <w:szCs w:val="20"/>
                <w:lang w:eastAsia="en-AU"/>
              </w:rPr>
              <w:t>0.0%</w:t>
            </w:r>
          </w:p>
        </w:tc>
      </w:tr>
      <w:tr w:rsidR="00D24753" w:rsidRPr="00AE03E8" w14:paraId="591C56F8" w14:textId="77777777" w:rsidTr="0037489C">
        <w:trPr>
          <w:trHeight w:val="283"/>
        </w:trPr>
        <w:tc>
          <w:tcPr>
            <w:tcW w:w="6231" w:type="dxa"/>
            <w:tcBorders>
              <w:top w:val="single" w:sz="4" w:space="0" w:color="9BC2E6"/>
              <w:left w:val="single" w:sz="4" w:space="0" w:color="9BC2E6"/>
              <w:bottom w:val="single" w:sz="4" w:space="0" w:color="9BC2E6"/>
              <w:right w:val="nil"/>
            </w:tcBorders>
            <w:shd w:val="clear" w:color="auto" w:fill="auto"/>
            <w:noWrap/>
            <w:vAlign w:val="bottom"/>
            <w:hideMark/>
          </w:tcPr>
          <w:p w14:paraId="79F8FD02" w14:textId="77777777" w:rsidR="00D24753" w:rsidRPr="00AE03E8" w:rsidRDefault="00D24753" w:rsidP="0037489C">
            <w:pPr>
              <w:spacing w:line="240" w:lineRule="auto"/>
              <w:rPr>
                <w:rFonts w:eastAsia="Times New Roman" w:cs="Arial"/>
                <w:b/>
                <w:bCs/>
                <w:color w:val="000000"/>
                <w:sz w:val="20"/>
                <w:szCs w:val="20"/>
                <w:lang w:eastAsia="en-AU"/>
              </w:rPr>
            </w:pPr>
            <w:r w:rsidRPr="00AE03E8">
              <w:rPr>
                <w:rFonts w:eastAsia="Times New Roman" w:cs="Arial"/>
                <w:b/>
                <w:bCs/>
                <w:color w:val="000000"/>
                <w:sz w:val="20"/>
                <w:szCs w:val="20"/>
                <w:lang w:eastAsia="en-AU"/>
              </w:rPr>
              <w:t>Total respondents</w:t>
            </w:r>
          </w:p>
        </w:tc>
        <w:tc>
          <w:tcPr>
            <w:tcW w:w="1347" w:type="dxa"/>
            <w:tcBorders>
              <w:top w:val="single" w:sz="4" w:space="0" w:color="9BC2E6"/>
              <w:left w:val="nil"/>
              <w:bottom w:val="single" w:sz="4" w:space="0" w:color="9BC2E6"/>
              <w:right w:val="nil"/>
            </w:tcBorders>
            <w:shd w:val="clear" w:color="auto" w:fill="auto"/>
            <w:noWrap/>
            <w:vAlign w:val="bottom"/>
            <w:hideMark/>
          </w:tcPr>
          <w:p w14:paraId="600F3C72" w14:textId="6CD01007" w:rsidR="00D24753" w:rsidRPr="00AE03E8" w:rsidRDefault="00D24753" w:rsidP="0037489C">
            <w:pPr>
              <w:spacing w:line="240" w:lineRule="auto"/>
              <w:jc w:val="right"/>
              <w:rPr>
                <w:rFonts w:eastAsia="Times New Roman" w:cs="Arial"/>
                <w:b/>
                <w:bCs/>
                <w:color w:val="000000"/>
                <w:sz w:val="20"/>
                <w:szCs w:val="20"/>
                <w:lang w:eastAsia="en-AU"/>
              </w:rPr>
            </w:pPr>
            <w:r>
              <w:rPr>
                <w:rFonts w:eastAsia="Times New Roman" w:cs="Arial"/>
                <w:b/>
                <w:bCs/>
                <w:color w:val="000000"/>
                <w:sz w:val="20"/>
                <w:szCs w:val="20"/>
                <w:lang w:eastAsia="en-AU"/>
              </w:rPr>
              <w:t>43</w:t>
            </w:r>
          </w:p>
        </w:tc>
        <w:tc>
          <w:tcPr>
            <w:tcW w:w="1348" w:type="dxa"/>
            <w:tcBorders>
              <w:top w:val="single" w:sz="4" w:space="0" w:color="9BC2E6"/>
              <w:left w:val="nil"/>
              <w:bottom w:val="single" w:sz="4" w:space="0" w:color="9BC2E6"/>
              <w:right w:val="single" w:sz="4" w:space="0" w:color="9BC2E6"/>
            </w:tcBorders>
            <w:shd w:val="clear" w:color="auto" w:fill="auto"/>
            <w:noWrap/>
            <w:vAlign w:val="bottom"/>
            <w:hideMark/>
          </w:tcPr>
          <w:p w14:paraId="438ED208" w14:textId="77777777" w:rsidR="00D24753" w:rsidRPr="00AE03E8" w:rsidRDefault="00D24753" w:rsidP="0037489C">
            <w:pPr>
              <w:spacing w:line="240" w:lineRule="auto"/>
              <w:jc w:val="right"/>
              <w:rPr>
                <w:rFonts w:eastAsia="Times New Roman" w:cs="Arial"/>
                <w:b/>
                <w:bCs/>
                <w:color w:val="000000"/>
                <w:sz w:val="20"/>
                <w:szCs w:val="20"/>
                <w:lang w:eastAsia="en-AU"/>
              </w:rPr>
            </w:pPr>
            <w:r w:rsidRPr="00AE03E8">
              <w:rPr>
                <w:rFonts w:eastAsia="Times New Roman" w:cs="Arial"/>
                <w:b/>
                <w:bCs/>
                <w:color w:val="000000"/>
                <w:sz w:val="20"/>
                <w:szCs w:val="20"/>
                <w:lang w:eastAsia="en-AU"/>
              </w:rPr>
              <w:t>100.0%</w:t>
            </w:r>
          </w:p>
        </w:tc>
      </w:tr>
    </w:tbl>
    <w:p w14:paraId="2CD160E5" w14:textId="50B4C0CD" w:rsidR="00D24753" w:rsidRDefault="00D24753" w:rsidP="005F6DF5"/>
    <w:p w14:paraId="41554A4B" w14:textId="636311AA" w:rsidR="00995465" w:rsidRDefault="00995465" w:rsidP="005F6DF5">
      <w:r w:rsidRPr="00995465">
        <w:t>1</w:t>
      </w:r>
      <w:r w:rsidR="00014AA1">
        <w:t>5</w:t>
      </w:r>
      <w:r w:rsidRPr="00995465">
        <w:t xml:space="preserve"> comments were made on this statement.</w:t>
      </w:r>
      <w:r w:rsidR="008038B7">
        <w:t xml:space="preserve"> These generally agreed with the statement, citing personal experience as well as research.</w:t>
      </w:r>
    </w:p>
    <w:p w14:paraId="3C3BC7F9" w14:textId="77777777" w:rsidR="008038B7" w:rsidRDefault="008038B7" w:rsidP="005F6DF5"/>
    <w:p w14:paraId="026684F5" w14:textId="12B7D692" w:rsidR="00034996" w:rsidRDefault="008038B7" w:rsidP="008038B7">
      <w:pPr>
        <w:ind w:left="720" w:right="828"/>
        <w:rPr>
          <w:i/>
          <w:sz w:val="20"/>
        </w:rPr>
      </w:pPr>
      <w:r w:rsidRPr="008038B7">
        <w:rPr>
          <w:i/>
          <w:sz w:val="20"/>
        </w:rPr>
        <w:t xml:space="preserve">So many </w:t>
      </w:r>
      <w:proofErr w:type="spellStart"/>
      <w:proofErr w:type="gramStart"/>
      <w:r w:rsidRPr="008038B7">
        <w:rPr>
          <w:i/>
          <w:sz w:val="20"/>
        </w:rPr>
        <w:t>nationalities,so</w:t>
      </w:r>
      <w:proofErr w:type="spellEnd"/>
      <w:proofErr w:type="gramEnd"/>
      <w:r w:rsidRPr="008038B7">
        <w:rPr>
          <w:i/>
          <w:sz w:val="20"/>
        </w:rPr>
        <w:t xml:space="preserve"> many socio economic groups so much diversity.  </w:t>
      </w:r>
      <w:proofErr w:type="gramStart"/>
      <w:r w:rsidRPr="008038B7">
        <w:rPr>
          <w:i/>
          <w:sz w:val="20"/>
        </w:rPr>
        <w:t>So</w:t>
      </w:r>
      <w:proofErr w:type="gramEnd"/>
      <w:r w:rsidRPr="008038B7">
        <w:rPr>
          <w:i/>
          <w:sz w:val="20"/>
        </w:rPr>
        <w:t xml:space="preserve"> something needs to unite us.</w:t>
      </w:r>
    </w:p>
    <w:p w14:paraId="31AF48DA" w14:textId="2C8A944F" w:rsidR="008038B7" w:rsidRDefault="008038B7" w:rsidP="008038B7">
      <w:pPr>
        <w:ind w:left="720" w:right="828"/>
        <w:rPr>
          <w:i/>
          <w:sz w:val="20"/>
        </w:rPr>
      </w:pPr>
    </w:p>
    <w:p w14:paraId="5B686E9E" w14:textId="07C4DB3B" w:rsidR="008038B7" w:rsidRDefault="008038B7" w:rsidP="008038B7">
      <w:pPr>
        <w:ind w:left="720" w:right="828"/>
        <w:rPr>
          <w:i/>
          <w:sz w:val="20"/>
        </w:rPr>
      </w:pPr>
      <w:r w:rsidRPr="008038B7">
        <w:rPr>
          <w:i/>
          <w:sz w:val="20"/>
        </w:rPr>
        <w:t>It has been proven to me since joining various groups</w:t>
      </w:r>
    </w:p>
    <w:p w14:paraId="7E92AF9A" w14:textId="69E3F569" w:rsidR="00AE03E8" w:rsidRDefault="00AE03E8" w:rsidP="00AE03E8">
      <w:pPr>
        <w:pStyle w:val="Heading4"/>
      </w:pPr>
      <w:r w:rsidRPr="00AE03E8">
        <w:t xml:space="preserve">Arts and culture </w:t>
      </w:r>
      <w:proofErr w:type="gramStart"/>
      <w:r w:rsidRPr="00AE03E8">
        <w:t>strengthens</w:t>
      </w:r>
      <w:proofErr w:type="gramEnd"/>
      <w:r w:rsidRPr="00AE03E8">
        <w:t xml:space="preserve"> community connections</w:t>
      </w:r>
    </w:p>
    <w:p w14:paraId="6F43FF8F" w14:textId="5EF8E66E" w:rsidR="00995465" w:rsidRPr="00B91CC6" w:rsidRDefault="00995465" w:rsidP="00995465">
      <w:pPr>
        <w:spacing w:after="200"/>
      </w:pPr>
      <w:r w:rsidRPr="00995465">
        <w:t xml:space="preserve">Overall there was very strong agreement (74.4% strongly agreed and 16.3% agreed) that arts and culture </w:t>
      </w:r>
      <w:proofErr w:type="gramStart"/>
      <w:r w:rsidRPr="00995465">
        <w:t>fosters</w:t>
      </w:r>
      <w:proofErr w:type="gramEnd"/>
      <w:r w:rsidRPr="00995465">
        <w:t xml:space="preserve"> a socially connected and supported community. Four respondents neither agreed nor disagreed. No respondents disagreed or strongly disagreed.</w:t>
      </w:r>
    </w:p>
    <w:p w14:paraId="14A04FA5" w14:textId="061A98F9" w:rsidR="00D24753" w:rsidRDefault="00D24753" w:rsidP="00D24753">
      <w:pPr>
        <w:pStyle w:val="Caption"/>
      </w:pPr>
      <w:r>
        <w:t xml:space="preserve">Table </w:t>
      </w:r>
      <w:r w:rsidR="008038B7">
        <w:rPr>
          <w:noProof/>
        </w:rPr>
        <w:fldChar w:fldCharType="begin"/>
      </w:r>
      <w:r w:rsidR="008038B7">
        <w:rPr>
          <w:noProof/>
        </w:rPr>
        <w:instrText xml:space="preserve"> SEQ Table \* ARABIC </w:instrText>
      </w:r>
      <w:r w:rsidR="008038B7">
        <w:rPr>
          <w:noProof/>
        </w:rPr>
        <w:fldChar w:fldCharType="separate"/>
      </w:r>
      <w:r w:rsidR="00A41F16">
        <w:rPr>
          <w:noProof/>
        </w:rPr>
        <w:t>18</w:t>
      </w:r>
      <w:r w:rsidR="008038B7">
        <w:rPr>
          <w:noProof/>
        </w:rPr>
        <w:fldChar w:fldCharType="end"/>
      </w:r>
      <w:r>
        <w:t>: Level of agreement: Arts and culture strengthens community connections</w:t>
      </w:r>
    </w:p>
    <w:tbl>
      <w:tblPr>
        <w:tblW w:w="8926" w:type="dxa"/>
        <w:tblLayout w:type="fixed"/>
        <w:tblLook w:val="04A0" w:firstRow="1" w:lastRow="0" w:firstColumn="1" w:lastColumn="0" w:noHBand="0" w:noVBand="1"/>
      </w:tblPr>
      <w:tblGrid>
        <w:gridCol w:w="6231"/>
        <w:gridCol w:w="1347"/>
        <w:gridCol w:w="1348"/>
      </w:tblGrid>
      <w:tr w:rsidR="00D24753" w:rsidRPr="00AE03E8" w14:paraId="72E29852" w14:textId="77777777" w:rsidTr="0037489C">
        <w:trPr>
          <w:trHeight w:val="283"/>
        </w:trPr>
        <w:tc>
          <w:tcPr>
            <w:tcW w:w="6231" w:type="dxa"/>
            <w:tcBorders>
              <w:top w:val="single" w:sz="4" w:space="0" w:color="9BC2E6"/>
              <w:left w:val="single" w:sz="4" w:space="0" w:color="9BC2E6"/>
              <w:bottom w:val="single" w:sz="4" w:space="0" w:color="9BC2E6"/>
              <w:right w:val="nil"/>
            </w:tcBorders>
            <w:shd w:val="clear" w:color="5B9BD5" w:fill="5B9BD5"/>
            <w:vAlign w:val="bottom"/>
            <w:hideMark/>
          </w:tcPr>
          <w:p w14:paraId="17BC7E9B" w14:textId="6F3671EC" w:rsidR="00D24753" w:rsidRPr="00AE03E8" w:rsidRDefault="00D24753" w:rsidP="0037489C">
            <w:pPr>
              <w:spacing w:line="240" w:lineRule="auto"/>
              <w:rPr>
                <w:rFonts w:eastAsia="Times New Roman" w:cs="Arial"/>
                <w:b/>
                <w:bCs/>
                <w:color w:val="FFFFFF"/>
                <w:sz w:val="20"/>
                <w:szCs w:val="20"/>
                <w:lang w:eastAsia="en-AU"/>
              </w:rPr>
            </w:pPr>
            <w:r w:rsidRPr="00D24753">
              <w:rPr>
                <w:rFonts w:eastAsia="Times New Roman" w:cs="Arial"/>
                <w:b/>
                <w:bCs/>
                <w:color w:val="FFFFFF"/>
                <w:sz w:val="20"/>
                <w:szCs w:val="20"/>
                <w:lang w:eastAsia="en-AU"/>
              </w:rPr>
              <w:t xml:space="preserve">Arts and culture </w:t>
            </w:r>
            <w:proofErr w:type="gramStart"/>
            <w:r w:rsidRPr="00D24753">
              <w:rPr>
                <w:rFonts w:eastAsia="Times New Roman" w:cs="Arial"/>
                <w:b/>
                <w:bCs/>
                <w:color w:val="FFFFFF"/>
                <w:sz w:val="20"/>
                <w:szCs w:val="20"/>
                <w:lang w:eastAsia="en-AU"/>
              </w:rPr>
              <w:t>strengthens</w:t>
            </w:r>
            <w:proofErr w:type="gramEnd"/>
            <w:r w:rsidRPr="00D24753">
              <w:rPr>
                <w:rFonts w:eastAsia="Times New Roman" w:cs="Arial"/>
                <w:b/>
                <w:bCs/>
                <w:color w:val="FFFFFF"/>
                <w:sz w:val="20"/>
                <w:szCs w:val="20"/>
                <w:lang w:eastAsia="en-AU"/>
              </w:rPr>
              <w:t xml:space="preserve"> community connections</w:t>
            </w:r>
          </w:p>
        </w:tc>
        <w:tc>
          <w:tcPr>
            <w:tcW w:w="1347" w:type="dxa"/>
            <w:tcBorders>
              <w:top w:val="single" w:sz="4" w:space="0" w:color="9BC2E6"/>
              <w:left w:val="nil"/>
              <w:bottom w:val="single" w:sz="4" w:space="0" w:color="9BC2E6"/>
              <w:right w:val="nil"/>
            </w:tcBorders>
            <w:shd w:val="clear" w:color="5B9BD5" w:fill="5B9BD5"/>
            <w:noWrap/>
            <w:vAlign w:val="bottom"/>
            <w:hideMark/>
          </w:tcPr>
          <w:p w14:paraId="3551C060" w14:textId="77777777" w:rsidR="00D24753" w:rsidRPr="00AE03E8" w:rsidRDefault="00D24753" w:rsidP="0037489C">
            <w:pPr>
              <w:spacing w:line="240" w:lineRule="auto"/>
              <w:rPr>
                <w:rFonts w:eastAsia="Times New Roman" w:cs="Arial"/>
                <w:b/>
                <w:bCs/>
                <w:color w:val="FFFFFF"/>
                <w:sz w:val="20"/>
                <w:szCs w:val="20"/>
                <w:lang w:eastAsia="en-AU"/>
              </w:rPr>
            </w:pPr>
            <w:r w:rsidRPr="00AE03E8">
              <w:rPr>
                <w:rFonts w:eastAsia="Times New Roman" w:cs="Arial"/>
                <w:b/>
                <w:bCs/>
                <w:color w:val="FFFFFF"/>
                <w:sz w:val="20"/>
                <w:szCs w:val="20"/>
                <w:lang w:eastAsia="en-AU"/>
              </w:rPr>
              <w:t>Count</w:t>
            </w:r>
          </w:p>
        </w:tc>
        <w:tc>
          <w:tcPr>
            <w:tcW w:w="1348" w:type="dxa"/>
            <w:tcBorders>
              <w:top w:val="single" w:sz="4" w:space="0" w:color="9BC2E6"/>
              <w:left w:val="nil"/>
              <w:bottom w:val="single" w:sz="4" w:space="0" w:color="9BC2E6"/>
              <w:right w:val="single" w:sz="4" w:space="0" w:color="9BC2E6"/>
            </w:tcBorders>
            <w:shd w:val="clear" w:color="5B9BD5" w:fill="5B9BD5"/>
            <w:noWrap/>
            <w:vAlign w:val="bottom"/>
            <w:hideMark/>
          </w:tcPr>
          <w:p w14:paraId="1C4DE1F8" w14:textId="77777777" w:rsidR="00D24753" w:rsidRPr="00AE03E8" w:rsidRDefault="00D24753" w:rsidP="0037489C">
            <w:pPr>
              <w:spacing w:line="240" w:lineRule="auto"/>
              <w:rPr>
                <w:rFonts w:eastAsia="Times New Roman" w:cs="Arial"/>
                <w:b/>
                <w:bCs/>
                <w:color w:val="FFFFFF"/>
                <w:sz w:val="20"/>
                <w:szCs w:val="20"/>
                <w:lang w:eastAsia="en-AU"/>
              </w:rPr>
            </w:pPr>
            <w:r w:rsidRPr="00AE03E8">
              <w:rPr>
                <w:rFonts w:eastAsia="Times New Roman" w:cs="Arial"/>
                <w:b/>
                <w:bCs/>
                <w:color w:val="FFFFFF"/>
                <w:sz w:val="20"/>
                <w:szCs w:val="20"/>
                <w:lang w:eastAsia="en-AU"/>
              </w:rPr>
              <w:t>Percent</w:t>
            </w:r>
          </w:p>
        </w:tc>
      </w:tr>
      <w:tr w:rsidR="00D24753" w:rsidRPr="00AE03E8" w14:paraId="1BEEE0B2" w14:textId="77777777" w:rsidTr="0037489C">
        <w:trPr>
          <w:trHeight w:val="283"/>
        </w:trPr>
        <w:tc>
          <w:tcPr>
            <w:tcW w:w="6231" w:type="dxa"/>
            <w:tcBorders>
              <w:top w:val="single" w:sz="4" w:space="0" w:color="9BC2E6"/>
              <w:left w:val="single" w:sz="4" w:space="0" w:color="9BC2E6"/>
              <w:bottom w:val="single" w:sz="4" w:space="0" w:color="9BC2E6"/>
              <w:right w:val="nil"/>
            </w:tcBorders>
            <w:shd w:val="clear" w:color="DDEBF7" w:fill="DDEBF7"/>
            <w:noWrap/>
            <w:vAlign w:val="bottom"/>
            <w:hideMark/>
          </w:tcPr>
          <w:p w14:paraId="79FA6896" w14:textId="77777777" w:rsidR="00D24753" w:rsidRPr="00AE03E8" w:rsidRDefault="00D24753" w:rsidP="0037489C">
            <w:pPr>
              <w:spacing w:line="240" w:lineRule="auto"/>
              <w:rPr>
                <w:rFonts w:eastAsia="Times New Roman" w:cs="Arial"/>
                <w:color w:val="000000"/>
                <w:sz w:val="20"/>
                <w:szCs w:val="20"/>
                <w:lang w:eastAsia="en-AU"/>
              </w:rPr>
            </w:pPr>
            <w:r w:rsidRPr="00AE03E8">
              <w:rPr>
                <w:rFonts w:eastAsia="Times New Roman" w:cs="Arial"/>
                <w:color w:val="000000"/>
                <w:sz w:val="20"/>
                <w:szCs w:val="20"/>
                <w:lang w:eastAsia="en-AU"/>
              </w:rPr>
              <w:t>Strongly agree</w:t>
            </w:r>
          </w:p>
        </w:tc>
        <w:tc>
          <w:tcPr>
            <w:tcW w:w="1347" w:type="dxa"/>
            <w:tcBorders>
              <w:top w:val="single" w:sz="4" w:space="0" w:color="9BC2E6"/>
              <w:left w:val="nil"/>
              <w:bottom w:val="single" w:sz="4" w:space="0" w:color="9BC2E6"/>
              <w:right w:val="nil"/>
            </w:tcBorders>
            <w:shd w:val="clear" w:color="DDEBF7" w:fill="DDEBF7"/>
            <w:noWrap/>
            <w:vAlign w:val="bottom"/>
          </w:tcPr>
          <w:p w14:paraId="168B4ACA" w14:textId="76E56299" w:rsidR="00D24753" w:rsidRPr="00AE03E8" w:rsidRDefault="00D24753" w:rsidP="0037489C">
            <w:pPr>
              <w:spacing w:line="240" w:lineRule="auto"/>
              <w:jc w:val="right"/>
              <w:rPr>
                <w:rFonts w:eastAsia="Times New Roman" w:cs="Arial"/>
                <w:color w:val="000000"/>
                <w:sz w:val="20"/>
                <w:szCs w:val="20"/>
                <w:lang w:eastAsia="en-AU"/>
              </w:rPr>
            </w:pPr>
            <w:r>
              <w:rPr>
                <w:rFonts w:eastAsia="Times New Roman" w:cs="Arial"/>
                <w:color w:val="000000"/>
                <w:sz w:val="20"/>
                <w:szCs w:val="20"/>
                <w:lang w:eastAsia="en-AU"/>
              </w:rPr>
              <w:t>32</w:t>
            </w:r>
          </w:p>
        </w:tc>
        <w:tc>
          <w:tcPr>
            <w:tcW w:w="1348" w:type="dxa"/>
            <w:tcBorders>
              <w:top w:val="single" w:sz="4" w:space="0" w:color="9BC2E6"/>
              <w:left w:val="nil"/>
              <w:bottom w:val="single" w:sz="4" w:space="0" w:color="9BC2E6"/>
              <w:right w:val="single" w:sz="4" w:space="0" w:color="9BC2E6"/>
            </w:tcBorders>
            <w:shd w:val="clear" w:color="DDEBF7" w:fill="DDEBF7"/>
            <w:noWrap/>
            <w:vAlign w:val="bottom"/>
          </w:tcPr>
          <w:p w14:paraId="78C0EA71" w14:textId="226C6A27" w:rsidR="00D24753" w:rsidRPr="00AE03E8" w:rsidRDefault="00D24753" w:rsidP="0037489C">
            <w:pPr>
              <w:spacing w:line="240" w:lineRule="auto"/>
              <w:jc w:val="right"/>
              <w:rPr>
                <w:rFonts w:eastAsia="Times New Roman" w:cs="Arial"/>
                <w:color w:val="000000"/>
                <w:sz w:val="20"/>
                <w:szCs w:val="20"/>
                <w:lang w:eastAsia="en-AU"/>
              </w:rPr>
            </w:pPr>
            <w:r>
              <w:rPr>
                <w:rFonts w:eastAsia="Times New Roman" w:cs="Arial"/>
                <w:color w:val="000000"/>
                <w:sz w:val="20"/>
                <w:szCs w:val="20"/>
                <w:lang w:eastAsia="en-AU"/>
              </w:rPr>
              <w:t>74.4%</w:t>
            </w:r>
          </w:p>
        </w:tc>
      </w:tr>
      <w:tr w:rsidR="00D24753" w:rsidRPr="00AE03E8" w14:paraId="3FD71F9F" w14:textId="77777777" w:rsidTr="0037489C">
        <w:trPr>
          <w:trHeight w:val="283"/>
        </w:trPr>
        <w:tc>
          <w:tcPr>
            <w:tcW w:w="6231" w:type="dxa"/>
            <w:tcBorders>
              <w:top w:val="single" w:sz="4" w:space="0" w:color="9BC2E6"/>
              <w:left w:val="single" w:sz="4" w:space="0" w:color="9BC2E6"/>
              <w:bottom w:val="single" w:sz="4" w:space="0" w:color="9BC2E6"/>
              <w:right w:val="nil"/>
            </w:tcBorders>
            <w:shd w:val="clear" w:color="auto" w:fill="auto"/>
            <w:noWrap/>
            <w:vAlign w:val="bottom"/>
            <w:hideMark/>
          </w:tcPr>
          <w:p w14:paraId="362ED904" w14:textId="77777777" w:rsidR="00D24753" w:rsidRPr="00AE03E8" w:rsidRDefault="00D24753" w:rsidP="0037489C">
            <w:pPr>
              <w:spacing w:line="240" w:lineRule="auto"/>
              <w:rPr>
                <w:rFonts w:eastAsia="Times New Roman" w:cs="Arial"/>
                <w:color w:val="000000"/>
                <w:sz w:val="20"/>
                <w:szCs w:val="20"/>
                <w:lang w:eastAsia="en-AU"/>
              </w:rPr>
            </w:pPr>
            <w:r w:rsidRPr="00AE03E8">
              <w:rPr>
                <w:rFonts w:eastAsia="Times New Roman" w:cs="Arial"/>
                <w:color w:val="000000"/>
                <w:sz w:val="20"/>
                <w:szCs w:val="20"/>
                <w:lang w:eastAsia="en-AU"/>
              </w:rPr>
              <w:t>Agree</w:t>
            </w:r>
          </w:p>
        </w:tc>
        <w:tc>
          <w:tcPr>
            <w:tcW w:w="1347" w:type="dxa"/>
            <w:tcBorders>
              <w:top w:val="single" w:sz="4" w:space="0" w:color="9BC2E6"/>
              <w:left w:val="nil"/>
              <w:bottom w:val="single" w:sz="4" w:space="0" w:color="9BC2E6"/>
              <w:right w:val="nil"/>
            </w:tcBorders>
            <w:shd w:val="clear" w:color="auto" w:fill="auto"/>
            <w:noWrap/>
            <w:vAlign w:val="bottom"/>
          </w:tcPr>
          <w:p w14:paraId="3E484BD0" w14:textId="59046C6F" w:rsidR="00D24753" w:rsidRPr="00AE03E8" w:rsidRDefault="00D24753" w:rsidP="0037489C">
            <w:pPr>
              <w:spacing w:line="240" w:lineRule="auto"/>
              <w:jc w:val="right"/>
              <w:rPr>
                <w:rFonts w:eastAsia="Times New Roman" w:cs="Arial"/>
                <w:color w:val="000000"/>
                <w:sz w:val="20"/>
                <w:szCs w:val="20"/>
                <w:lang w:eastAsia="en-AU"/>
              </w:rPr>
            </w:pPr>
            <w:r>
              <w:rPr>
                <w:rFonts w:eastAsia="Times New Roman" w:cs="Arial"/>
                <w:color w:val="000000"/>
                <w:sz w:val="20"/>
                <w:szCs w:val="20"/>
                <w:lang w:eastAsia="en-AU"/>
              </w:rPr>
              <w:t>7</w:t>
            </w:r>
          </w:p>
        </w:tc>
        <w:tc>
          <w:tcPr>
            <w:tcW w:w="1348" w:type="dxa"/>
            <w:tcBorders>
              <w:top w:val="single" w:sz="4" w:space="0" w:color="9BC2E6"/>
              <w:left w:val="nil"/>
              <w:bottom w:val="single" w:sz="4" w:space="0" w:color="9BC2E6"/>
              <w:right w:val="single" w:sz="4" w:space="0" w:color="9BC2E6"/>
            </w:tcBorders>
            <w:shd w:val="clear" w:color="auto" w:fill="auto"/>
            <w:noWrap/>
            <w:vAlign w:val="bottom"/>
          </w:tcPr>
          <w:p w14:paraId="769150D6" w14:textId="50492DBC" w:rsidR="00D24753" w:rsidRPr="00AE03E8" w:rsidRDefault="00D24753" w:rsidP="0037489C">
            <w:pPr>
              <w:spacing w:line="240" w:lineRule="auto"/>
              <w:jc w:val="right"/>
              <w:rPr>
                <w:rFonts w:eastAsia="Times New Roman" w:cs="Arial"/>
                <w:color w:val="000000"/>
                <w:sz w:val="20"/>
                <w:szCs w:val="20"/>
                <w:lang w:eastAsia="en-AU"/>
              </w:rPr>
            </w:pPr>
            <w:r>
              <w:rPr>
                <w:rFonts w:eastAsia="Times New Roman" w:cs="Arial"/>
                <w:color w:val="000000"/>
                <w:sz w:val="20"/>
                <w:szCs w:val="20"/>
                <w:lang w:eastAsia="en-AU"/>
              </w:rPr>
              <w:t>16.3%</w:t>
            </w:r>
          </w:p>
        </w:tc>
      </w:tr>
      <w:tr w:rsidR="00D24753" w:rsidRPr="00AE03E8" w14:paraId="67654EE7" w14:textId="77777777" w:rsidTr="0037489C">
        <w:trPr>
          <w:trHeight w:val="283"/>
        </w:trPr>
        <w:tc>
          <w:tcPr>
            <w:tcW w:w="6231" w:type="dxa"/>
            <w:tcBorders>
              <w:top w:val="single" w:sz="4" w:space="0" w:color="9BC2E6"/>
              <w:left w:val="single" w:sz="4" w:space="0" w:color="9BC2E6"/>
              <w:bottom w:val="single" w:sz="4" w:space="0" w:color="9BC2E6"/>
              <w:right w:val="nil"/>
            </w:tcBorders>
            <w:shd w:val="clear" w:color="DDEBF7" w:fill="DDEBF7"/>
            <w:noWrap/>
            <w:vAlign w:val="bottom"/>
            <w:hideMark/>
          </w:tcPr>
          <w:p w14:paraId="3AE4F698" w14:textId="77777777" w:rsidR="00D24753" w:rsidRPr="00AE03E8" w:rsidRDefault="00D24753" w:rsidP="0037489C">
            <w:pPr>
              <w:spacing w:line="240" w:lineRule="auto"/>
              <w:rPr>
                <w:rFonts w:eastAsia="Times New Roman" w:cs="Arial"/>
                <w:color w:val="000000"/>
                <w:sz w:val="20"/>
                <w:szCs w:val="20"/>
                <w:lang w:eastAsia="en-AU"/>
              </w:rPr>
            </w:pPr>
            <w:r w:rsidRPr="00AE03E8">
              <w:rPr>
                <w:rFonts w:eastAsia="Times New Roman" w:cs="Arial"/>
                <w:color w:val="000000"/>
                <w:sz w:val="20"/>
                <w:szCs w:val="20"/>
                <w:lang w:eastAsia="en-AU"/>
              </w:rPr>
              <w:t>Neither agree nor disagree</w:t>
            </w:r>
          </w:p>
        </w:tc>
        <w:tc>
          <w:tcPr>
            <w:tcW w:w="1347" w:type="dxa"/>
            <w:tcBorders>
              <w:top w:val="single" w:sz="4" w:space="0" w:color="9BC2E6"/>
              <w:left w:val="nil"/>
              <w:bottom w:val="single" w:sz="4" w:space="0" w:color="9BC2E6"/>
              <w:right w:val="nil"/>
            </w:tcBorders>
            <w:shd w:val="clear" w:color="DDEBF7" w:fill="DDEBF7"/>
            <w:noWrap/>
            <w:vAlign w:val="bottom"/>
          </w:tcPr>
          <w:p w14:paraId="7CD50B45" w14:textId="19C0CB0C" w:rsidR="00D24753" w:rsidRPr="00AE03E8" w:rsidRDefault="00D24753" w:rsidP="0037489C">
            <w:pPr>
              <w:spacing w:line="240" w:lineRule="auto"/>
              <w:jc w:val="right"/>
              <w:rPr>
                <w:rFonts w:eastAsia="Times New Roman" w:cs="Arial"/>
                <w:color w:val="000000"/>
                <w:sz w:val="20"/>
                <w:szCs w:val="20"/>
                <w:lang w:eastAsia="en-AU"/>
              </w:rPr>
            </w:pPr>
            <w:r>
              <w:rPr>
                <w:rFonts w:eastAsia="Times New Roman" w:cs="Arial"/>
                <w:color w:val="000000"/>
                <w:sz w:val="20"/>
                <w:szCs w:val="20"/>
                <w:lang w:eastAsia="en-AU"/>
              </w:rPr>
              <w:t>4</w:t>
            </w:r>
          </w:p>
        </w:tc>
        <w:tc>
          <w:tcPr>
            <w:tcW w:w="1348" w:type="dxa"/>
            <w:tcBorders>
              <w:top w:val="single" w:sz="4" w:space="0" w:color="9BC2E6"/>
              <w:left w:val="nil"/>
              <w:bottom w:val="single" w:sz="4" w:space="0" w:color="9BC2E6"/>
              <w:right w:val="single" w:sz="4" w:space="0" w:color="9BC2E6"/>
            </w:tcBorders>
            <w:shd w:val="clear" w:color="DDEBF7" w:fill="DDEBF7"/>
            <w:noWrap/>
            <w:vAlign w:val="bottom"/>
          </w:tcPr>
          <w:p w14:paraId="141E3F0B" w14:textId="2C5EEA24" w:rsidR="00D24753" w:rsidRPr="00AE03E8" w:rsidRDefault="00D24753" w:rsidP="0037489C">
            <w:pPr>
              <w:spacing w:line="240" w:lineRule="auto"/>
              <w:jc w:val="right"/>
              <w:rPr>
                <w:rFonts w:eastAsia="Times New Roman" w:cs="Arial"/>
                <w:color w:val="000000"/>
                <w:sz w:val="20"/>
                <w:szCs w:val="20"/>
                <w:lang w:eastAsia="en-AU"/>
              </w:rPr>
            </w:pPr>
            <w:r>
              <w:rPr>
                <w:rFonts w:eastAsia="Times New Roman" w:cs="Arial"/>
                <w:color w:val="000000"/>
                <w:sz w:val="20"/>
                <w:szCs w:val="20"/>
                <w:lang w:eastAsia="en-AU"/>
              </w:rPr>
              <w:t>9.3%</w:t>
            </w:r>
          </w:p>
        </w:tc>
      </w:tr>
      <w:tr w:rsidR="00D24753" w:rsidRPr="00AE03E8" w14:paraId="477E5141" w14:textId="77777777" w:rsidTr="0037489C">
        <w:trPr>
          <w:trHeight w:val="283"/>
        </w:trPr>
        <w:tc>
          <w:tcPr>
            <w:tcW w:w="6231" w:type="dxa"/>
            <w:tcBorders>
              <w:top w:val="single" w:sz="4" w:space="0" w:color="9BC2E6"/>
              <w:left w:val="single" w:sz="4" w:space="0" w:color="9BC2E6"/>
              <w:bottom w:val="single" w:sz="4" w:space="0" w:color="9BC2E6"/>
              <w:right w:val="nil"/>
            </w:tcBorders>
            <w:shd w:val="clear" w:color="auto" w:fill="auto"/>
            <w:noWrap/>
            <w:vAlign w:val="bottom"/>
            <w:hideMark/>
          </w:tcPr>
          <w:p w14:paraId="3490DFD1" w14:textId="77777777" w:rsidR="00D24753" w:rsidRPr="00AE03E8" w:rsidRDefault="00D24753" w:rsidP="0037489C">
            <w:pPr>
              <w:spacing w:line="240" w:lineRule="auto"/>
              <w:rPr>
                <w:rFonts w:eastAsia="Times New Roman" w:cs="Arial"/>
                <w:color w:val="000000"/>
                <w:sz w:val="20"/>
                <w:szCs w:val="20"/>
                <w:lang w:eastAsia="en-AU"/>
              </w:rPr>
            </w:pPr>
            <w:r w:rsidRPr="00AE03E8">
              <w:rPr>
                <w:rFonts w:eastAsia="Times New Roman" w:cs="Arial"/>
                <w:color w:val="000000"/>
                <w:sz w:val="20"/>
                <w:szCs w:val="20"/>
                <w:lang w:eastAsia="en-AU"/>
              </w:rPr>
              <w:t>Disagree</w:t>
            </w:r>
          </w:p>
        </w:tc>
        <w:tc>
          <w:tcPr>
            <w:tcW w:w="1347" w:type="dxa"/>
            <w:tcBorders>
              <w:top w:val="single" w:sz="4" w:space="0" w:color="9BC2E6"/>
              <w:left w:val="nil"/>
              <w:bottom w:val="single" w:sz="4" w:space="0" w:color="9BC2E6"/>
              <w:right w:val="nil"/>
            </w:tcBorders>
            <w:shd w:val="clear" w:color="auto" w:fill="auto"/>
            <w:noWrap/>
            <w:vAlign w:val="bottom"/>
          </w:tcPr>
          <w:p w14:paraId="34E71DFB" w14:textId="688E9784" w:rsidR="00D24753" w:rsidRPr="00AE03E8" w:rsidRDefault="00D24753" w:rsidP="0037489C">
            <w:pPr>
              <w:spacing w:line="240" w:lineRule="auto"/>
              <w:jc w:val="right"/>
              <w:rPr>
                <w:rFonts w:eastAsia="Times New Roman" w:cs="Arial"/>
                <w:color w:val="000000"/>
                <w:sz w:val="20"/>
                <w:szCs w:val="20"/>
                <w:lang w:eastAsia="en-AU"/>
              </w:rPr>
            </w:pPr>
            <w:r>
              <w:rPr>
                <w:rFonts w:eastAsia="Times New Roman" w:cs="Arial"/>
                <w:color w:val="000000"/>
                <w:sz w:val="20"/>
                <w:szCs w:val="20"/>
                <w:lang w:eastAsia="en-AU"/>
              </w:rPr>
              <w:t>0</w:t>
            </w:r>
          </w:p>
        </w:tc>
        <w:tc>
          <w:tcPr>
            <w:tcW w:w="1348" w:type="dxa"/>
            <w:tcBorders>
              <w:top w:val="single" w:sz="4" w:space="0" w:color="9BC2E6"/>
              <w:left w:val="nil"/>
              <w:bottom w:val="single" w:sz="4" w:space="0" w:color="9BC2E6"/>
              <w:right w:val="single" w:sz="4" w:space="0" w:color="9BC2E6"/>
            </w:tcBorders>
            <w:shd w:val="clear" w:color="auto" w:fill="auto"/>
            <w:noWrap/>
            <w:vAlign w:val="bottom"/>
          </w:tcPr>
          <w:p w14:paraId="217603D9" w14:textId="0533B978" w:rsidR="00D24753" w:rsidRPr="00AE03E8" w:rsidRDefault="00D24753" w:rsidP="0037489C">
            <w:pPr>
              <w:spacing w:line="240" w:lineRule="auto"/>
              <w:jc w:val="right"/>
              <w:rPr>
                <w:rFonts w:eastAsia="Times New Roman" w:cs="Arial"/>
                <w:color w:val="000000"/>
                <w:sz w:val="20"/>
                <w:szCs w:val="20"/>
                <w:lang w:eastAsia="en-AU"/>
              </w:rPr>
            </w:pPr>
            <w:r>
              <w:rPr>
                <w:rFonts w:eastAsia="Times New Roman" w:cs="Arial"/>
                <w:color w:val="000000"/>
                <w:sz w:val="20"/>
                <w:szCs w:val="20"/>
                <w:lang w:eastAsia="en-AU"/>
              </w:rPr>
              <w:t>0.0%</w:t>
            </w:r>
          </w:p>
        </w:tc>
      </w:tr>
      <w:tr w:rsidR="00D24753" w:rsidRPr="00AE03E8" w14:paraId="7611B6C9" w14:textId="77777777" w:rsidTr="0037489C">
        <w:trPr>
          <w:trHeight w:val="283"/>
        </w:trPr>
        <w:tc>
          <w:tcPr>
            <w:tcW w:w="6231" w:type="dxa"/>
            <w:tcBorders>
              <w:top w:val="single" w:sz="4" w:space="0" w:color="9BC2E6"/>
              <w:left w:val="single" w:sz="4" w:space="0" w:color="9BC2E6"/>
              <w:bottom w:val="single" w:sz="4" w:space="0" w:color="9BC2E6"/>
              <w:right w:val="nil"/>
            </w:tcBorders>
            <w:shd w:val="clear" w:color="DDEBF7" w:fill="DDEBF7"/>
            <w:noWrap/>
            <w:vAlign w:val="bottom"/>
            <w:hideMark/>
          </w:tcPr>
          <w:p w14:paraId="54001802" w14:textId="77777777" w:rsidR="00D24753" w:rsidRPr="00AE03E8" w:rsidRDefault="00D24753" w:rsidP="0037489C">
            <w:pPr>
              <w:spacing w:line="240" w:lineRule="auto"/>
              <w:rPr>
                <w:rFonts w:eastAsia="Times New Roman" w:cs="Arial"/>
                <w:color w:val="000000"/>
                <w:sz w:val="20"/>
                <w:szCs w:val="20"/>
                <w:lang w:eastAsia="en-AU"/>
              </w:rPr>
            </w:pPr>
            <w:r w:rsidRPr="00AE03E8">
              <w:rPr>
                <w:rFonts w:eastAsia="Times New Roman" w:cs="Arial"/>
                <w:color w:val="000000"/>
                <w:sz w:val="20"/>
                <w:szCs w:val="20"/>
                <w:lang w:eastAsia="en-AU"/>
              </w:rPr>
              <w:t>Strongly disagree</w:t>
            </w:r>
          </w:p>
        </w:tc>
        <w:tc>
          <w:tcPr>
            <w:tcW w:w="1347" w:type="dxa"/>
            <w:tcBorders>
              <w:top w:val="single" w:sz="4" w:space="0" w:color="9BC2E6"/>
              <w:left w:val="nil"/>
              <w:bottom w:val="single" w:sz="4" w:space="0" w:color="9BC2E6"/>
              <w:right w:val="nil"/>
            </w:tcBorders>
            <w:shd w:val="clear" w:color="DDEBF7" w:fill="DDEBF7"/>
            <w:noWrap/>
            <w:vAlign w:val="bottom"/>
          </w:tcPr>
          <w:p w14:paraId="22A5E60F" w14:textId="41578FF9" w:rsidR="00D24753" w:rsidRPr="00AE03E8" w:rsidRDefault="00D24753" w:rsidP="0037489C">
            <w:pPr>
              <w:spacing w:line="240" w:lineRule="auto"/>
              <w:jc w:val="right"/>
              <w:rPr>
                <w:rFonts w:eastAsia="Times New Roman" w:cs="Arial"/>
                <w:color w:val="000000"/>
                <w:sz w:val="20"/>
                <w:szCs w:val="20"/>
                <w:lang w:eastAsia="en-AU"/>
              </w:rPr>
            </w:pPr>
            <w:r>
              <w:rPr>
                <w:rFonts w:eastAsia="Times New Roman" w:cs="Arial"/>
                <w:color w:val="000000"/>
                <w:sz w:val="20"/>
                <w:szCs w:val="20"/>
                <w:lang w:eastAsia="en-AU"/>
              </w:rPr>
              <w:t>0</w:t>
            </w:r>
          </w:p>
        </w:tc>
        <w:tc>
          <w:tcPr>
            <w:tcW w:w="1348" w:type="dxa"/>
            <w:tcBorders>
              <w:top w:val="single" w:sz="4" w:space="0" w:color="9BC2E6"/>
              <w:left w:val="nil"/>
              <w:bottom w:val="single" w:sz="4" w:space="0" w:color="9BC2E6"/>
              <w:right w:val="single" w:sz="4" w:space="0" w:color="9BC2E6"/>
            </w:tcBorders>
            <w:shd w:val="clear" w:color="DDEBF7" w:fill="DDEBF7"/>
            <w:noWrap/>
            <w:vAlign w:val="bottom"/>
          </w:tcPr>
          <w:p w14:paraId="5177A56A" w14:textId="2B01F57E" w:rsidR="00D24753" w:rsidRPr="00AE03E8" w:rsidRDefault="00D24753" w:rsidP="0037489C">
            <w:pPr>
              <w:spacing w:line="240" w:lineRule="auto"/>
              <w:jc w:val="right"/>
              <w:rPr>
                <w:rFonts w:eastAsia="Times New Roman" w:cs="Arial"/>
                <w:color w:val="000000"/>
                <w:sz w:val="20"/>
                <w:szCs w:val="20"/>
                <w:lang w:eastAsia="en-AU"/>
              </w:rPr>
            </w:pPr>
            <w:r>
              <w:rPr>
                <w:rFonts w:eastAsia="Times New Roman" w:cs="Arial"/>
                <w:color w:val="000000"/>
                <w:sz w:val="20"/>
                <w:szCs w:val="20"/>
                <w:lang w:eastAsia="en-AU"/>
              </w:rPr>
              <w:t>0.0%</w:t>
            </w:r>
          </w:p>
        </w:tc>
      </w:tr>
      <w:tr w:rsidR="00D24753" w:rsidRPr="00AE03E8" w14:paraId="144BA401" w14:textId="77777777" w:rsidTr="00D24753">
        <w:trPr>
          <w:trHeight w:val="283"/>
        </w:trPr>
        <w:tc>
          <w:tcPr>
            <w:tcW w:w="6231" w:type="dxa"/>
            <w:tcBorders>
              <w:top w:val="single" w:sz="4" w:space="0" w:color="9BC2E6"/>
              <w:left w:val="single" w:sz="4" w:space="0" w:color="9BC2E6"/>
              <w:bottom w:val="single" w:sz="4" w:space="0" w:color="9BC2E6"/>
              <w:right w:val="nil"/>
            </w:tcBorders>
            <w:shd w:val="clear" w:color="auto" w:fill="auto"/>
            <w:noWrap/>
            <w:vAlign w:val="bottom"/>
            <w:hideMark/>
          </w:tcPr>
          <w:p w14:paraId="209E30B6" w14:textId="77777777" w:rsidR="00D24753" w:rsidRPr="00AE03E8" w:rsidRDefault="00D24753" w:rsidP="0037489C">
            <w:pPr>
              <w:spacing w:line="240" w:lineRule="auto"/>
              <w:rPr>
                <w:rFonts w:eastAsia="Times New Roman" w:cs="Arial"/>
                <w:b/>
                <w:bCs/>
                <w:color w:val="000000"/>
                <w:sz w:val="20"/>
                <w:szCs w:val="20"/>
                <w:lang w:eastAsia="en-AU"/>
              </w:rPr>
            </w:pPr>
            <w:r w:rsidRPr="00AE03E8">
              <w:rPr>
                <w:rFonts w:eastAsia="Times New Roman" w:cs="Arial"/>
                <w:b/>
                <w:bCs/>
                <w:color w:val="000000"/>
                <w:sz w:val="20"/>
                <w:szCs w:val="20"/>
                <w:lang w:eastAsia="en-AU"/>
              </w:rPr>
              <w:t>Total respondents</w:t>
            </w:r>
          </w:p>
        </w:tc>
        <w:tc>
          <w:tcPr>
            <w:tcW w:w="1347" w:type="dxa"/>
            <w:tcBorders>
              <w:top w:val="single" w:sz="4" w:space="0" w:color="9BC2E6"/>
              <w:left w:val="nil"/>
              <w:bottom w:val="single" w:sz="4" w:space="0" w:color="9BC2E6"/>
              <w:right w:val="nil"/>
            </w:tcBorders>
            <w:shd w:val="clear" w:color="auto" w:fill="auto"/>
            <w:noWrap/>
            <w:vAlign w:val="bottom"/>
          </w:tcPr>
          <w:p w14:paraId="6FBF7AF9" w14:textId="13864B46" w:rsidR="00D24753" w:rsidRPr="00AE03E8" w:rsidRDefault="00D24753" w:rsidP="0037489C">
            <w:pPr>
              <w:spacing w:line="240" w:lineRule="auto"/>
              <w:jc w:val="right"/>
              <w:rPr>
                <w:rFonts w:eastAsia="Times New Roman" w:cs="Arial"/>
                <w:b/>
                <w:bCs/>
                <w:color w:val="000000"/>
                <w:sz w:val="20"/>
                <w:szCs w:val="20"/>
                <w:lang w:eastAsia="en-AU"/>
              </w:rPr>
            </w:pPr>
            <w:r>
              <w:rPr>
                <w:rFonts w:eastAsia="Times New Roman" w:cs="Arial"/>
                <w:b/>
                <w:bCs/>
                <w:color w:val="000000"/>
                <w:sz w:val="20"/>
                <w:szCs w:val="20"/>
                <w:lang w:eastAsia="en-AU"/>
              </w:rPr>
              <w:t>43</w:t>
            </w:r>
          </w:p>
        </w:tc>
        <w:tc>
          <w:tcPr>
            <w:tcW w:w="1348" w:type="dxa"/>
            <w:tcBorders>
              <w:top w:val="single" w:sz="4" w:space="0" w:color="9BC2E6"/>
              <w:left w:val="nil"/>
              <w:bottom w:val="single" w:sz="4" w:space="0" w:color="9BC2E6"/>
              <w:right w:val="single" w:sz="4" w:space="0" w:color="9BC2E6"/>
            </w:tcBorders>
            <w:shd w:val="clear" w:color="auto" w:fill="auto"/>
            <w:noWrap/>
            <w:vAlign w:val="bottom"/>
          </w:tcPr>
          <w:p w14:paraId="1FDD9FE4" w14:textId="0533B060" w:rsidR="00D24753" w:rsidRPr="00AE03E8" w:rsidRDefault="00D24753" w:rsidP="0037489C">
            <w:pPr>
              <w:spacing w:line="240" w:lineRule="auto"/>
              <w:jc w:val="right"/>
              <w:rPr>
                <w:rFonts w:eastAsia="Times New Roman" w:cs="Arial"/>
                <w:b/>
                <w:bCs/>
                <w:color w:val="000000"/>
                <w:sz w:val="20"/>
                <w:szCs w:val="20"/>
                <w:lang w:eastAsia="en-AU"/>
              </w:rPr>
            </w:pPr>
            <w:r>
              <w:rPr>
                <w:rFonts w:eastAsia="Times New Roman" w:cs="Arial"/>
                <w:b/>
                <w:bCs/>
                <w:color w:val="000000"/>
                <w:sz w:val="20"/>
                <w:szCs w:val="20"/>
                <w:lang w:eastAsia="en-AU"/>
              </w:rPr>
              <w:t>100.0%</w:t>
            </w:r>
          </w:p>
        </w:tc>
      </w:tr>
    </w:tbl>
    <w:p w14:paraId="0A19B835" w14:textId="6752EE88" w:rsidR="00D24753" w:rsidRDefault="00D24753" w:rsidP="00D24753"/>
    <w:p w14:paraId="56830D16" w14:textId="7BD11561" w:rsidR="00995465" w:rsidRDefault="001F28D9" w:rsidP="00995465">
      <w:r>
        <w:t>Nine</w:t>
      </w:r>
      <w:r w:rsidR="00995465" w:rsidRPr="00995465">
        <w:t xml:space="preserve"> comments were made on this statement.</w:t>
      </w:r>
      <w:r>
        <w:t xml:space="preserve"> As for the previous statement, respondents agreed citing personal experience and research. </w:t>
      </w:r>
    </w:p>
    <w:p w14:paraId="15BB98DC" w14:textId="58E3FBC0" w:rsidR="001F28D9" w:rsidRDefault="001F28D9" w:rsidP="00995465"/>
    <w:p w14:paraId="3D3DC7B2" w14:textId="627B5307" w:rsidR="001F28D9" w:rsidRPr="001F28D9" w:rsidRDefault="001F28D9" w:rsidP="001F28D9">
      <w:pPr>
        <w:ind w:left="720" w:right="828"/>
        <w:rPr>
          <w:i/>
          <w:sz w:val="20"/>
        </w:rPr>
      </w:pPr>
      <w:r w:rsidRPr="001F28D9">
        <w:rPr>
          <w:i/>
          <w:sz w:val="20"/>
        </w:rPr>
        <w:t xml:space="preserve">Personal experience and </w:t>
      </w:r>
      <w:proofErr w:type="spellStart"/>
      <w:r w:rsidRPr="001F28D9">
        <w:rPr>
          <w:i/>
          <w:sz w:val="20"/>
        </w:rPr>
        <w:t>well being</w:t>
      </w:r>
      <w:proofErr w:type="spellEnd"/>
      <w:r w:rsidRPr="001F28D9">
        <w:rPr>
          <w:i/>
          <w:sz w:val="20"/>
        </w:rPr>
        <w:t xml:space="preserve"> studies</w:t>
      </w:r>
    </w:p>
    <w:p w14:paraId="302D1B05" w14:textId="4D7262BC" w:rsidR="001F28D9" w:rsidRDefault="001F28D9" w:rsidP="00995465"/>
    <w:p w14:paraId="3842B0EC" w14:textId="0034E1C8" w:rsidR="001F28D9" w:rsidRPr="001F28D9" w:rsidRDefault="001F28D9" w:rsidP="001F28D9">
      <w:pPr>
        <w:ind w:left="720" w:right="828"/>
        <w:rPr>
          <w:i/>
          <w:sz w:val="20"/>
        </w:rPr>
      </w:pPr>
      <w:r w:rsidRPr="001F28D9">
        <w:rPr>
          <w:i/>
          <w:sz w:val="20"/>
        </w:rPr>
        <w:t>People get to meet and know each other</w:t>
      </w:r>
    </w:p>
    <w:p w14:paraId="6B763529" w14:textId="30E25F0E" w:rsidR="001F28D9" w:rsidRDefault="001F28D9" w:rsidP="00995465"/>
    <w:p w14:paraId="346AE097" w14:textId="2628E9AB" w:rsidR="001F28D9" w:rsidRDefault="001F28D9" w:rsidP="00995465">
      <w:r>
        <w:lastRenderedPageBreak/>
        <w:t>One noted the solitary aspect of arts and culture:</w:t>
      </w:r>
    </w:p>
    <w:p w14:paraId="689F0549" w14:textId="77777777" w:rsidR="001F28D9" w:rsidRDefault="001F28D9" w:rsidP="00995465"/>
    <w:p w14:paraId="77656AFB" w14:textId="379AAA59" w:rsidR="001F28D9" w:rsidRPr="001F28D9" w:rsidRDefault="001F28D9" w:rsidP="001F28D9">
      <w:pPr>
        <w:ind w:left="720" w:right="828"/>
        <w:rPr>
          <w:i/>
          <w:sz w:val="20"/>
        </w:rPr>
      </w:pPr>
      <w:r w:rsidRPr="001F28D9">
        <w:rPr>
          <w:i/>
          <w:sz w:val="20"/>
        </w:rPr>
        <w:t>It can be a very individual pursuit</w:t>
      </w:r>
    </w:p>
    <w:p w14:paraId="1F06731F" w14:textId="1EB0041E" w:rsidR="00C4341C" w:rsidRDefault="00AE03E8" w:rsidP="00AE03E8">
      <w:pPr>
        <w:pStyle w:val="Heading4"/>
      </w:pPr>
      <w:r w:rsidRPr="00AE03E8">
        <w:t>Local community events and the arts celebrate the cultural expression of Hume's communities</w:t>
      </w:r>
    </w:p>
    <w:p w14:paraId="05FBB665" w14:textId="077AED7E" w:rsidR="00995465" w:rsidRPr="00B91CC6" w:rsidRDefault="00995465" w:rsidP="00995465">
      <w:pPr>
        <w:spacing w:after="200"/>
      </w:pPr>
      <w:r w:rsidRPr="00995465">
        <w:t>Overall there was strong agreement (58.1% strongly agreed and 23.3% agreed) that local community events and the arts celebrate the cultural expression of Hume’s communities. Six respondents neither agreed nor disagreed. Two respondents disagreed.</w:t>
      </w:r>
    </w:p>
    <w:p w14:paraId="651C26EF" w14:textId="4181F1EC" w:rsidR="00D24753" w:rsidRDefault="00D24753" w:rsidP="00D24753">
      <w:pPr>
        <w:pStyle w:val="Caption"/>
      </w:pPr>
      <w:r>
        <w:t xml:space="preserve">Table </w:t>
      </w:r>
      <w:r w:rsidR="008038B7">
        <w:rPr>
          <w:noProof/>
        </w:rPr>
        <w:fldChar w:fldCharType="begin"/>
      </w:r>
      <w:r w:rsidR="008038B7">
        <w:rPr>
          <w:noProof/>
        </w:rPr>
        <w:instrText xml:space="preserve"> SEQ Table \* ARABIC </w:instrText>
      </w:r>
      <w:r w:rsidR="008038B7">
        <w:rPr>
          <w:noProof/>
        </w:rPr>
        <w:fldChar w:fldCharType="separate"/>
      </w:r>
      <w:r w:rsidR="00A41F16">
        <w:rPr>
          <w:noProof/>
        </w:rPr>
        <w:t>19</w:t>
      </w:r>
      <w:r w:rsidR="008038B7">
        <w:rPr>
          <w:noProof/>
        </w:rPr>
        <w:fldChar w:fldCharType="end"/>
      </w:r>
      <w:r>
        <w:t>: Level of agreement: Local community events and the arts celebrate the cultural expression of Hume’s communities</w:t>
      </w:r>
    </w:p>
    <w:tbl>
      <w:tblPr>
        <w:tblW w:w="8926" w:type="dxa"/>
        <w:tblLayout w:type="fixed"/>
        <w:tblLook w:val="04A0" w:firstRow="1" w:lastRow="0" w:firstColumn="1" w:lastColumn="0" w:noHBand="0" w:noVBand="1"/>
      </w:tblPr>
      <w:tblGrid>
        <w:gridCol w:w="6231"/>
        <w:gridCol w:w="1347"/>
        <w:gridCol w:w="1348"/>
      </w:tblGrid>
      <w:tr w:rsidR="00D24753" w:rsidRPr="00AE03E8" w14:paraId="31D4FF47" w14:textId="77777777" w:rsidTr="0037489C">
        <w:trPr>
          <w:trHeight w:val="283"/>
        </w:trPr>
        <w:tc>
          <w:tcPr>
            <w:tcW w:w="6231" w:type="dxa"/>
            <w:tcBorders>
              <w:top w:val="single" w:sz="4" w:space="0" w:color="9BC2E6"/>
              <w:left w:val="single" w:sz="4" w:space="0" w:color="9BC2E6"/>
              <w:bottom w:val="single" w:sz="4" w:space="0" w:color="9BC2E6"/>
              <w:right w:val="nil"/>
            </w:tcBorders>
            <w:shd w:val="clear" w:color="5B9BD5" w:fill="5B9BD5"/>
            <w:vAlign w:val="bottom"/>
            <w:hideMark/>
          </w:tcPr>
          <w:p w14:paraId="4F636252" w14:textId="6FFE0A5E" w:rsidR="00D24753" w:rsidRPr="00AE03E8" w:rsidRDefault="00D24753" w:rsidP="0037489C">
            <w:pPr>
              <w:spacing w:line="240" w:lineRule="auto"/>
              <w:rPr>
                <w:rFonts w:eastAsia="Times New Roman" w:cs="Arial"/>
                <w:b/>
                <w:bCs/>
                <w:color w:val="FFFFFF"/>
                <w:sz w:val="20"/>
                <w:szCs w:val="20"/>
                <w:lang w:eastAsia="en-AU"/>
              </w:rPr>
            </w:pPr>
            <w:r w:rsidRPr="00D24753">
              <w:rPr>
                <w:rFonts w:eastAsia="Times New Roman" w:cs="Arial"/>
                <w:b/>
                <w:bCs/>
                <w:color w:val="FFFFFF"/>
                <w:sz w:val="20"/>
                <w:szCs w:val="20"/>
                <w:lang w:eastAsia="en-AU"/>
              </w:rPr>
              <w:t>Local community events and the arts celebrate the cultural expression of Hume's communities</w:t>
            </w:r>
          </w:p>
        </w:tc>
        <w:tc>
          <w:tcPr>
            <w:tcW w:w="1347" w:type="dxa"/>
            <w:tcBorders>
              <w:top w:val="single" w:sz="4" w:space="0" w:color="9BC2E6"/>
              <w:left w:val="nil"/>
              <w:bottom w:val="single" w:sz="4" w:space="0" w:color="9BC2E6"/>
              <w:right w:val="nil"/>
            </w:tcBorders>
            <w:shd w:val="clear" w:color="5B9BD5" w:fill="5B9BD5"/>
            <w:noWrap/>
            <w:vAlign w:val="bottom"/>
            <w:hideMark/>
          </w:tcPr>
          <w:p w14:paraId="32BFCB57" w14:textId="77777777" w:rsidR="00D24753" w:rsidRPr="00AE03E8" w:rsidRDefault="00D24753" w:rsidP="0037489C">
            <w:pPr>
              <w:spacing w:line="240" w:lineRule="auto"/>
              <w:rPr>
                <w:rFonts w:eastAsia="Times New Roman" w:cs="Arial"/>
                <w:b/>
                <w:bCs/>
                <w:color w:val="FFFFFF"/>
                <w:sz w:val="20"/>
                <w:szCs w:val="20"/>
                <w:lang w:eastAsia="en-AU"/>
              </w:rPr>
            </w:pPr>
            <w:r w:rsidRPr="00AE03E8">
              <w:rPr>
                <w:rFonts w:eastAsia="Times New Roman" w:cs="Arial"/>
                <w:b/>
                <w:bCs/>
                <w:color w:val="FFFFFF"/>
                <w:sz w:val="20"/>
                <w:szCs w:val="20"/>
                <w:lang w:eastAsia="en-AU"/>
              </w:rPr>
              <w:t>Count</w:t>
            </w:r>
          </w:p>
        </w:tc>
        <w:tc>
          <w:tcPr>
            <w:tcW w:w="1348" w:type="dxa"/>
            <w:tcBorders>
              <w:top w:val="single" w:sz="4" w:space="0" w:color="9BC2E6"/>
              <w:left w:val="nil"/>
              <w:bottom w:val="single" w:sz="4" w:space="0" w:color="9BC2E6"/>
              <w:right w:val="single" w:sz="4" w:space="0" w:color="9BC2E6"/>
            </w:tcBorders>
            <w:shd w:val="clear" w:color="5B9BD5" w:fill="5B9BD5"/>
            <w:noWrap/>
            <w:vAlign w:val="bottom"/>
            <w:hideMark/>
          </w:tcPr>
          <w:p w14:paraId="02E8A37F" w14:textId="77777777" w:rsidR="00D24753" w:rsidRPr="00AE03E8" w:rsidRDefault="00D24753" w:rsidP="0037489C">
            <w:pPr>
              <w:spacing w:line="240" w:lineRule="auto"/>
              <w:rPr>
                <w:rFonts w:eastAsia="Times New Roman" w:cs="Arial"/>
                <w:b/>
                <w:bCs/>
                <w:color w:val="FFFFFF"/>
                <w:sz w:val="20"/>
                <w:szCs w:val="20"/>
                <w:lang w:eastAsia="en-AU"/>
              </w:rPr>
            </w:pPr>
            <w:r w:rsidRPr="00AE03E8">
              <w:rPr>
                <w:rFonts w:eastAsia="Times New Roman" w:cs="Arial"/>
                <w:b/>
                <w:bCs/>
                <w:color w:val="FFFFFF"/>
                <w:sz w:val="20"/>
                <w:szCs w:val="20"/>
                <w:lang w:eastAsia="en-AU"/>
              </w:rPr>
              <w:t>Percent</w:t>
            </w:r>
          </w:p>
        </w:tc>
      </w:tr>
      <w:tr w:rsidR="00D24753" w:rsidRPr="00AE03E8" w14:paraId="758AB5AA" w14:textId="77777777" w:rsidTr="0037489C">
        <w:trPr>
          <w:trHeight w:val="283"/>
        </w:trPr>
        <w:tc>
          <w:tcPr>
            <w:tcW w:w="6231" w:type="dxa"/>
            <w:tcBorders>
              <w:top w:val="single" w:sz="4" w:space="0" w:color="9BC2E6"/>
              <w:left w:val="single" w:sz="4" w:space="0" w:color="9BC2E6"/>
              <w:bottom w:val="single" w:sz="4" w:space="0" w:color="9BC2E6"/>
              <w:right w:val="nil"/>
            </w:tcBorders>
            <w:shd w:val="clear" w:color="DDEBF7" w:fill="DDEBF7"/>
            <w:noWrap/>
            <w:vAlign w:val="bottom"/>
            <w:hideMark/>
          </w:tcPr>
          <w:p w14:paraId="53520CDA" w14:textId="77777777" w:rsidR="00D24753" w:rsidRPr="00AE03E8" w:rsidRDefault="00D24753" w:rsidP="0037489C">
            <w:pPr>
              <w:spacing w:line="240" w:lineRule="auto"/>
              <w:rPr>
                <w:rFonts w:eastAsia="Times New Roman" w:cs="Arial"/>
                <w:color w:val="000000"/>
                <w:sz w:val="20"/>
                <w:szCs w:val="20"/>
                <w:lang w:eastAsia="en-AU"/>
              </w:rPr>
            </w:pPr>
            <w:r w:rsidRPr="00AE03E8">
              <w:rPr>
                <w:rFonts w:eastAsia="Times New Roman" w:cs="Arial"/>
                <w:color w:val="000000"/>
                <w:sz w:val="20"/>
                <w:szCs w:val="20"/>
                <w:lang w:eastAsia="en-AU"/>
              </w:rPr>
              <w:t>Strongly agree</w:t>
            </w:r>
          </w:p>
        </w:tc>
        <w:tc>
          <w:tcPr>
            <w:tcW w:w="1347" w:type="dxa"/>
            <w:tcBorders>
              <w:top w:val="single" w:sz="4" w:space="0" w:color="9BC2E6"/>
              <w:left w:val="nil"/>
              <w:bottom w:val="single" w:sz="4" w:space="0" w:color="9BC2E6"/>
              <w:right w:val="nil"/>
            </w:tcBorders>
            <w:shd w:val="clear" w:color="DDEBF7" w:fill="DDEBF7"/>
            <w:noWrap/>
            <w:vAlign w:val="bottom"/>
          </w:tcPr>
          <w:p w14:paraId="0DC3F1AC" w14:textId="6A8EAC21" w:rsidR="00D24753" w:rsidRPr="00AE03E8" w:rsidRDefault="00D24753" w:rsidP="0037489C">
            <w:pPr>
              <w:spacing w:line="240" w:lineRule="auto"/>
              <w:jc w:val="right"/>
              <w:rPr>
                <w:rFonts w:eastAsia="Times New Roman" w:cs="Arial"/>
                <w:color w:val="000000"/>
                <w:sz w:val="20"/>
                <w:szCs w:val="20"/>
                <w:lang w:eastAsia="en-AU"/>
              </w:rPr>
            </w:pPr>
            <w:r>
              <w:rPr>
                <w:rFonts w:eastAsia="Times New Roman" w:cs="Arial"/>
                <w:color w:val="000000"/>
                <w:sz w:val="20"/>
                <w:szCs w:val="20"/>
                <w:lang w:eastAsia="en-AU"/>
              </w:rPr>
              <w:t>25</w:t>
            </w:r>
          </w:p>
        </w:tc>
        <w:tc>
          <w:tcPr>
            <w:tcW w:w="1348" w:type="dxa"/>
            <w:tcBorders>
              <w:top w:val="single" w:sz="4" w:space="0" w:color="9BC2E6"/>
              <w:left w:val="nil"/>
              <w:bottom w:val="single" w:sz="4" w:space="0" w:color="9BC2E6"/>
              <w:right w:val="single" w:sz="4" w:space="0" w:color="9BC2E6"/>
            </w:tcBorders>
            <w:shd w:val="clear" w:color="DDEBF7" w:fill="DDEBF7"/>
            <w:noWrap/>
            <w:vAlign w:val="bottom"/>
          </w:tcPr>
          <w:p w14:paraId="311B0B3B" w14:textId="7A584D70" w:rsidR="00D24753" w:rsidRPr="00AE03E8" w:rsidRDefault="00D24753" w:rsidP="00D24753">
            <w:pPr>
              <w:spacing w:line="240" w:lineRule="auto"/>
              <w:jc w:val="right"/>
              <w:rPr>
                <w:rFonts w:eastAsia="Times New Roman" w:cs="Arial"/>
                <w:color w:val="000000"/>
                <w:sz w:val="20"/>
                <w:szCs w:val="20"/>
                <w:lang w:eastAsia="en-AU"/>
              </w:rPr>
            </w:pPr>
            <w:r>
              <w:rPr>
                <w:rFonts w:eastAsia="Times New Roman" w:cs="Arial"/>
                <w:color w:val="000000"/>
                <w:sz w:val="20"/>
                <w:szCs w:val="20"/>
                <w:lang w:eastAsia="en-AU"/>
              </w:rPr>
              <w:t>58.1%</w:t>
            </w:r>
          </w:p>
        </w:tc>
      </w:tr>
      <w:tr w:rsidR="00D24753" w:rsidRPr="00AE03E8" w14:paraId="5903C832" w14:textId="77777777" w:rsidTr="0037489C">
        <w:trPr>
          <w:trHeight w:val="283"/>
        </w:trPr>
        <w:tc>
          <w:tcPr>
            <w:tcW w:w="6231" w:type="dxa"/>
            <w:tcBorders>
              <w:top w:val="single" w:sz="4" w:space="0" w:color="9BC2E6"/>
              <w:left w:val="single" w:sz="4" w:space="0" w:color="9BC2E6"/>
              <w:bottom w:val="single" w:sz="4" w:space="0" w:color="9BC2E6"/>
              <w:right w:val="nil"/>
            </w:tcBorders>
            <w:shd w:val="clear" w:color="auto" w:fill="auto"/>
            <w:noWrap/>
            <w:vAlign w:val="bottom"/>
            <w:hideMark/>
          </w:tcPr>
          <w:p w14:paraId="656835CA" w14:textId="77777777" w:rsidR="00D24753" w:rsidRPr="00AE03E8" w:rsidRDefault="00D24753" w:rsidP="0037489C">
            <w:pPr>
              <w:spacing w:line="240" w:lineRule="auto"/>
              <w:rPr>
                <w:rFonts w:eastAsia="Times New Roman" w:cs="Arial"/>
                <w:color w:val="000000"/>
                <w:sz w:val="20"/>
                <w:szCs w:val="20"/>
                <w:lang w:eastAsia="en-AU"/>
              </w:rPr>
            </w:pPr>
            <w:r w:rsidRPr="00AE03E8">
              <w:rPr>
                <w:rFonts w:eastAsia="Times New Roman" w:cs="Arial"/>
                <w:color w:val="000000"/>
                <w:sz w:val="20"/>
                <w:szCs w:val="20"/>
                <w:lang w:eastAsia="en-AU"/>
              </w:rPr>
              <w:t>Agree</w:t>
            </w:r>
          </w:p>
        </w:tc>
        <w:tc>
          <w:tcPr>
            <w:tcW w:w="1347" w:type="dxa"/>
            <w:tcBorders>
              <w:top w:val="single" w:sz="4" w:space="0" w:color="9BC2E6"/>
              <w:left w:val="nil"/>
              <w:bottom w:val="single" w:sz="4" w:space="0" w:color="9BC2E6"/>
              <w:right w:val="nil"/>
            </w:tcBorders>
            <w:shd w:val="clear" w:color="auto" w:fill="auto"/>
            <w:noWrap/>
            <w:vAlign w:val="bottom"/>
          </w:tcPr>
          <w:p w14:paraId="69E46A1C" w14:textId="6CF0A632" w:rsidR="00D24753" w:rsidRPr="00AE03E8" w:rsidRDefault="00D24753" w:rsidP="0037489C">
            <w:pPr>
              <w:spacing w:line="240" w:lineRule="auto"/>
              <w:jc w:val="right"/>
              <w:rPr>
                <w:rFonts w:eastAsia="Times New Roman" w:cs="Arial"/>
                <w:color w:val="000000"/>
                <w:sz w:val="20"/>
                <w:szCs w:val="20"/>
                <w:lang w:eastAsia="en-AU"/>
              </w:rPr>
            </w:pPr>
            <w:r>
              <w:rPr>
                <w:rFonts w:eastAsia="Times New Roman" w:cs="Arial"/>
                <w:color w:val="000000"/>
                <w:sz w:val="20"/>
                <w:szCs w:val="20"/>
                <w:lang w:eastAsia="en-AU"/>
              </w:rPr>
              <w:t>10</w:t>
            </w:r>
          </w:p>
        </w:tc>
        <w:tc>
          <w:tcPr>
            <w:tcW w:w="1348" w:type="dxa"/>
            <w:tcBorders>
              <w:top w:val="single" w:sz="4" w:space="0" w:color="9BC2E6"/>
              <w:left w:val="nil"/>
              <w:bottom w:val="single" w:sz="4" w:space="0" w:color="9BC2E6"/>
              <w:right w:val="single" w:sz="4" w:space="0" w:color="9BC2E6"/>
            </w:tcBorders>
            <w:shd w:val="clear" w:color="auto" w:fill="auto"/>
            <w:noWrap/>
            <w:vAlign w:val="bottom"/>
          </w:tcPr>
          <w:p w14:paraId="7AC7AB4E" w14:textId="289FC663" w:rsidR="00D24753" w:rsidRPr="00AE03E8" w:rsidRDefault="00D24753" w:rsidP="0037489C">
            <w:pPr>
              <w:spacing w:line="240" w:lineRule="auto"/>
              <w:jc w:val="right"/>
              <w:rPr>
                <w:rFonts w:eastAsia="Times New Roman" w:cs="Arial"/>
                <w:color w:val="000000"/>
                <w:sz w:val="20"/>
                <w:szCs w:val="20"/>
                <w:lang w:eastAsia="en-AU"/>
              </w:rPr>
            </w:pPr>
            <w:r>
              <w:rPr>
                <w:rFonts w:eastAsia="Times New Roman" w:cs="Arial"/>
                <w:color w:val="000000"/>
                <w:sz w:val="20"/>
                <w:szCs w:val="20"/>
                <w:lang w:eastAsia="en-AU"/>
              </w:rPr>
              <w:t>23.3%</w:t>
            </w:r>
          </w:p>
        </w:tc>
      </w:tr>
      <w:tr w:rsidR="00D24753" w:rsidRPr="00AE03E8" w14:paraId="74EB2DDD" w14:textId="77777777" w:rsidTr="0037489C">
        <w:trPr>
          <w:trHeight w:val="283"/>
        </w:trPr>
        <w:tc>
          <w:tcPr>
            <w:tcW w:w="6231" w:type="dxa"/>
            <w:tcBorders>
              <w:top w:val="single" w:sz="4" w:space="0" w:color="9BC2E6"/>
              <w:left w:val="single" w:sz="4" w:space="0" w:color="9BC2E6"/>
              <w:bottom w:val="single" w:sz="4" w:space="0" w:color="9BC2E6"/>
              <w:right w:val="nil"/>
            </w:tcBorders>
            <w:shd w:val="clear" w:color="DDEBF7" w:fill="DDEBF7"/>
            <w:noWrap/>
            <w:vAlign w:val="bottom"/>
            <w:hideMark/>
          </w:tcPr>
          <w:p w14:paraId="0123FF8F" w14:textId="77777777" w:rsidR="00D24753" w:rsidRPr="00AE03E8" w:rsidRDefault="00D24753" w:rsidP="0037489C">
            <w:pPr>
              <w:spacing w:line="240" w:lineRule="auto"/>
              <w:rPr>
                <w:rFonts w:eastAsia="Times New Roman" w:cs="Arial"/>
                <w:color w:val="000000"/>
                <w:sz w:val="20"/>
                <w:szCs w:val="20"/>
                <w:lang w:eastAsia="en-AU"/>
              </w:rPr>
            </w:pPr>
            <w:r w:rsidRPr="00AE03E8">
              <w:rPr>
                <w:rFonts w:eastAsia="Times New Roman" w:cs="Arial"/>
                <w:color w:val="000000"/>
                <w:sz w:val="20"/>
                <w:szCs w:val="20"/>
                <w:lang w:eastAsia="en-AU"/>
              </w:rPr>
              <w:t>Neither agree nor disagree</w:t>
            </w:r>
          </w:p>
        </w:tc>
        <w:tc>
          <w:tcPr>
            <w:tcW w:w="1347" w:type="dxa"/>
            <w:tcBorders>
              <w:top w:val="single" w:sz="4" w:space="0" w:color="9BC2E6"/>
              <w:left w:val="nil"/>
              <w:bottom w:val="single" w:sz="4" w:space="0" w:color="9BC2E6"/>
              <w:right w:val="nil"/>
            </w:tcBorders>
            <w:shd w:val="clear" w:color="DDEBF7" w:fill="DDEBF7"/>
            <w:noWrap/>
            <w:vAlign w:val="bottom"/>
          </w:tcPr>
          <w:p w14:paraId="5D0FB8CF" w14:textId="6724BC2E" w:rsidR="00D24753" w:rsidRPr="00AE03E8" w:rsidRDefault="00D24753" w:rsidP="0037489C">
            <w:pPr>
              <w:spacing w:line="240" w:lineRule="auto"/>
              <w:jc w:val="right"/>
              <w:rPr>
                <w:rFonts w:eastAsia="Times New Roman" w:cs="Arial"/>
                <w:color w:val="000000"/>
                <w:sz w:val="20"/>
                <w:szCs w:val="20"/>
                <w:lang w:eastAsia="en-AU"/>
              </w:rPr>
            </w:pPr>
            <w:r>
              <w:rPr>
                <w:rFonts w:eastAsia="Times New Roman" w:cs="Arial"/>
                <w:color w:val="000000"/>
                <w:sz w:val="20"/>
                <w:szCs w:val="20"/>
                <w:lang w:eastAsia="en-AU"/>
              </w:rPr>
              <w:t>6</w:t>
            </w:r>
          </w:p>
        </w:tc>
        <w:tc>
          <w:tcPr>
            <w:tcW w:w="1348" w:type="dxa"/>
            <w:tcBorders>
              <w:top w:val="single" w:sz="4" w:space="0" w:color="9BC2E6"/>
              <w:left w:val="nil"/>
              <w:bottom w:val="single" w:sz="4" w:space="0" w:color="9BC2E6"/>
              <w:right w:val="single" w:sz="4" w:space="0" w:color="9BC2E6"/>
            </w:tcBorders>
            <w:shd w:val="clear" w:color="DDEBF7" w:fill="DDEBF7"/>
            <w:noWrap/>
            <w:vAlign w:val="bottom"/>
          </w:tcPr>
          <w:p w14:paraId="3F31CF51" w14:textId="148A91D1" w:rsidR="00D24753" w:rsidRPr="00AE03E8" w:rsidRDefault="00D24753" w:rsidP="0037489C">
            <w:pPr>
              <w:spacing w:line="240" w:lineRule="auto"/>
              <w:jc w:val="right"/>
              <w:rPr>
                <w:rFonts w:eastAsia="Times New Roman" w:cs="Arial"/>
                <w:color w:val="000000"/>
                <w:sz w:val="20"/>
                <w:szCs w:val="20"/>
                <w:lang w:eastAsia="en-AU"/>
              </w:rPr>
            </w:pPr>
            <w:r>
              <w:rPr>
                <w:rFonts w:eastAsia="Times New Roman" w:cs="Arial"/>
                <w:color w:val="000000"/>
                <w:sz w:val="20"/>
                <w:szCs w:val="20"/>
                <w:lang w:eastAsia="en-AU"/>
              </w:rPr>
              <w:t>14.0%</w:t>
            </w:r>
          </w:p>
        </w:tc>
      </w:tr>
      <w:tr w:rsidR="00D24753" w:rsidRPr="00AE03E8" w14:paraId="47B6DA0F" w14:textId="77777777" w:rsidTr="0037489C">
        <w:trPr>
          <w:trHeight w:val="283"/>
        </w:trPr>
        <w:tc>
          <w:tcPr>
            <w:tcW w:w="6231" w:type="dxa"/>
            <w:tcBorders>
              <w:top w:val="single" w:sz="4" w:space="0" w:color="9BC2E6"/>
              <w:left w:val="single" w:sz="4" w:space="0" w:color="9BC2E6"/>
              <w:bottom w:val="single" w:sz="4" w:space="0" w:color="9BC2E6"/>
              <w:right w:val="nil"/>
            </w:tcBorders>
            <w:shd w:val="clear" w:color="auto" w:fill="auto"/>
            <w:noWrap/>
            <w:vAlign w:val="bottom"/>
            <w:hideMark/>
          </w:tcPr>
          <w:p w14:paraId="7D4B7683" w14:textId="77777777" w:rsidR="00D24753" w:rsidRPr="00AE03E8" w:rsidRDefault="00D24753" w:rsidP="0037489C">
            <w:pPr>
              <w:spacing w:line="240" w:lineRule="auto"/>
              <w:rPr>
                <w:rFonts w:eastAsia="Times New Roman" w:cs="Arial"/>
                <w:color w:val="000000"/>
                <w:sz w:val="20"/>
                <w:szCs w:val="20"/>
                <w:lang w:eastAsia="en-AU"/>
              </w:rPr>
            </w:pPr>
            <w:r w:rsidRPr="00AE03E8">
              <w:rPr>
                <w:rFonts w:eastAsia="Times New Roman" w:cs="Arial"/>
                <w:color w:val="000000"/>
                <w:sz w:val="20"/>
                <w:szCs w:val="20"/>
                <w:lang w:eastAsia="en-AU"/>
              </w:rPr>
              <w:t>Disagree</w:t>
            </w:r>
          </w:p>
        </w:tc>
        <w:tc>
          <w:tcPr>
            <w:tcW w:w="1347" w:type="dxa"/>
            <w:tcBorders>
              <w:top w:val="single" w:sz="4" w:space="0" w:color="9BC2E6"/>
              <w:left w:val="nil"/>
              <w:bottom w:val="single" w:sz="4" w:space="0" w:color="9BC2E6"/>
              <w:right w:val="nil"/>
            </w:tcBorders>
            <w:shd w:val="clear" w:color="auto" w:fill="auto"/>
            <w:noWrap/>
            <w:vAlign w:val="bottom"/>
          </w:tcPr>
          <w:p w14:paraId="530E69EA" w14:textId="07541FD5" w:rsidR="00D24753" w:rsidRPr="00AE03E8" w:rsidRDefault="00D24753" w:rsidP="0037489C">
            <w:pPr>
              <w:spacing w:line="240" w:lineRule="auto"/>
              <w:jc w:val="right"/>
              <w:rPr>
                <w:rFonts w:eastAsia="Times New Roman" w:cs="Arial"/>
                <w:color w:val="000000"/>
                <w:sz w:val="20"/>
                <w:szCs w:val="20"/>
                <w:lang w:eastAsia="en-AU"/>
              </w:rPr>
            </w:pPr>
            <w:r>
              <w:rPr>
                <w:rFonts w:eastAsia="Times New Roman" w:cs="Arial"/>
                <w:color w:val="000000"/>
                <w:sz w:val="20"/>
                <w:szCs w:val="20"/>
                <w:lang w:eastAsia="en-AU"/>
              </w:rPr>
              <w:t>2</w:t>
            </w:r>
          </w:p>
        </w:tc>
        <w:tc>
          <w:tcPr>
            <w:tcW w:w="1348" w:type="dxa"/>
            <w:tcBorders>
              <w:top w:val="single" w:sz="4" w:space="0" w:color="9BC2E6"/>
              <w:left w:val="nil"/>
              <w:bottom w:val="single" w:sz="4" w:space="0" w:color="9BC2E6"/>
              <w:right w:val="single" w:sz="4" w:space="0" w:color="9BC2E6"/>
            </w:tcBorders>
            <w:shd w:val="clear" w:color="auto" w:fill="auto"/>
            <w:noWrap/>
            <w:vAlign w:val="bottom"/>
          </w:tcPr>
          <w:p w14:paraId="6B020641" w14:textId="2308CE34" w:rsidR="00D24753" w:rsidRPr="00AE03E8" w:rsidRDefault="00D24753" w:rsidP="0037489C">
            <w:pPr>
              <w:spacing w:line="240" w:lineRule="auto"/>
              <w:jc w:val="right"/>
              <w:rPr>
                <w:rFonts w:eastAsia="Times New Roman" w:cs="Arial"/>
                <w:color w:val="000000"/>
                <w:sz w:val="20"/>
                <w:szCs w:val="20"/>
                <w:lang w:eastAsia="en-AU"/>
              </w:rPr>
            </w:pPr>
            <w:r>
              <w:rPr>
                <w:rFonts w:eastAsia="Times New Roman" w:cs="Arial"/>
                <w:color w:val="000000"/>
                <w:sz w:val="20"/>
                <w:szCs w:val="20"/>
                <w:lang w:eastAsia="en-AU"/>
              </w:rPr>
              <w:t>4.7%</w:t>
            </w:r>
          </w:p>
        </w:tc>
      </w:tr>
      <w:tr w:rsidR="00D24753" w:rsidRPr="00AE03E8" w14:paraId="23DD2948" w14:textId="77777777" w:rsidTr="0037489C">
        <w:trPr>
          <w:trHeight w:val="283"/>
        </w:trPr>
        <w:tc>
          <w:tcPr>
            <w:tcW w:w="6231" w:type="dxa"/>
            <w:tcBorders>
              <w:top w:val="single" w:sz="4" w:space="0" w:color="9BC2E6"/>
              <w:left w:val="single" w:sz="4" w:space="0" w:color="9BC2E6"/>
              <w:bottom w:val="single" w:sz="4" w:space="0" w:color="9BC2E6"/>
              <w:right w:val="nil"/>
            </w:tcBorders>
            <w:shd w:val="clear" w:color="DDEBF7" w:fill="DDEBF7"/>
            <w:noWrap/>
            <w:vAlign w:val="bottom"/>
            <w:hideMark/>
          </w:tcPr>
          <w:p w14:paraId="4CD84166" w14:textId="77777777" w:rsidR="00D24753" w:rsidRPr="00AE03E8" w:rsidRDefault="00D24753" w:rsidP="0037489C">
            <w:pPr>
              <w:spacing w:line="240" w:lineRule="auto"/>
              <w:rPr>
                <w:rFonts w:eastAsia="Times New Roman" w:cs="Arial"/>
                <w:color w:val="000000"/>
                <w:sz w:val="20"/>
                <w:szCs w:val="20"/>
                <w:lang w:eastAsia="en-AU"/>
              </w:rPr>
            </w:pPr>
            <w:r w:rsidRPr="00AE03E8">
              <w:rPr>
                <w:rFonts w:eastAsia="Times New Roman" w:cs="Arial"/>
                <w:color w:val="000000"/>
                <w:sz w:val="20"/>
                <w:szCs w:val="20"/>
                <w:lang w:eastAsia="en-AU"/>
              </w:rPr>
              <w:t>Strongly disagree</w:t>
            </w:r>
          </w:p>
        </w:tc>
        <w:tc>
          <w:tcPr>
            <w:tcW w:w="1347" w:type="dxa"/>
            <w:tcBorders>
              <w:top w:val="single" w:sz="4" w:space="0" w:color="9BC2E6"/>
              <w:left w:val="nil"/>
              <w:bottom w:val="single" w:sz="4" w:space="0" w:color="9BC2E6"/>
              <w:right w:val="nil"/>
            </w:tcBorders>
            <w:shd w:val="clear" w:color="DDEBF7" w:fill="DDEBF7"/>
            <w:noWrap/>
            <w:vAlign w:val="bottom"/>
          </w:tcPr>
          <w:p w14:paraId="1F51B8A1" w14:textId="4155F02B" w:rsidR="00D24753" w:rsidRPr="00AE03E8" w:rsidRDefault="00D24753" w:rsidP="0037489C">
            <w:pPr>
              <w:spacing w:line="240" w:lineRule="auto"/>
              <w:jc w:val="right"/>
              <w:rPr>
                <w:rFonts w:eastAsia="Times New Roman" w:cs="Arial"/>
                <w:color w:val="000000"/>
                <w:sz w:val="20"/>
                <w:szCs w:val="20"/>
                <w:lang w:eastAsia="en-AU"/>
              </w:rPr>
            </w:pPr>
            <w:r>
              <w:rPr>
                <w:rFonts w:eastAsia="Times New Roman" w:cs="Arial"/>
                <w:color w:val="000000"/>
                <w:sz w:val="20"/>
                <w:szCs w:val="20"/>
                <w:lang w:eastAsia="en-AU"/>
              </w:rPr>
              <w:t>0</w:t>
            </w:r>
          </w:p>
        </w:tc>
        <w:tc>
          <w:tcPr>
            <w:tcW w:w="1348" w:type="dxa"/>
            <w:tcBorders>
              <w:top w:val="single" w:sz="4" w:space="0" w:color="9BC2E6"/>
              <w:left w:val="nil"/>
              <w:bottom w:val="single" w:sz="4" w:space="0" w:color="9BC2E6"/>
              <w:right w:val="single" w:sz="4" w:space="0" w:color="9BC2E6"/>
            </w:tcBorders>
            <w:shd w:val="clear" w:color="DDEBF7" w:fill="DDEBF7"/>
            <w:noWrap/>
            <w:vAlign w:val="bottom"/>
          </w:tcPr>
          <w:p w14:paraId="1D24B269" w14:textId="23DB5B1D" w:rsidR="00D24753" w:rsidRPr="00AE03E8" w:rsidRDefault="00D24753" w:rsidP="0037489C">
            <w:pPr>
              <w:spacing w:line="240" w:lineRule="auto"/>
              <w:jc w:val="right"/>
              <w:rPr>
                <w:rFonts w:eastAsia="Times New Roman" w:cs="Arial"/>
                <w:color w:val="000000"/>
                <w:sz w:val="20"/>
                <w:szCs w:val="20"/>
                <w:lang w:eastAsia="en-AU"/>
              </w:rPr>
            </w:pPr>
            <w:r>
              <w:rPr>
                <w:rFonts w:eastAsia="Times New Roman" w:cs="Arial"/>
                <w:color w:val="000000"/>
                <w:sz w:val="20"/>
                <w:szCs w:val="20"/>
                <w:lang w:eastAsia="en-AU"/>
              </w:rPr>
              <w:t>0.0%</w:t>
            </w:r>
          </w:p>
        </w:tc>
      </w:tr>
      <w:tr w:rsidR="00D24753" w:rsidRPr="00AE03E8" w14:paraId="31DAC672" w14:textId="77777777" w:rsidTr="00D24753">
        <w:trPr>
          <w:trHeight w:val="283"/>
        </w:trPr>
        <w:tc>
          <w:tcPr>
            <w:tcW w:w="6231" w:type="dxa"/>
            <w:tcBorders>
              <w:top w:val="single" w:sz="4" w:space="0" w:color="9BC2E6"/>
              <w:left w:val="single" w:sz="4" w:space="0" w:color="9BC2E6"/>
              <w:bottom w:val="single" w:sz="4" w:space="0" w:color="9BC2E6"/>
              <w:right w:val="nil"/>
            </w:tcBorders>
            <w:shd w:val="clear" w:color="auto" w:fill="auto"/>
            <w:noWrap/>
            <w:vAlign w:val="bottom"/>
            <w:hideMark/>
          </w:tcPr>
          <w:p w14:paraId="76857F67" w14:textId="77777777" w:rsidR="00D24753" w:rsidRPr="00AE03E8" w:rsidRDefault="00D24753" w:rsidP="0037489C">
            <w:pPr>
              <w:spacing w:line="240" w:lineRule="auto"/>
              <w:rPr>
                <w:rFonts w:eastAsia="Times New Roman" w:cs="Arial"/>
                <w:b/>
                <w:bCs/>
                <w:color w:val="000000"/>
                <w:sz w:val="20"/>
                <w:szCs w:val="20"/>
                <w:lang w:eastAsia="en-AU"/>
              </w:rPr>
            </w:pPr>
            <w:r w:rsidRPr="00AE03E8">
              <w:rPr>
                <w:rFonts w:eastAsia="Times New Roman" w:cs="Arial"/>
                <w:b/>
                <w:bCs/>
                <w:color w:val="000000"/>
                <w:sz w:val="20"/>
                <w:szCs w:val="20"/>
                <w:lang w:eastAsia="en-AU"/>
              </w:rPr>
              <w:t>Total respondents</w:t>
            </w:r>
          </w:p>
        </w:tc>
        <w:tc>
          <w:tcPr>
            <w:tcW w:w="1347" w:type="dxa"/>
            <w:tcBorders>
              <w:top w:val="single" w:sz="4" w:space="0" w:color="9BC2E6"/>
              <w:left w:val="nil"/>
              <w:bottom w:val="single" w:sz="4" w:space="0" w:color="9BC2E6"/>
              <w:right w:val="nil"/>
            </w:tcBorders>
            <w:shd w:val="clear" w:color="auto" w:fill="auto"/>
            <w:noWrap/>
            <w:vAlign w:val="bottom"/>
          </w:tcPr>
          <w:p w14:paraId="7A7580DC" w14:textId="19EF91F1" w:rsidR="00D24753" w:rsidRPr="00AE03E8" w:rsidRDefault="00D24753" w:rsidP="0037489C">
            <w:pPr>
              <w:spacing w:line="240" w:lineRule="auto"/>
              <w:jc w:val="right"/>
              <w:rPr>
                <w:rFonts w:eastAsia="Times New Roman" w:cs="Arial"/>
                <w:b/>
                <w:bCs/>
                <w:color w:val="000000"/>
                <w:sz w:val="20"/>
                <w:szCs w:val="20"/>
                <w:lang w:eastAsia="en-AU"/>
              </w:rPr>
            </w:pPr>
            <w:r>
              <w:rPr>
                <w:rFonts w:eastAsia="Times New Roman" w:cs="Arial"/>
                <w:b/>
                <w:bCs/>
                <w:color w:val="000000"/>
                <w:sz w:val="20"/>
                <w:szCs w:val="20"/>
                <w:lang w:eastAsia="en-AU"/>
              </w:rPr>
              <w:t>43</w:t>
            </w:r>
          </w:p>
        </w:tc>
        <w:tc>
          <w:tcPr>
            <w:tcW w:w="1348" w:type="dxa"/>
            <w:tcBorders>
              <w:top w:val="single" w:sz="4" w:space="0" w:color="9BC2E6"/>
              <w:left w:val="nil"/>
              <w:bottom w:val="single" w:sz="4" w:space="0" w:color="9BC2E6"/>
              <w:right w:val="single" w:sz="4" w:space="0" w:color="9BC2E6"/>
            </w:tcBorders>
            <w:shd w:val="clear" w:color="auto" w:fill="auto"/>
            <w:noWrap/>
            <w:vAlign w:val="bottom"/>
          </w:tcPr>
          <w:p w14:paraId="08DD6E3D" w14:textId="3F7BE6FB" w:rsidR="00D24753" w:rsidRPr="00AE03E8" w:rsidRDefault="00D24753" w:rsidP="0037489C">
            <w:pPr>
              <w:spacing w:line="240" w:lineRule="auto"/>
              <w:jc w:val="right"/>
              <w:rPr>
                <w:rFonts w:eastAsia="Times New Roman" w:cs="Arial"/>
                <w:b/>
                <w:bCs/>
                <w:color w:val="000000"/>
                <w:sz w:val="20"/>
                <w:szCs w:val="20"/>
                <w:lang w:eastAsia="en-AU"/>
              </w:rPr>
            </w:pPr>
            <w:r>
              <w:rPr>
                <w:rFonts w:eastAsia="Times New Roman" w:cs="Arial"/>
                <w:b/>
                <w:bCs/>
                <w:color w:val="000000"/>
                <w:sz w:val="20"/>
                <w:szCs w:val="20"/>
                <w:lang w:eastAsia="en-AU"/>
              </w:rPr>
              <w:t>100.0%</w:t>
            </w:r>
          </w:p>
        </w:tc>
      </w:tr>
    </w:tbl>
    <w:p w14:paraId="3B949D4D" w14:textId="7C99D623" w:rsidR="00D24753" w:rsidRDefault="00D24753" w:rsidP="00D24753"/>
    <w:p w14:paraId="362AC7F2" w14:textId="54D63382" w:rsidR="00995465" w:rsidRDefault="004B14BF" w:rsidP="00995465">
      <w:r>
        <w:t xml:space="preserve">Twelve </w:t>
      </w:r>
      <w:r w:rsidR="00995465" w:rsidRPr="00995465">
        <w:t>comments were made on this statement.</w:t>
      </w:r>
      <w:r>
        <w:t xml:space="preserve"> </w:t>
      </w:r>
      <w:proofErr w:type="gramStart"/>
      <w:r>
        <w:t>The majority of</w:t>
      </w:r>
      <w:proofErr w:type="gramEnd"/>
      <w:r>
        <w:t xml:space="preserve"> comments expressed agreement with the statement.</w:t>
      </w:r>
    </w:p>
    <w:p w14:paraId="09542B04" w14:textId="7E5B69E7" w:rsidR="004B14BF" w:rsidRDefault="004B14BF" w:rsidP="00995465"/>
    <w:p w14:paraId="13FACC44" w14:textId="3882E595" w:rsidR="004B14BF" w:rsidRDefault="004B14BF" w:rsidP="004B14BF">
      <w:pPr>
        <w:ind w:left="720" w:right="828"/>
        <w:rPr>
          <w:i/>
          <w:sz w:val="20"/>
        </w:rPr>
      </w:pPr>
      <w:proofErr w:type="gramStart"/>
      <w:r w:rsidRPr="004B14BF">
        <w:rPr>
          <w:i/>
          <w:sz w:val="20"/>
        </w:rPr>
        <w:t>Definitely and</w:t>
      </w:r>
      <w:proofErr w:type="gramEnd"/>
      <w:r w:rsidRPr="004B14BF">
        <w:rPr>
          <w:i/>
          <w:sz w:val="20"/>
        </w:rPr>
        <w:t xml:space="preserve"> we have so much to offer</w:t>
      </w:r>
    </w:p>
    <w:p w14:paraId="10AE596D" w14:textId="0BA96B57" w:rsidR="004B14BF" w:rsidRDefault="004B14BF" w:rsidP="004B14BF">
      <w:pPr>
        <w:ind w:left="720" w:right="828"/>
        <w:rPr>
          <w:i/>
          <w:sz w:val="20"/>
        </w:rPr>
      </w:pPr>
    </w:p>
    <w:p w14:paraId="7D8799AE" w14:textId="396916D1" w:rsidR="004B14BF" w:rsidRDefault="004B14BF" w:rsidP="004B14BF">
      <w:pPr>
        <w:ind w:left="720" w:right="828"/>
        <w:rPr>
          <w:i/>
          <w:sz w:val="20"/>
        </w:rPr>
      </w:pPr>
      <w:r w:rsidRPr="004B14BF">
        <w:rPr>
          <w:i/>
          <w:sz w:val="20"/>
        </w:rPr>
        <w:t>We get to see other culture's expression of the arts.</w:t>
      </w:r>
    </w:p>
    <w:p w14:paraId="0F9D23EC" w14:textId="1A77DFF7" w:rsidR="004B14BF" w:rsidRDefault="004B14BF" w:rsidP="004B14BF">
      <w:pPr>
        <w:ind w:right="828"/>
        <w:rPr>
          <w:i/>
          <w:sz w:val="20"/>
        </w:rPr>
      </w:pPr>
    </w:p>
    <w:p w14:paraId="03D7C84C" w14:textId="3CF5B010" w:rsidR="004B14BF" w:rsidRPr="004B14BF" w:rsidRDefault="004B14BF" w:rsidP="004B14BF">
      <w:pPr>
        <w:ind w:right="828"/>
      </w:pPr>
      <w:r w:rsidRPr="004B14BF">
        <w:t>Some felt this could be improved in Hume.</w:t>
      </w:r>
    </w:p>
    <w:p w14:paraId="764122B0" w14:textId="3BDCAE27" w:rsidR="004B14BF" w:rsidRDefault="004B14BF" w:rsidP="00995465"/>
    <w:p w14:paraId="1C11DD85" w14:textId="5341766A" w:rsidR="004B14BF" w:rsidRDefault="004B14BF" w:rsidP="004B14BF">
      <w:pPr>
        <w:ind w:left="720" w:right="828"/>
        <w:rPr>
          <w:i/>
          <w:sz w:val="20"/>
        </w:rPr>
      </w:pPr>
      <w:r w:rsidRPr="004B14BF">
        <w:rPr>
          <w:i/>
          <w:sz w:val="20"/>
        </w:rPr>
        <w:t>For some cultural groups, yes this is true - and they have the privilege of council support and some say in the events. Other cultural groups do not receive this support or the benefit of having input in the events for our culture (</w:t>
      </w:r>
      <w:proofErr w:type="spellStart"/>
      <w:r w:rsidRPr="004B14BF">
        <w:rPr>
          <w:i/>
          <w:sz w:val="20"/>
        </w:rPr>
        <w:t>ie</w:t>
      </w:r>
      <w:proofErr w:type="spellEnd"/>
      <w:r w:rsidRPr="004B14BF">
        <w:rPr>
          <w:i/>
          <w:sz w:val="20"/>
        </w:rPr>
        <w:t>. Easter &amp; Christmas events have very little input from Christian Churches).</w:t>
      </w:r>
    </w:p>
    <w:p w14:paraId="116897BA" w14:textId="74917E87" w:rsidR="004B14BF" w:rsidRDefault="004B14BF" w:rsidP="004B14BF">
      <w:pPr>
        <w:ind w:left="720" w:right="828"/>
        <w:rPr>
          <w:i/>
          <w:sz w:val="20"/>
        </w:rPr>
      </w:pPr>
    </w:p>
    <w:p w14:paraId="34B8F20E" w14:textId="20506A5F" w:rsidR="00995465" w:rsidRPr="00F526B8" w:rsidRDefault="004B14BF" w:rsidP="00F526B8">
      <w:pPr>
        <w:ind w:left="720" w:right="828"/>
        <w:rPr>
          <w:i/>
          <w:sz w:val="20"/>
        </w:rPr>
      </w:pPr>
      <w:r w:rsidRPr="004B14BF">
        <w:rPr>
          <w:i/>
          <w:sz w:val="20"/>
        </w:rPr>
        <w:t>Could do more of this.</w:t>
      </w:r>
    </w:p>
    <w:p w14:paraId="53B79B03" w14:textId="224565FC" w:rsidR="00C4341C" w:rsidRPr="00C4341C" w:rsidRDefault="00C4341C" w:rsidP="00C4341C">
      <w:pPr>
        <w:pStyle w:val="Heading4"/>
        <w:rPr>
          <w:rFonts w:ascii="Arial" w:eastAsiaTheme="minorHAnsi" w:hAnsi="Arial" w:cstheme="minorBidi"/>
          <w:bCs w:val="0"/>
          <w:i w:val="0"/>
          <w:iCs w:val="0"/>
          <w:color w:val="auto"/>
          <w:szCs w:val="22"/>
        </w:rPr>
      </w:pPr>
      <w:r w:rsidRPr="00C4341C">
        <w:rPr>
          <w:rFonts w:ascii="Arial" w:eastAsiaTheme="minorHAnsi" w:hAnsi="Arial" w:cstheme="minorBidi"/>
          <w:bCs w:val="0"/>
          <w:i w:val="0"/>
          <w:iCs w:val="0"/>
          <w:color w:val="auto"/>
          <w:szCs w:val="22"/>
        </w:rPr>
        <w:t xml:space="preserve">Survey respondents were asked a series of open questions </w:t>
      </w:r>
      <w:r>
        <w:rPr>
          <w:rFonts w:ascii="Arial" w:eastAsiaTheme="minorHAnsi" w:hAnsi="Arial" w:cstheme="minorBidi"/>
          <w:bCs w:val="0"/>
          <w:i w:val="0"/>
          <w:iCs w:val="0"/>
          <w:color w:val="auto"/>
          <w:szCs w:val="22"/>
        </w:rPr>
        <w:t xml:space="preserve">specific to each theme, </w:t>
      </w:r>
      <w:r w:rsidRPr="00C4341C">
        <w:rPr>
          <w:rFonts w:ascii="Arial" w:eastAsiaTheme="minorHAnsi" w:hAnsi="Arial" w:cstheme="minorBidi"/>
          <w:bCs w:val="0"/>
          <w:i w:val="0"/>
          <w:iCs w:val="0"/>
          <w:color w:val="auto"/>
          <w:szCs w:val="22"/>
        </w:rPr>
        <w:t xml:space="preserve">drawn from the discussion paper. </w:t>
      </w:r>
      <w:r w:rsidR="00FD4086" w:rsidRPr="00C4341C">
        <w:rPr>
          <w:rFonts w:ascii="Arial" w:eastAsiaTheme="minorHAnsi" w:hAnsi="Arial" w:cstheme="minorBidi"/>
          <w:bCs w:val="0"/>
          <w:i w:val="0"/>
          <w:iCs w:val="0"/>
          <w:color w:val="auto"/>
          <w:szCs w:val="22"/>
        </w:rPr>
        <w:t>A summary of responses</w:t>
      </w:r>
      <w:r w:rsidR="00FD4086">
        <w:rPr>
          <w:rFonts w:ascii="Arial" w:eastAsiaTheme="minorHAnsi" w:hAnsi="Arial" w:cstheme="minorBidi"/>
          <w:bCs w:val="0"/>
          <w:i w:val="0"/>
          <w:iCs w:val="0"/>
          <w:color w:val="auto"/>
          <w:szCs w:val="22"/>
        </w:rPr>
        <w:t xml:space="preserve"> to each question</w:t>
      </w:r>
      <w:r w:rsidR="00FD4086" w:rsidRPr="00C4341C">
        <w:rPr>
          <w:rFonts w:ascii="Arial" w:eastAsiaTheme="minorHAnsi" w:hAnsi="Arial" w:cstheme="minorBidi"/>
          <w:bCs w:val="0"/>
          <w:i w:val="0"/>
          <w:iCs w:val="0"/>
          <w:color w:val="auto"/>
          <w:szCs w:val="22"/>
        </w:rPr>
        <w:t xml:space="preserve"> is presented below.</w:t>
      </w:r>
    </w:p>
    <w:p w14:paraId="5728B92A" w14:textId="3FE7F522" w:rsidR="00FD4086" w:rsidRPr="00FD4086" w:rsidRDefault="00FD4086" w:rsidP="00FD4086">
      <w:pPr>
        <w:pStyle w:val="Heading4"/>
      </w:pPr>
      <w:r w:rsidRPr="00FD4086">
        <w:t>How does participating in arts and culture activity contribute to your well-being and sense of connection to your community? Do you think Council could do anything else to support this?</w:t>
      </w:r>
    </w:p>
    <w:p w14:paraId="04699374" w14:textId="100A000F" w:rsidR="00D24753" w:rsidRDefault="00D24753" w:rsidP="00D24753">
      <w:pPr>
        <w:spacing w:after="200"/>
      </w:pPr>
      <w:r>
        <w:t>3</w:t>
      </w:r>
      <w:r w:rsidR="00034996">
        <w:t>0</w:t>
      </w:r>
      <w:r>
        <w:t xml:space="preserve"> comments were made that discussed how participating in arts and culture activity contributes to well-being and a sense of connection to community and what else Council could do to support this.</w:t>
      </w:r>
    </w:p>
    <w:p w14:paraId="6AB0E7FC" w14:textId="541373CD" w:rsidR="00034996" w:rsidRDefault="00034996" w:rsidP="00D24753">
      <w:pPr>
        <w:spacing w:after="200"/>
      </w:pPr>
      <w:r>
        <w:t xml:space="preserve">Over half of these comments referred to the friendship, support, connection and belonging that </w:t>
      </w:r>
      <w:r w:rsidR="00D438A4">
        <w:t>comes from participating in arts and culture activity.</w:t>
      </w:r>
    </w:p>
    <w:p w14:paraId="094E70FE" w14:textId="299E7A3D" w:rsidR="00D438A4" w:rsidRPr="00D438A4" w:rsidRDefault="00D438A4" w:rsidP="00D438A4">
      <w:pPr>
        <w:ind w:left="720" w:right="828"/>
        <w:rPr>
          <w:i/>
          <w:sz w:val="20"/>
        </w:rPr>
      </w:pPr>
      <w:r w:rsidRPr="00D438A4">
        <w:rPr>
          <w:i/>
          <w:sz w:val="20"/>
        </w:rPr>
        <w:t xml:space="preserve">it makes you happy as you feel </w:t>
      </w:r>
      <w:proofErr w:type="spellStart"/>
      <w:r w:rsidRPr="00D438A4">
        <w:rPr>
          <w:i/>
          <w:sz w:val="20"/>
        </w:rPr>
        <w:t>apart</w:t>
      </w:r>
      <w:proofErr w:type="spellEnd"/>
      <w:r w:rsidRPr="00D438A4">
        <w:rPr>
          <w:i/>
          <w:sz w:val="20"/>
        </w:rPr>
        <w:t xml:space="preserve"> of something, you also get to meet new people and know more about what others are doing in your community</w:t>
      </w:r>
    </w:p>
    <w:p w14:paraId="43E535A8" w14:textId="77777777" w:rsidR="00D438A4" w:rsidRDefault="00D438A4" w:rsidP="00D438A4">
      <w:pPr>
        <w:ind w:right="828"/>
        <w:rPr>
          <w:i/>
          <w:sz w:val="20"/>
        </w:rPr>
      </w:pPr>
    </w:p>
    <w:p w14:paraId="6DB12244" w14:textId="77777777" w:rsidR="002F0D9A" w:rsidRDefault="00D438A4" w:rsidP="002F0D9A">
      <w:pPr>
        <w:ind w:left="720" w:right="828"/>
        <w:rPr>
          <w:i/>
          <w:sz w:val="20"/>
        </w:rPr>
      </w:pPr>
      <w:r w:rsidRPr="00D438A4">
        <w:rPr>
          <w:i/>
          <w:sz w:val="20"/>
        </w:rPr>
        <w:t>Gives opportunities for social inclusion, fun and constructive outlets. Support the creation and continuation of projects</w:t>
      </w:r>
    </w:p>
    <w:p w14:paraId="2423E37C" w14:textId="77777777" w:rsidR="002F0D9A" w:rsidRDefault="002F0D9A" w:rsidP="002F0D9A">
      <w:pPr>
        <w:ind w:right="828"/>
      </w:pPr>
    </w:p>
    <w:p w14:paraId="3DC03962" w14:textId="3F7C71BB" w:rsidR="00FD4086" w:rsidRPr="002F0D9A" w:rsidRDefault="00D438A4" w:rsidP="002F0D9A">
      <w:pPr>
        <w:ind w:right="828"/>
        <w:rPr>
          <w:i/>
          <w:sz w:val="20"/>
        </w:rPr>
      </w:pPr>
      <w:r>
        <w:t>Respondents also noted that participation can contribute positively to mental health and offered an opportunity to learn and share skills.</w:t>
      </w:r>
    </w:p>
    <w:p w14:paraId="577657E4" w14:textId="77777777" w:rsidR="002F0D9A" w:rsidRDefault="002F0D9A" w:rsidP="00D438A4">
      <w:pPr>
        <w:ind w:left="720" w:right="828"/>
        <w:rPr>
          <w:i/>
          <w:sz w:val="20"/>
        </w:rPr>
      </w:pPr>
    </w:p>
    <w:p w14:paraId="54C3CE66" w14:textId="0FDAC9A4" w:rsidR="00034996" w:rsidRPr="00D438A4" w:rsidRDefault="00D438A4" w:rsidP="00D438A4">
      <w:pPr>
        <w:ind w:left="720" w:right="828"/>
        <w:rPr>
          <w:i/>
          <w:sz w:val="20"/>
        </w:rPr>
      </w:pPr>
      <w:r w:rsidRPr="00D438A4">
        <w:rPr>
          <w:i/>
          <w:sz w:val="20"/>
        </w:rPr>
        <w:t>Again, any activity that brings people together in peace to talk and learn from each other is essential for our future generations. Council:  Act as a Facilitator</w:t>
      </w:r>
    </w:p>
    <w:p w14:paraId="738D9519" w14:textId="2AD6C0A3" w:rsidR="00034996" w:rsidRDefault="00034996" w:rsidP="00034996"/>
    <w:p w14:paraId="0BA8F201" w14:textId="0A9904BD" w:rsidR="00D438A4" w:rsidRDefault="00D438A4" w:rsidP="00034996">
      <w:r>
        <w:t>Suggestions for what Council could do to support this included the provision of affordable venues, facilities and activities, the provision of contemp</w:t>
      </w:r>
      <w:r w:rsidR="002F0D9A">
        <w:t>o</w:t>
      </w:r>
      <w:r>
        <w:t>rary and sustainable events and festivals, and promotion and advertising of activities.</w:t>
      </w:r>
    </w:p>
    <w:p w14:paraId="12662B90" w14:textId="40B3E51B" w:rsidR="00FD4086" w:rsidRPr="00FD4086" w:rsidRDefault="00FD4086" w:rsidP="00FD4086">
      <w:pPr>
        <w:pStyle w:val="Heading4"/>
      </w:pPr>
      <w:r w:rsidRPr="00FD4086">
        <w:t>How can local community events and the arts better involve and celebrate the cultural expression of Hume community? What would you like to see more of/less of?</w:t>
      </w:r>
    </w:p>
    <w:p w14:paraId="614A75DF" w14:textId="40C9C8C4" w:rsidR="00D24753" w:rsidRDefault="00D438A4" w:rsidP="00AC0E0B">
      <w:pPr>
        <w:ind w:right="828"/>
      </w:pPr>
      <w:r w:rsidRPr="00D438A4">
        <w:t>28</w:t>
      </w:r>
      <w:r w:rsidR="00D24753" w:rsidRPr="00D438A4">
        <w:t xml:space="preserve"> comments were made discussing </w:t>
      </w:r>
      <w:r w:rsidR="00EE3232">
        <w:t>how local community events and the arts can better involve and celebrate the cultural expression of the Hume community.</w:t>
      </w:r>
      <w:r w:rsidR="00D24753">
        <w:t xml:space="preserve"> </w:t>
      </w:r>
    </w:p>
    <w:p w14:paraId="1827CF10" w14:textId="77777777" w:rsidR="00AC0E0B" w:rsidRDefault="00AC0E0B" w:rsidP="00AC0E0B">
      <w:pPr>
        <w:ind w:right="828"/>
      </w:pPr>
    </w:p>
    <w:p w14:paraId="6D7C816D" w14:textId="77777777" w:rsidR="00895FE8" w:rsidRPr="00AC0E0B" w:rsidRDefault="00895FE8" w:rsidP="00AC0E0B">
      <w:pPr>
        <w:ind w:right="828"/>
      </w:pPr>
      <w:proofErr w:type="gramStart"/>
      <w:r w:rsidRPr="00AC0E0B">
        <w:t>A number of</w:t>
      </w:r>
      <w:proofErr w:type="gramEnd"/>
      <w:r w:rsidRPr="00AC0E0B">
        <w:t xml:space="preserve"> comments included suggestions for activities, including community involvement in events, public art such as murals, festivals, workshops and training, contemporary presentations of work, collaborations, recognising and celebrating different cultures.</w:t>
      </w:r>
    </w:p>
    <w:p w14:paraId="39767A3A" w14:textId="77777777" w:rsidR="00895FE8" w:rsidRPr="00895FE8" w:rsidRDefault="00895FE8" w:rsidP="00895FE8">
      <w:pPr>
        <w:ind w:left="720" w:right="828"/>
        <w:rPr>
          <w:i/>
          <w:sz w:val="20"/>
        </w:rPr>
      </w:pPr>
    </w:p>
    <w:p w14:paraId="655B7D4B" w14:textId="77777777" w:rsidR="00895FE8" w:rsidRDefault="00895FE8" w:rsidP="00895FE8">
      <w:pPr>
        <w:ind w:left="720" w:right="828"/>
        <w:rPr>
          <w:i/>
          <w:sz w:val="20"/>
        </w:rPr>
      </w:pPr>
      <w:r w:rsidRPr="00895FE8">
        <w:rPr>
          <w:i/>
          <w:sz w:val="20"/>
        </w:rPr>
        <w:t xml:space="preserve">less one-off formulaic events and more contemporary presentations of work and programming.   more collaborations between local cultural communities and contemporary artists </w:t>
      </w:r>
    </w:p>
    <w:p w14:paraId="6CB9D6BC" w14:textId="77777777" w:rsidR="00895FE8" w:rsidRDefault="00895FE8" w:rsidP="00895FE8">
      <w:pPr>
        <w:ind w:left="720" w:right="828"/>
        <w:rPr>
          <w:i/>
          <w:sz w:val="20"/>
        </w:rPr>
      </w:pPr>
    </w:p>
    <w:p w14:paraId="32FCE8B7" w14:textId="77777777" w:rsidR="00895FE8" w:rsidRDefault="00895FE8" w:rsidP="00895FE8">
      <w:pPr>
        <w:ind w:left="720" w:right="828"/>
        <w:rPr>
          <w:i/>
          <w:sz w:val="20"/>
        </w:rPr>
      </w:pPr>
      <w:r w:rsidRPr="00895FE8">
        <w:rPr>
          <w:i/>
          <w:sz w:val="20"/>
        </w:rPr>
        <w:t xml:space="preserve">More festivals, grass roots art community events, workshops, training. </w:t>
      </w:r>
    </w:p>
    <w:p w14:paraId="4B9C8A17" w14:textId="3C1371AD" w:rsidR="00895FE8" w:rsidRPr="00895FE8" w:rsidRDefault="00895FE8" w:rsidP="00895FE8">
      <w:pPr>
        <w:ind w:right="828"/>
      </w:pPr>
    </w:p>
    <w:p w14:paraId="50FCD496" w14:textId="59A74251" w:rsidR="00895FE8" w:rsidRPr="00895FE8" w:rsidRDefault="00895FE8" w:rsidP="00895FE8">
      <w:pPr>
        <w:ind w:right="828"/>
      </w:pPr>
      <w:r>
        <w:t>Public art and art of display was suggested.</w:t>
      </w:r>
    </w:p>
    <w:p w14:paraId="203CA8C0" w14:textId="5222A078" w:rsidR="00895FE8" w:rsidRPr="00895FE8" w:rsidRDefault="00895FE8" w:rsidP="00895FE8">
      <w:pPr>
        <w:ind w:right="828"/>
      </w:pPr>
    </w:p>
    <w:p w14:paraId="157309D1" w14:textId="133CFDDA" w:rsidR="00895FE8" w:rsidRDefault="00895FE8" w:rsidP="00895FE8">
      <w:pPr>
        <w:ind w:left="720" w:right="828"/>
        <w:rPr>
          <w:i/>
          <w:sz w:val="20"/>
        </w:rPr>
      </w:pPr>
      <w:r w:rsidRPr="00895FE8">
        <w:rPr>
          <w:i/>
          <w:sz w:val="20"/>
        </w:rPr>
        <w:t>Bring into public square.</w:t>
      </w:r>
    </w:p>
    <w:p w14:paraId="25E35D41" w14:textId="77777777" w:rsidR="00895FE8" w:rsidRPr="00895FE8" w:rsidRDefault="00895FE8" w:rsidP="00895FE8">
      <w:pPr>
        <w:ind w:left="720" w:right="828"/>
        <w:rPr>
          <w:i/>
          <w:sz w:val="20"/>
        </w:rPr>
      </w:pPr>
    </w:p>
    <w:p w14:paraId="5F324F7E" w14:textId="33A63A2E" w:rsidR="00895FE8" w:rsidRPr="00895FE8" w:rsidRDefault="00895FE8" w:rsidP="00895FE8">
      <w:pPr>
        <w:ind w:left="720" w:right="828"/>
        <w:rPr>
          <w:i/>
          <w:sz w:val="20"/>
        </w:rPr>
      </w:pPr>
      <w:r w:rsidRPr="00895FE8">
        <w:rPr>
          <w:i/>
          <w:sz w:val="20"/>
        </w:rPr>
        <w:t>More love music, more graffiti murals, more community art in parks</w:t>
      </w:r>
    </w:p>
    <w:p w14:paraId="148D4F96" w14:textId="4A3F53B5" w:rsidR="00895FE8" w:rsidRDefault="00AC0E0B" w:rsidP="00895FE8">
      <w:pPr>
        <w:ind w:right="828"/>
      </w:pPr>
      <w:r>
        <w:br/>
      </w:r>
      <w:r w:rsidR="00895FE8">
        <w:t>Awareness and inclusion of</w:t>
      </w:r>
      <w:r w:rsidR="00895FE8" w:rsidRPr="00895FE8">
        <w:t xml:space="preserve"> different cultures was suggested</w:t>
      </w:r>
      <w:r w:rsidR="00895FE8">
        <w:t>, as was the provision of events and festivals.</w:t>
      </w:r>
    </w:p>
    <w:p w14:paraId="4664E67A" w14:textId="77777777" w:rsidR="00895FE8" w:rsidRDefault="00895FE8" w:rsidP="00895FE8">
      <w:pPr>
        <w:ind w:right="828"/>
      </w:pPr>
    </w:p>
    <w:p w14:paraId="3B771641" w14:textId="7FDE7722" w:rsidR="00895FE8" w:rsidRPr="00895FE8" w:rsidRDefault="00895FE8" w:rsidP="00895FE8">
      <w:pPr>
        <w:ind w:left="720" w:right="828"/>
        <w:rPr>
          <w:i/>
          <w:sz w:val="20"/>
        </w:rPr>
      </w:pPr>
      <w:r w:rsidRPr="00895FE8">
        <w:rPr>
          <w:i/>
          <w:sz w:val="20"/>
        </w:rPr>
        <w:t>It's about bringing awareness to the various cultures and educating those that are unaware that these cultures are within Hume.   I'd love to see a lot more indigenous presence in the arts</w:t>
      </w:r>
    </w:p>
    <w:p w14:paraId="630F4BD7" w14:textId="77777777" w:rsidR="00895FE8" w:rsidRDefault="00895FE8" w:rsidP="00895FE8">
      <w:pPr>
        <w:ind w:left="720" w:right="828"/>
        <w:rPr>
          <w:i/>
          <w:sz w:val="20"/>
        </w:rPr>
      </w:pPr>
    </w:p>
    <w:p w14:paraId="4F990302" w14:textId="08C0AF3C" w:rsidR="00895FE8" w:rsidRPr="00895FE8" w:rsidRDefault="00895FE8" w:rsidP="00895FE8">
      <w:pPr>
        <w:ind w:left="720" w:right="828"/>
        <w:rPr>
          <w:i/>
          <w:sz w:val="20"/>
        </w:rPr>
      </w:pPr>
      <w:r w:rsidRPr="00895FE8">
        <w:rPr>
          <w:i/>
          <w:sz w:val="20"/>
        </w:rPr>
        <w:t xml:space="preserve">Events don't have to be huge cultural events and extravaganzas. It </w:t>
      </w:r>
      <w:proofErr w:type="spellStart"/>
      <w:r w:rsidRPr="00895FE8">
        <w:rPr>
          <w:i/>
          <w:sz w:val="20"/>
        </w:rPr>
        <w:t>takesa</w:t>
      </w:r>
      <w:proofErr w:type="spellEnd"/>
      <w:r w:rsidRPr="00895FE8">
        <w:rPr>
          <w:i/>
          <w:sz w:val="20"/>
        </w:rPr>
        <w:t xml:space="preserve"> lot of work to set up and volunteers are always needed, which is difficult. Smaller sustained and longer term sessions might be more sustainable.</w:t>
      </w:r>
    </w:p>
    <w:p w14:paraId="32E8520C" w14:textId="77777777" w:rsidR="00895FE8" w:rsidRDefault="00895FE8" w:rsidP="00895FE8">
      <w:pPr>
        <w:ind w:right="828"/>
      </w:pPr>
    </w:p>
    <w:p w14:paraId="659192DB" w14:textId="506908C9" w:rsidR="00FD4086" w:rsidRPr="00FD4086" w:rsidRDefault="00FD4086" w:rsidP="00FD4086">
      <w:pPr>
        <w:pStyle w:val="Heading4"/>
      </w:pPr>
      <w:r w:rsidRPr="00FD4086">
        <w:lastRenderedPageBreak/>
        <w:t>Do you think Hume effectively celebrates its creative arts and cultural community (e.g. performances/displays at festivals and events)? What do you think we could do more of/less of?</w:t>
      </w:r>
    </w:p>
    <w:p w14:paraId="3198AE02" w14:textId="77777777" w:rsidR="00C02E2B" w:rsidRDefault="00D24753" w:rsidP="00D24753">
      <w:pPr>
        <w:spacing w:after="200"/>
      </w:pPr>
      <w:r w:rsidRPr="00C02E2B">
        <w:t>3</w:t>
      </w:r>
      <w:r w:rsidR="00C02E2B" w:rsidRPr="00C02E2B">
        <w:t>3</w:t>
      </w:r>
      <w:r w:rsidRPr="00C02E2B">
        <w:t xml:space="preserve"> comments were made discussing </w:t>
      </w:r>
      <w:r w:rsidR="00C02E2B">
        <w:t>whether Hume effectively celebrates its creative arts and cultural community, including suggestions for what Hume could do more or less of</w:t>
      </w:r>
      <w:r w:rsidRPr="00C02E2B">
        <w:t>.</w:t>
      </w:r>
    </w:p>
    <w:p w14:paraId="0098D6B7" w14:textId="6712DF99" w:rsidR="00D24753" w:rsidRDefault="00C02E2B" w:rsidP="00D24753">
      <w:pPr>
        <w:spacing w:after="200"/>
      </w:pPr>
      <w:r>
        <w:t>Eleven comments stated no, or not enough</w:t>
      </w:r>
      <w:r w:rsidR="00A04478">
        <w:t xml:space="preserve"> in response to this question</w:t>
      </w:r>
      <w:r>
        <w:t>.</w:t>
      </w:r>
      <w:r w:rsidR="00A04478">
        <w:t xml:space="preserve"> </w:t>
      </w:r>
      <w:r w:rsidR="007C29D1">
        <w:t>Some suggested the program was limited, that promotion was inadequate or disagreed with the focus on larger events.</w:t>
      </w:r>
    </w:p>
    <w:p w14:paraId="65356052" w14:textId="29DFA711" w:rsidR="007C29D1" w:rsidRDefault="007C29D1" w:rsidP="007C29D1">
      <w:pPr>
        <w:ind w:left="720" w:right="828"/>
        <w:rPr>
          <w:i/>
          <w:sz w:val="20"/>
        </w:rPr>
      </w:pPr>
      <w:r w:rsidRPr="007C29D1">
        <w:rPr>
          <w:i/>
          <w:sz w:val="20"/>
        </w:rPr>
        <w:t>I don't think Hume celebrates creative arts at all. Not with good publicity anyway</w:t>
      </w:r>
    </w:p>
    <w:p w14:paraId="0418F931" w14:textId="77777777" w:rsidR="007C29D1" w:rsidRPr="007C29D1" w:rsidRDefault="007C29D1" w:rsidP="007C29D1">
      <w:pPr>
        <w:ind w:left="720" w:right="828"/>
        <w:rPr>
          <w:i/>
          <w:sz w:val="20"/>
        </w:rPr>
      </w:pPr>
    </w:p>
    <w:p w14:paraId="2CEEC848" w14:textId="507449E4" w:rsidR="007C29D1" w:rsidRDefault="007C29D1" w:rsidP="005B72F6">
      <w:pPr>
        <w:ind w:left="720" w:right="828"/>
        <w:rPr>
          <w:i/>
          <w:sz w:val="20"/>
        </w:rPr>
      </w:pPr>
      <w:r w:rsidRPr="007C29D1">
        <w:rPr>
          <w:i/>
          <w:sz w:val="20"/>
        </w:rPr>
        <w:t>Limited and events rarely cross over the wider Community Council:  Communicate Relevance - Strive for Uniting groups rather than isolating</w:t>
      </w:r>
    </w:p>
    <w:p w14:paraId="18438373" w14:textId="77777777" w:rsidR="005B72F6" w:rsidRPr="005B72F6" w:rsidRDefault="005B72F6" w:rsidP="005B72F6">
      <w:pPr>
        <w:ind w:left="720" w:right="828"/>
        <w:rPr>
          <w:i/>
          <w:sz w:val="20"/>
        </w:rPr>
      </w:pPr>
    </w:p>
    <w:p w14:paraId="5D92DD63" w14:textId="76A9A5F8" w:rsidR="007C29D1" w:rsidRDefault="007C29D1" w:rsidP="00D24753">
      <w:pPr>
        <w:spacing w:after="200"/>
      </w:pPr>
      <w:proofErr w:type="gramStart"/>
      <w:r>
        <w:t>A number of</w:t>
      </w:r>
      <w:proofErr w:type="gramEnd"/>
      <w:r>
        <w:t xml:space="preserve"> comments focused on the role of events and festivals. Suggestions included more inclusive events, providing more support for events, a concern that the focus was on bigger events at the expense of smaller ongoing events, </w:t>
      </w:r>
      <w:r w:rsidR="005B72F6">
        <w:t xml:space="preserve">collaboration with bigger events, </w:t>
      </w:r>
      <w:r>
        <w:t>and a greater focus on sustainability</w:t>
      </w:r>
      <w:r w:rsidR="005B72F6">
        <w:t>.</w:t>
      </w:r>
    </w:p>
    <w:p w14:paraId="6C087F59" w14:textId="185D7ADB" w:rsidR="007C29D1" w:rsidRDefault="007C29D1" w:rsidP="005B72F6">
      <w:pPr>
        <w:ind w:left="720" w:right="828"/>
        <w:rPr>
          <w:i/>
          <w:sz w:val="20"/>
        </w:rPr>
      </w:pPr>
      <w:r w:rsidRPr="007C29D1">
        <w:rPr>
          <w:i/>
          <w:sz w:val="20"/>
        </w:rPr>
        <w:t xml:space="preserve">Hume is getting better at cultural </w:t>
      </w:r>
      <w:proofErr w:type="gramStart"/>
      <w:r w:rsidRPr="007C29D1">
        <w:rPr>
          <w:i/>
          <w:sz w:val="20"/>
        </w:rPr>
        <w:t>events</w:t>
      </w:r>
      <w:proofErr w:type="gramEnd"/>
      <w:r w:rsidRPr="007C29D1">
        <w:rPr>
          <w:i/>
          <w:sz w:val="20"/>
        </w:rPr>
        <w:t xml:space="preserve"> but it would be good to see the inclusion of more events involving minority communities e.g. Asian etc. Arts not as much evolvement other </w:t>
      </w:r>
      <w:proofErr w:type="spellStart"/>
      <w:r w:rsidRPr="007C29D1">
        <w:rPr>
          <w:i/>
          <w:sz w:val="20"/>
        </w:rPr>
        <w:t>then</w:t>
      </w:r>
      <w:proofErr w:type="spellEnd"/>
      <w:r w:rsidRPr="007C29D1">
        <w:rPr>
          <w:i/>
          <w:sz w:val="20"/>
        </w:rPr>
        <w:t xml:space="preserve"> at festivals. Create more opportunities for professional arts events and works</w:t>
      </w:r>
    </w:p>
    <w:p w14:paraId="553ED60F" w14:textId="77777777" w:rsidR="005B72F6" w:rsidRPr="005B72F6" w:rsidRDefault="005B72F6" w:rsidP="005B72F6">
      <w:pPr>
        <w:ind w:left="720" w:right="828"/>
        <w:rPr>
          <w:i/>
          <w:sz w:val="20"/>
        </w:rPr>
      </w:pPr>
    </w:p>
    <w:p w14:paraId="74BBFCD9" w14:textId="550BEEAD" w:rsidR="00C02E2B" w:rsidRDefault="007C29D1" w:rsidP="00D24753">
      <w:pPr>
        <w:spacing w:after="200"/>
      </w:pPr>
      <w:r>
        <w:t xml:space="preserve">The provision of a performing arts theatre was suggested by a number of </w:t>
      </w:r>
      <w:proofErr w:type="gramStart"/>
      <w:r>
        <w:t>respondents..</w:t>
      </w:r>
      <w:proofErr w:type="gramEnd"/>
    </w:p>
    <w:p w14:paraId="5D992F00" w14:textId="689B8C3F" w:rsidR="006C687A" w:rsidRDefault="007C29D1" w:rsidP="005B72F6">
      <w:pPr>
        <w:ind w:left="720" w:right="828"/>
        <w:rPr>
          <w:i/>
          <w:sz w:val="20"/>
        </w:rPr>
      </w:pPr>
      <w:r w:rsidRPr="007C29D1">
        <w:rPr>
          <w:i/>
          <w:sz w:val="20"/>
        </w:rPr>
        <w:t>…Hume does not provide a performance venue for dramatic arts, dance and ensemble musical performances. Just about every other council in Victoria does…</w:t>
      </w:r>
    </w:p>
    <w:p w14:paraId="32603E8E" w14:textId="77777777" w:rsidR="005B72F6" w:rsidRPr="005B72F6" w:rsidRDefault="005B72F6" w:rsidP="005B72F6">
      <w:pPr>
        <w:ind w:left="720" w:right="828"/>
        <w:rPr>
          <w:i/>
          <w:sz w:val="20"/>
        </w:rPr>
      </w:pPr>
    </w:p>
    <w:p w14:paraId="13B935B1" w14:textId="42CDF50E" w:rsidR="00FD4086" w:rsidRDefault="006C687A" w:rsidP="006C687A">
      <w:pPr>
        <w:spacing w:after="200"/>
      </w:pPr>
      <w:r w:rsidRPr="006C687A">
        <w:t>Suggestions for</w:t>
      </w:r>
      <w:r w:rsidR="005B72F6">
        <w:t xml:space="preserve"> other ways to effectively celebrate the creative arts and cultural community included affordable and well promoted </w:t>
      </w:r>
      <w:proofErr w:type="spellStart"/>
      <w:r w:rsidR="005B72F6">
        <w:t>peformances</w:t>
      </w:r>
      <w:proofErr w:type="spellEnd"/>
      <w:r w:rsidR="005B72F6">
        <w:t xml:space="preserve">, public art and art in public places, exhibitions, </w:t>
      </w:r>
      <w:r w:rsidR="00367886">
        <w:t>and developing a bold strategy.</w:t>
      </w:r>
    </w:p>
    <w:p w14:paraId="434D856B" w14:textId="7BC0F2F4" w:rsidR="00FD4086" w:rsidRPr="00FD4086" w:rsidRDefault="00FD4086" w:rsidP="00FD4086">
      <w:pPr>
        <w:pStyle w:val="Heading4"/>
      </w:pPr>
      <w:r w:rsidRPr="00FD4086">
        <w:t>What do you think Council should keep in mind when developing public art across the city?</w:t>
      </w:r>
    </w:p>
    <w:p w14:paraId="5CF9DEBD" w14:textId="175E6885" w:rsidR="0046613B" w:rsidRDefault="00D24753" w:rsidP="00D24753">
      <w:pPr>
        <w:spacing w:after="200"/>
      </w:pPr>
      <w:r w:rsidRPr="005871D7">
        <w:t>3</w:t>
      </w:r>
      <w:r w:rsidR="004B14BF" w:rsidRPr="005871D7">
        <w:t>2</w:t>
      </w:r>
      <w:r w:rsidRPr="005871D7">
        <w:t xml:space="preserve"> comments were made discussing </w:t>
      </w:r>
      <w:r w:rsidR="0046613B" w:rsidRPr="005871D7">
        <w:t>public art in Hume</w:t>
      </w:r>
      <w:r w:rsidRPr="005871D7">
        <w:t>.</w:t>
      </w:r>
      <w:r w:rsidR="004B14BF" w:rsidRPr="005871D7">
        <w:t xml:space="preserve"> Most commonly</w:t>
      </w:r>
      <w:r w:rsidR="004B14BF">
        <w:t xml:space="preserve"> discussed was the importance of public art having purpose and relevance</w:t>
      </w:r>
      <w:r w:rsidR="005871D7">
        <w:t xml:space="preserve"> to the local community, and that it should change and be updated.</w:t>
      </w:r>
    </w:p>
    <w:p w14:paraId="0271D0C6" w14:textId="43F2136B" w:rsidR="00D24753" w:rsidRPr="005871D7" w:rsidRDefault="005871D7" w:rsidP="005871D7">
      <w:pPr>
        <w:ind w:left="720" w:right="828"/>
        <w:rPr>
          <w:i/>
          <w:sz w:val="20"/>
        </w:rPr>
      </w:pPr>
      <w:r w:rsidRPr="005871D7">
        <w:rPr>
          <w:i/>
          <w:sz w:val="20"/>
        </w:rPr>
        <w:t>That it has a positive social message for the community, is meaningful for residents,</w:t>
      </w:r>
    </w:p>
    <w:p w14:paraId="7A3EF453" w14:textId="77777777" w:rsidR="005871D7" w:rsidRDefault="005871D7" w:rsidP="005871D7">
      <w:pPr>
        <w:ind w:left="720" w:right="828"/>
        <w:rPr>
          <w:i/>
          <w:sz w:val="20"/>
        </w:rPr>
      </w:pPr>
    </w:p>
    <w:p w14:paraId="160FD773" w14:textId="77777777" w:rsidR="007C3F1C" w:rsidRDefault="007C3F1C" w:rsidP="005871D7">
      <w:pPr>
        <w:ind w:left="720" w:right="828"/>
        <w:rPr>
          <w:i/>
          <w:sz w:val="20"/>
        </w:rPr>
      </w:pPr>
      <w:r w:rsidRPr="007C3F1C">
        <w:rPr>
          <w:i/>
          <w:sz w:val="20"/>
        </w:rPr>
        <w:t xml:space="preserve">Whether it is </w:t>
      </w:r>
      <w:proofErr w:type="gramStart"/>
      <w:r w:rsidRPr="007C3F1C">
        <w:rPr>
          <w:i/>
          <w:sz w:val="20"/>
        </w:rPr>
        <w:t>actually going</w:t>
      </w:r>
      <w:proofErr w:type="gramEnd"/>
      <w:r w:rsidRPr="007C3F1C">
        <w:rPr>
          <w:i/>
          <w:sz w:val="20"/>
        </w:rPr>
        <w:t xml:space="preserve"> to improve the look and feel of the place, put some thought into it, don't just get some 'known' artist a commission a job without consideration for the surrounding environment. Don't just do it to be doing something. </w:t>
      </w:r>
    </w:p>
    <w:p w14:paraId="6090C785" w14:textId="77777777" w:rsidR="007C3F1C" w:rsidRDefault="007C3F1C" w:rsidP="007C3F1C">
      <w:pPr>
        <w:ind w:right="828"/>
        <w:rPr>
          <w:i/>
          <w:sz w:val="20"/>
        </w:rPr>
      </w:pPr>
    </w:p>
    <w:p w14:paraId="0350E174" w14:textId="77777777" w:rsidR="007C3F1C" w:rsidRDefault="007C3F1C" w:rsidP="007C3F1C">
      <w:pPr>
        <w:ind w:right="828"/>
      </w:pPr>
      <w:r w:rsidRPr="007C3F1C">
        <w:t>Other suggestions were for public art that was culturally relevant and respectful</w:t>
      </w:r>
    </w:p>
    <w:p w14:paraId="1938A6D2" w14:textId="77777777" w:rsidR="007C3F1C" w:rsidRDefault="007C3F1C" w:rsidP="007C3F1C">
      <w:pPr>
        <w:ind w:right="828"/>
      </w:pPr>
    </w:p>
    <w:p w14:paraId="49A383C9" w14:textId="77777777" w:rsidR="007C3F1C" w:rsidRDefault="007C3F1C" w:rsidP="007C3F1C">
      <w:pPr>
        <w:ind w:left="720" w:right="828"/>
        <w:rPr>
          <w:i/>
          <w:sz w:val="20"/>
        </w:rPr>
      </w:pPr>
      <w:r w:rsidRPr="007C3F1C">
        <w:rPr>
          <w:i/>
          <w:sz w:val="20"/>
        </w:rPr>
        <w:t xml:space="preserve">That it is respectful of different cultures and it is beautiful and thought provoking </w:t>
      </w:r>
    </w:p>
    <w:p w14:paraId="1F2EAE0E" w14:textId="77777777" w:rsidR="007C3F1C" w:rsidRDefault="007C3F1C" w:rsidP="007C3F1C">
      <w:pPr>
        <w:ind w:right="828"/>
        <w:rPr>
          <w:i/>
          <w:sz w:val="20"/>
        </w:rPr>
      </w:pPr>
    </w:p>
    <w:p w14:paraId="68B89F85" w14:textId="77777777" w:rsidR="007C3F1C" w:rsidRDefault="007C3F1C" w:rsidP="007C3F1C">
      <w:pPr>
        <w:ind w:right="828"/>
        <w:rPr>
          <w:i/>
          <w:sz w:val="20"/>
        </w:rPr>
      </w:pPr>
    </w:p>
    <w:p w14:paraId="128EEAE0" w14:textId="463B0421" w:rsidR="007C3F1C" w:rsidRDefault="007C3F1C" w:rsidP="007C3F1C">
      <w:pPr>
        <w:ind w:right="828"/>
      </w:pPr>
      <w:r w:rsidRPr="007C3F1C">
        <w:lastRenderedPageBreak/>
        <w:t xml:space="preserve">There was an expectation that local artists should be </w:t>
      </w:r>
      <w:proofErr w:type="gramStart"/>
      <w:r w:rsidRPr="007C3F1C">
        <w:t>used</w:t>
      </w:r>
      <w:proofErr w:type="gramEnd"/>
      <w:r>
        <w:t xml:space="preserve"> and </w:t>
      </w:r>
      <w:r w:rsidRPr="007C3F1C">
        <w:t>community input be soug</w:t>
      </w:r>
      <w:r>
        <w:t>ht</w:t>
      </w:r>
      <w:r w:rsidRPr="007C3F1C">
        <w:t xml:space="preserve"> in the development of public art.</w:t>
      </w:r>
    </w:p>
    <w:p w14:paraId="611A32A3" w14:textId="45159073" w:rsidR="007C3F1C" w:rsidRDefault="007C3F1C" w:rsidP="007C3F1C">
      <w:pPr>
        <w:ind w:right="828"/>
      </w:pPr>
    </w:p>
    <w:p w14:paraId="67536191" w14:textId="394F4696" w:rsidR="007C3F1C" w:rsidRDefault="007C3F1C" w:rsidP="007C3F1C">
      <w:pPr>
        <w:ind w:left="720" w:right="828"/>
        <w:rPr>
          <w:i/>
          <w:sz w:val="20"/>
        </w:rPr>
      </w:pPr>
      <w:r w:rsidRPr="007C3F1C">
        <w:rPr>
          <w:i/>
          <w:sz w:val="20"/>
        </w:rPr>
        <w:t>Using local artists as much as possible Ask community what they want Don't overpay for celebrity artists Have a mix of constant and changing art Have community led art eg: mosaic murals</w:t>
      </w:r>
    </w:p>
    <w:p w14:paraId="11A70210" w14:textId="48CDF7FC" w:rsidR="007C3F1C" w:rsidRDefault="007C3F1C" w:rsidP="007C3F1C">
      <w:pPr>
        <w:ind w:right="828"/>
        <w:rPr>
          <w:i/>
          <w:sz w:val="20"/>
        </w:rPr>
      </w:pPr>
    </w:p>
    <w:p w14:paraId="0F53E32C" w14:textId="5D158F5A" w:rsidR="00AE03E8" w:rsidRPr="007C3F1C" w:rsidRDefault="007C3F1C" w:rsidP="007C3F1C">
      <w:pPr>
        <w:ind w:right="828"/>
      </w:pPr>
      <w:r w:rsidRPr="007C3F1C">
        <w:t>Some respondents also noted that public art should be accessible and affordable.</w:t>
      </w:r>
    </w:p>
    <w:p w14:paraId="1F296064" w14:textId="11639700" w:rsidR="007C3F1C" w:rsidRDefault="007C3F1C" w:rsidP="007C3F1C">
      <w:pPr>
        <w:ind w:right="828"/>
        <w:rPr>
          <w:i/>
          <w:sz w:val="20"/>
        </w:rPr>
      </w:pPr>
    </w:p>
    <w:p w14:paraId="34A49718" w14:textId="3DAFB985" w:rsidR="007C3F1C" w:rsidRDefault="007C3F1C" w:rsidP="007C3F1C">
      <w:pPr>
        <w:ind w:left="720" w:right="828"/>
        <w:rPr>
          <w:i/>
          <w:sz w:val="20"/>
        </w:rPr>
      </w:pPr>
      <w:r w:rsidRPr="007C3F1C">
        <w:rPr>
          <w:i/>
          <w:sz w:val="20"/>
        </w:rPr>
        <w:t>That it is accessible, well publicised and affordable.</w:t>
      </w:r>
    </w:p>
    <w:p w14:paraId="468075BC" w14:textId="72723191" w:rsidR="007C3F1C" w:rsidRDefault="007C3F1C" w:rsidP="007C3F1C">
      <w:pPr>
        <w:ind w:right="828"/>
        <w:rPr>
          <w:i/>
          <w:sz w:val="20"/>
        </w:rPr>
      </w:pPr>
    </w:p>
    <w:p w14:paraId="21E489E7" w14:textId="56A65295" w:rsidR="007C3F1C" w:rsidRDefault="00EA6431" w:rsidP="007C3F1C">
      <w:pPr>
        <w:ind w:right="828"/>
      </w:pPr>
      <w:r>
        <w:t xml:space="preserve">Some </w:t>
      </w:r>
      <w:r w:rsidRPr="00EA6431">
        <w:t xml:space="preserve">raised concerns about vandalism, and </w:t>
      </w:r>
      <w:r>
        <w:t xml:space="preserve">others noted </w:t>
      </w:r>
      <w:r w:rsidRPr="00EA6431">
        <w:t>the opportunity for public art to be bold and innovative</w:t>
      </w:r>
    </w:p>
    <w:p w14:paraId="45BB1411" w14:textId="34FDA645" w:rsidR="00EA6431" w:rsidRDefault="00EA6431" w:rsidP="007C3F1C">
      <w:pPr>
        <w:ind w:right="828"/>
      </w:pPr>
    </w:p>
    <w:p w14:paraId="01E07398" w14:textId="49A5398D" w:rsidR="00EA6431" w:rsidRPr="00EA6431" w:rsidRDefault="00EA6431" w:rsidP="00EA6431">
      <w:pPr>
        <w:ind w:left="720" w:right="828"/>
        <w:rPr>
          <w:i/>
          <w:sz w:val="20"/>
        </w:rPr>
      </w:pPr>
      <w:r w:rsidRPr="00EA6431">
        <w:rPr>
          <w:i/>
          <w:sz w:val="20"/>
        </w:rPr>
        <w:t>B</w:t>
      </w:r>
      <w:r>
        <w:rPr>
          <w:i/>
          <w:sz w:val="20"/>
        </w:rPr>
        <w:t>e</w:t>
      </w:r>
      <w:r w:rsidRPr="00EA6431">
        <w:rPr>
          <w:i/>
          <w:sz w:val="20"/>
        </w:rPr>
        <w:t xml:space="preserve"> innovative and reflective of unique identity</w:t>
      </w:r>
    </w:p>
    <w:p w14:paraId="273EB1AF" w14:textId="77777777" w:rsidR="00EA6431" w:rsidRPr="00EA6431" w:rsidRDefault="00EA6431" w:rsidP="007C3F1C">
      <w:pPr>
        <w:ind w:right="828"/>
      </w:pPr>
    </w:p>
    <w:p w14:paraId="659EEEC8" w14:textId="77777777" w:rsidR="007C3F1C" w:rsidRDefault="007C3F1C">
      <w:pPr>
        <w:spacing w:after="200"/>
        <w:rPr>
          <w:b/>
          <w:color w:val="4F81BD" w:themeColor="accent1"/>
          <w:sz w:val="24"/>
        </w:rPr>
      </w:pPr>
      <w:r>
        <w:br w:type="page"/>
      </w:r>
    </w:p>
    <w:p w14:paraId="4956360F" w14:textId="77777777" w:rsidR="00941AD2" w:rsidRDefault="00941AD2" w:rsidP="00063F89">
      <w:pPr>
        <w:pStyle w:val="Heading2"/>
        <w:sectPr w:rsidR="00941AD2" w:rsidSect="00034FB3">
          <w:headerReference w:type="default" r:id="rId27"/>
          <w:headerReference w:type="first" r:id="rId28"/>
          <w:pgSz w:w="11906" w:h="16838"/>
          <w:pgMar w:top="1440" w:right="1440" w:bottom="1440" w:left="1440" w:header="426" w:footer="431" w:gutter="0"/>
          <w:cols w:space="709"/>
          <w:titlePg/>
          <w:docGrid w:linePitch="360"/>
        </w:sectPr>
      </w:pPr>
    </w:p>
    <w:p w14:paraId="2083391B" w14:textId="7AA5E52F" w:rsidR="00216B87" w:rsidRDefault="00216B87" w:rsidP="00063F89">
      <w:pPr>
        <w:pStyle w:val="Heading2"/>
      </w:pPr>
      <w:bookmarkStart w:id="38" w:name="_Toc20996492"/>
      <w:r>
        <w:lastRenderedPageBreak/>
        <w:t>Face to face consultation feedback</w:t>
      </w:r>
      <w:bookmarkEnd w:id="38"/>
    </w:p>
    <w:p w14:paraId="49ED9B5E" w14:textId="1937970F" w:rsidR="00216B87" w:rsidRDefault="00E600AC" w:rsidP="00216B87">
      <w:r>
        <w:t>T</w:t>
      </w:r>
      <w:r w:rsidR="00175CD9">
        <w:t xml:space="preserve">he staff and community </w:t>
      </w:r>
      <w:r w:rsidR="00AE3A7E">
        <w:t>workshops followed the same structure.</w:t>
      </w:r>
    </w:p>
    <w:p w14:paraId="6808AD9F" w14:textId="4A10DE74" w:rsidR="008E77E2" w:rsidRDefault="008E77E2" w:rsidP="002F0D9A">
      <w:pPr>
        <w:pStyle w:val="ListParagraph"/>
        <w:numPr>
          <w:ilvl w:val="0"/>
          <w:numId w:val="26"/>
        </w:numPr>
      </w:pPr>
      <w:r>
        <w:t>Describe Hume’s arts and culture sector today and in the future</w:t>
      </w:r>
    </w:p>
    <w:p w14:paraId="0432DA0B" w14:textId="3ACCE297" w:rsidR="008E77E2" w:rsidRDefault="00E50E53" w:rsidP="002F0D9A">
      <w:pPr>
        <w:pStyle w:val="ListParagraph"/>
        <w:numPr>
          <w:ilvl w:val="0"/>
          <w:numId w:val="26"/>
        </w:numPr>
      </w:pPr>
      <w:r>
        <w:t>Group discussion or World Café focusing on the questions in the discussion paper</w:t>
      </w:r>
    </w:p>
    <w:p w14:paraId="611D9CEF" w14:textId="33375E55" w:rsidR="00E50E53" w:rsidRDefault="00E50E53" w:rsidP="002F0D9A">
      <w:pPr>
        <w:pStyle w:val="ListParagraph"/>
        <w:numPr>
          <w:ilvl w:val="0"/>
          <w:numId w:val="26"/>
        </w:numPr>
      </w:pPr>
      <w:r>
        <w:t>Group discussion of issues</w:t>
      </w:r>
      <w:r w:rsidR="00900207">
        <w:t xml:space="preserve">, </w:t>
      </w:r>
      <w:r>
        <w:t xml:space="preserve">opportunities </w:t>
      </w:r>
      <w:r w:rsidR="00900207">
        <w:t xml:space="preserve">and priorities </w:t>
      </w:r>
      <w:r>
        <w:t>for arts and culture in Hume in the next five years</w:t>
      </w:r>
    </w:p>
    <w:p w14:paraId="6D1A2EA9" w14:textId="77777777" w:rsidR="00E50E53" w:rsidRDefault="00E50E53" w:rsidP="00300550">
      <w:pPr>
        <w:pStyle w:val="ListParagraph"/>
      </w:pPr>
    </w:p>
    <w:p w14:paraId="030207B9" w14:textId="5DB5EF02" w:rsidR="00AE3A7E" w:rsidRDefault="007165BC" w:rsidP="00216B87">
      <w:r>
        <w:t>Unless specifically noted, the discussion that follow present the results from all workshops combined.</w:t>
      </w:r>
    </w:p>
    <w:p w14:paraId="59571081" w14:textId="347E2CDA" w:rsidR="00F30D7E" w:rsidRDefault="00400125" w:rsidP="00D376BD">
      <w:pPr>
        <w:pStyle w:val="Heading3"/>
      </w:pPr>
      <w:bookmarkStart w:id="39" w:name="_Toc20996493"/>
      <w:r>
        <w:t xml:space="preserve">Word/phrase to describe Hume’s arts and culture sector </w:t>
      </w:r>
      <w:r w:rsidR="00524802">
        <w:t>today</w:t>
      </w:r>
      <w:bookmarkEnd w:id="39"/>
    </w:p>
    <w:p w14:paraId="105161CB" w14:textId="3E45D99D" w:rsidR="007165BC" w:rsidRDefault="007165BC">
      <w:pPr>
        <w:spacing w:after="200"/>
      </w:pPr>
      <w:r>
        <w:t xml:space="preserve">Participants were asked to brainstorm words or phrases that described Hume’s arts and culture sector today. In each session these words were </w:t>
      </w:r>
      <w:proofErr w:type="gramStart"/>
      <w:r>
        <w:t>displayed</w:t>
      </w:r>
      <w:proofErr w:type="gramEnd"/>
      <w:r>
        <w:t xml:space="preserve"> and the group discussed.</w:t>
      </w:r>
    </w:p>
    <w:p w14:paraId="02ED18C9" w14:textId="22B54618" w:rsidR="007165BC" w:rsidRDefault="007165BC">
      <w:pPr>
        <w:spacing w:after="200"/>
      </w:pPr>
      <w:r>
        <w:t xml:space="preserve">A total of 143 descriptions were given. Overall, almost two thirds of these included something negative. </w:t>
      </w:r>
      <w:r w:rsidR="00E1646D">
        <w:t>Around one third gave a positive description</w:t>
      </w:r>
      <w:r>
        <w:t xml:space="preserve">. </w:t>
      </w:r>
      <w:r w:rsidR="00716E0C">
        <w:t xml:space="preserve">These themes and sentiments are described in </w:t>
      </w:r>
      <w:r w:rsidR="00716E0C">
        <w:fldChar w:fldCharType="begin"/>
      </w:r>
      <w:r w:rsidR="00716E0C">
        <w:instrText xml:space="preserve"> REF _Ref20322150 \h </w:instrText>
      </w:r>
      <w:r w:rsidR="00716E0C">
        <w:fldChar w:fldCharType="separate"/>
      </w:r>
      <w:r w:rsidR="00A41F16">
        <w:t xml:space="preserve">Table </w:t>
      </w:r>
      <w:r w:rsidR="00A41F16">
        <w:rPr>
          <w:noProof/>
        </w:rPr>
        <w:t>20</w:t>
      </w:r>
      <w:r w:rsidR="00716E0C">
        <w:fldChar w:fldCharType="end"/>
      </w:r>
      <w:r w:rsidR="00716E0C">
        <w:t>.</w:t>
      </w:r>
    </w:p>
    <w:p w14:paraId="58CAB739" w14:textId="5B5CFDEF" w:rsidR="00E1646D" w:rsidRDefault="00E1646D" w:rsidP="00E1646D">
      <w:pPr>
        <w:pStyle w:val="Caption"/>
      </w:pPr>
      <w:bookmarkStart w:id="40" w:name="_Ref20322150"/>
      <w:bookmarkStart w:id="41" w:name="_Ref20322148"/>
      <w:r>
        <w:t xml:space="preserve">Table </w:t>
      </w:r>
      <w:r>
        <w:rPr>
          <w:noProof/>
        </w:rPr>
        <w:fldChar w:fldCharType="begin"/>
      </w:r>
      <w:r>
        <w:rPr>
          <w:noProof/>
        </w:rPr>
        <w:instrText xml:space="preserve"> SEQ Table \* ARABIC </w:instrText>
      </w:r>
      <w:r>
        <w:rPr>
          <w:noProof/>
        </w:rPr>
        <w:fldChar w:fldCharType="separate"/>
      </w:r>
      <w:r w:rsidR="00A41F16">
        <w:rPr>
          <w:noProof/>
        </w:rPr>
        <w:t>20</w:t>
      </w:r>
      <w:r>
        <w:rPr>
          <w:noProof/>
        </w:rPr>
        <w:fldChar w:fldCharType="end"/>
      </w:r>
      <w:bookmarkEnd w:id="40"/>
      <w:r>
        <w:t>: Word/phrase to describe Hume’s arts and culture sector today – Sentiment and Themes</w:t>
      </w:r>
      <w:bookmarkEnd w:id="41"/>
    </w:p>
    <w:tbl>
      <w:tblPr>
        <w:tblStyle w:val="GridTable5Dark-Accent1"/>
        <w:tblW w:w="8784" w:type="dxa"/>
        <w:tblLook w:val="04A0" w:firstRow="1" w:lastRow="0" w:firstColumn="1" w:lastColumn="0" w:noHBand="0" w:noVBand="1"/>
      </w:tblPr>
      <w:tblGrid>
        <w:gridCol w:w="1413"/>
        <w:gridCol w:w="5894"/>
        <w:gridCol w:w="1477"/>
      </w:tblGrid>
      <w:tr w:rsidR="00E1646D" w:rsidRPr="00716E0C" w14:paraId="39606B6E" w14:textId="77777777" w:rsidTr="00E1646D">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13" w:type="dxa"/>
            <w:noWrap/>
          </w:tcPr>
          <w:p w14:paraId="0A900532" w14:textId="6017B008" w:rsidR="00E1646D" w:rsidRPr="00716E0C" w:rsidRDefault="00E1646D" w:rsidP="00117E37">
            <w:pPr>
              <w:rPr>
                <w:rFonts w:asciiTheme="minorHAnsi" w:eastAsia="Times New Roman" w:hAnsiTheme="minorHAnsi" w:cstheme="minorHAnsi"/>
                <w:sz w:val="20"/>
                <w:szCs w:val="20"/>
                <w:lang w:eastAsia="en-AU"/>
              </w:rPr>
            </w:pPr>
            <w:r w:rsidRPr="00716E0C">
              <w:rPr>
                <w:rFonts w:asciiTheme="minorHAnsi" w:eastAsia="Times New Roman" w:hAnsiTheme="minorHAnsi" w:cstheme="minorHAnsi"/>
                <w:sz w:val="20"/>
                <w:szCs w:val="20"/>
                <w:lang w:eastAsia="en-AU"/>
              </w:rPr>
              <w:t>Sentiment</w:t>
            </w:r>
          </w:p>
        </w:tc>
        <w:tc>
          <w:tcPr>
            <w:tcW w:w="5894" w:type="dxa"/>
          </w:tcPr>
          <w:p w14:paraId="522415F8" w14:textId="2B000B44" w:rsidR="00E1646D" w:rsidRPr="00716E0C" w:rsidRDefault="00E1646D" w:rsidP="00E1646D">
            <w:pP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eastAsia="en-AU"/>
              </w:rPr>
            </w:pPr>
            <w:r w:rsidRPr="00716E0C">
              <w:rPr>
                <w:rFonts w:asciiTheme="minorHAnsi" w:eastAsia="Times New Roman" w:hAnsiTheme="minorHAnsi" w:cstheme="minorHAnsi"/>
                <w:sz w:val="20"/>
                <w:szCs w:val="20"/>
                <w:lang w:eastAsia="en-AU"/>
              </w:rPr>
              <w:t>Theme</w:t>
            </w:r>
          </w:p>
        </w:tc>
        <w:tc>
          <w:tcPr>
            <w:tcW w:w="1477" w:type="dxa"/>
            <w:noWrap/>
          </w:tcPr>
          <w:p w14:paraId="4D6BBDE2" w14:textId="07E9D531" w:rsidR="00E1646D" w:rsidRPr="00716E0C" w:rsidRDefault="00E1646D" w:rsidP="00E1646D">
            <w:pPr>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eastAsia="en-AU"/>
              </w:rPr>
            </w:pPr>
            <w:r w:rsidRPr="00716E0C">
              <w:rPr>
                <w:rFonts w:asciiTheme="minorHAnsi" w:eastAsia="Times New Roman" w:hAnsiTheme="minorHAnsi" w:cstheme="minorHAnsi"/>
                <w:sz w:val="20"/>
                <w:szCs w:val="20"/>
                <w:lang w:eastAsia="en-AU"/>
              </w:rPr>
              <w:t># comments</w:t>
            </w:r>
          </w:p>
        </w:tc>
      </w:tr>
      <w:tr w:rsidR="00E1646D" w:rsidRPr="00716E0C" w14:paraId="3460FC3C" w14:textId="77777777" w:rsidTr="00E1646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13" w:type="dxa"/>
            <w:vMerge w:val="restart"/>
            <w:noWrap/>
            <w:hideMark/>
          </w:tcPr>
          <w:p w14:paraId="40C3042F" w14:textId="532F11D1" w:rsidR="00E1646D" w:rsidRPr="00716E0C" w:rsidRDefault="00E1646D" w:rsidP="00117E37">
            <w:pPr>
              <w:rPr>
                <w:rFonts w:asciiTheme="minorHAnsi" w:eastAsia="Times New Roman" w:hAnsiTheme="minorHAnsi" w:cstheme="minorHAnsi"/>
                <w:bCs w:val="0"/>
                <w:sz w:val="20"/>
                <w:szCs w:val="20"/>
                <w:lang w:eastAsia="en-AU"/>
              </w:rPr>
            </w:pPr>
            <w:r w:rsidRPr="007165BC">
              <w:rPr>
                <w:rFonts w:asciiTheme="minorHAnsi" w:eastAsia="Times New Roman" w:hAnsiTheme="minorHAnsi" w:cstheme="minorHAnsi"/>
                <w:b w:val="0"/>
                <w:sz w:val="20"/>
                <w:szCs w:val="20"/>
                <w:lang w:eastAsia="en-AU"/>
              </w:rPr>
              <w:t>Negative</w:t>
            </w:r>
            <w:r w:rsidRPr="00716E0C">
              <w:rPr>
                <w:rFonts w:asciiTheme="minorHAnsi" w:eastAsia="Times New Roman" w:hAnsiTheme="minorHAnsi" w:cstheme="minorHAnsi"/>
                <w:b w:val="0"/>
                <w:sz w:val="20"/>
                <w:szCs w:val="20"/>
                <w:lang w:eastAsia="en-AU"/>
              </w:rPr>
              <w:t xml:space="preserve"> </w:t>
            </w:r>
          </w:p>
          <w:p w14:paraId="147EE2E3" w14:textId="1291D434" w:rsidR="00E1646D" w:rsidRPr="007165BC" w:rsidRDefault="00E1646D" w:rsidP="00117E37">
            <w:pPr>
              <w:rPr>
                <w:rFonts w:asciiTheme="minorHAnsi" w:eastAsia="Times New Roman" w:hAnsiTheme="minorHAnsi" w:cstheme="minorHAnsi"/>
                <w:b w:val="0"/>
                <w:sz w:val="20"/>
                <w:szCs w:val="20"/>
                <w:lang w:eastAsia="en-AU"/>
              </w:rPr>
            </w:pPr>
          </w:p>
        </w:tc>
        <w:tc>
          <w:tcPr>
            <w:tcW w:w="5894" w:type="dxa"/>
            <w:hideMark/>
          </w:tcPr>
          <w:p w14:paraId="62D2EA84" w14:textId="77777777" w:rsidR="00E1646D" w:rsidRPr="007165BC" w:rsidRDefault="00E1646D" w:rsidP="00E1646D">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en-AU"/>
              </w:rPr>
            </w:pPr>
            <w:r w:rsidRPr="007165BC">
              <w:rPr>
                <w:rFonts w:asciiTheme="minorHAnsi" w:eastAsia="Times New Roman" w:hAnsiTheme="minorHAnsi" w:cstheme="minorHAnsi"/>
                <w:color w:val="000000"/>
                <w:sz w:val="20"/>
                <w:szCs w:val="20"/>
                <w:lang w:eastAsia="en-AU"/>
              </w:rPr>
              <w:t>Underfunded, unsupported, under-</w:t>
            </w:r>
            <w:proofErr w:type="spellStart"/>
            <w:r w:rsidRPr="007165BC">
              <w:rPr>
                <w:rFonts w:asciiTheme="minorHAnsi" w:eastAsia="Times New Roman" w:hAnsiTheme="minorHAnsi" w:cstheme="minorHAnsi"/>
                <w:color w:val="000000"/>
                <w:sz w:val="20"/>
                <w:szCs w:val="20"/>
                <w:lang w:eastAsia="en-AU"/>
              </w:rPr>
              <w:t>resouced</w:t>
            </w:r>
            <w:proofErr w:type="spellEnd"/>
          </w:p>
        </w:tc>
        <w:tc>
          <w:tcPr>
            <w:tcW w:w="1477" w:type="dxa"/>
            <w:noWrap/>
            <w:hideMark/>
          </w:tcPr>
          <w:p w14:paraId="507BB1CE" w14:textId="77777777" w:rsidR="00E1646D" w:rsidRPr="007165BC" w:rsidRDefault="00E1646D" w:rsidP="00E1646D">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en-AU"/>
              </w:rPr>
            </w:pPr>
            <w:r w:rsidRPr="007165BC">
              <w:rPr>
                <w:rFonts w:asciiTheme="minorHAnsi" w:eastAsia="Times New Roman" w:hAnsiTheme="minorHAnsi" w:cstheme="minorHAnsi"/>
                <w:color w:val="000000"/>
                <w:sz w:val="20"/>
                <w:szCs w:val="20"/>
                <w:lang w:eastAsia="en-AU"/>
              </w:rPr>
              <w:t>16</w:t>
            </w:r>
          </w:p>
        </w:tc>
      </w:tr>
      <w:tr w:rsidR="00E1646D" w:rsidRPr="00716E0C" w14:paraId="6DC88B97" w14:textId="77777777" w:rsidTr="00E1646D">
        <w:trPr>
          <w:trHeight w:val="300"/>
        </w:trPr>
        <w:tc>
          <w:tcPr>
            <w:cnfStyle w:val="001000000000" w:firstRow="0" w:lastRow="0" w:firstColumn="1" w:lastColumn="0" w:oddVBand="0" w:evenVBand="0" w:oddHBand="0" w:evenHBand="0" w:firstRowFirstColumn="0" w:firstRowLastColumn="0" w:lastRowFirstColumn="0" w:lastRowLastColumn="0"/>
            <w:tcW w:w="1413" w:type="dxa"/>
            <w:vMerge/>
            <w:noWrap/>
            <w:hideMark/>
          </w:tcPr>
          <w:p w14:paraId="07B95FD1" w14:textId="7D547D37" w:rsidR="00E1646D" w:rsidRPr="007165BC" w:rsidRDefault="00E1646D" w:rsidP="00117E37">
            <w:pPr>
              <w:rPr>
                <w:rFonts w:asciiTheme="minorHAnsi" w:eastAsia="Times New Roman" w:hAnsiTheme="minorHAnsi" w:cstheme="minorHAnsi"/>
                <w:b w:val="0"/>
                <w:sz w:val="20"/>
                <w:szCs w:val="20"/>
                <w:lang w:eastAsia="en-AU"/>
              </w:rPr>
            </w:pPr>
          </w:p>
        </w:tc>
        <w:tc>
          <w:tcPr>
            <w:tcW w:w="5894" w:type="dxa"/>
            <w:hideMark/>
          </w:tcPr>
          <w:p w14:paraId="6D9D9C7B" w14:textId="77777777" w:rsidR="00E1646D" w:rsidRPr="007165BC" w:rsidRDefault="00E1646D" w:rsidP="00E1646D">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en-AU"/>
              </w:rPr>
            </w:pPr>
            <w:r w:rsidRPr="007165BC">
              <w:rPr>
                <w:rFonts w:asciiTheme="minorHAnsi" w:eastAsia="Times New Roman" w:hAnsiTheme="minorHAnsi" w:cstheme="minorHAnsi"/>
                <w:color w:val="000000"/>
                <w:sz w:val="20"/>
                <w:szCs w:val="20"/>
                <w:lang w:eastAsia="en-AU"/>
              </w:rPr>
              <w:t>Disjointed, disconnected, isolating</w:t>
            </w:r>
          </w:p>
        </w:tc>
        <w:tc>
          <w:tcPr>
            <w:tcW w:w="1477" w:type="dxa"/>
            <w:noWrap/>
            <w:hideMark/>
          </w:tcPr>
          <w:p w14:paraId="5289066E" w14:textId="77777777" w:rsidR="00E1646D" w:rsidRPr="007165BC" w:rsidRDefault="00E1646D" w:rsidP="00E1646D">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en-AU"/>
              </w:rPr>
            </w:pPr>
            <w:r w:rsidRPr="007165BC">
              <w:rPr>
                <w:rFonts w:asciiTheme="minorHAnsi" w:eastAsia="Times New Roman" w:hAnsiTheme="minorHAnsi" w:cstheme="minorHAnsi"/>
                <w:color w:val="000000"/>
                <w:sz w:val="20"/>
                <w:szCs w:val="20"/>
                <w:lang w:eastAsia="en-AU"/>
              </w:rPr>
              <w:t>16</w:t>
            </w:r>
          </w:p>
        </w:tc>
      </w:tr>
      <w:tr w:rsidR="00E1646D" w:rsidRPr="00716E0C" w14:paraId="1E5C20F2" w14:textId="77777777" w:rsidTr="00E1646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13" w:type="dxa"/>
            <w:vMerge/>
            <w:noWrap/>
            <w:hideMark/>
          </w:tcPr>
          <w:p w14:paraId="22B02E3D" w14:textId="39339570" w:rsidR="00E1646D" w:rsidRPr="007165BC" w:rsidRDefault="00E1646D" w:rsidP="00117E37">
            <w:pPr>
              <w:rPr>
                <w:rFonts w:asciiTheme="minorHAnsi" w:eastAsia="Times New Roman" w:hAnsiTheme="minorHAnsi" w:cstheme="minorHAnsi"/>
                <w:b w:val="0"/>
                <w:sz w:val="20"/>
                <w:szCs w:val="20"/>
                <w:lang w:eastAsia="en-AU"/>
              </w:rPr>
            </w:pPr>
          </w:p>
        </w:tc>
        <w:tc>
          <w:tcPr>
            <w:tcW w:w="5894" w:type="dxa"/>
            <w:hideMark/>
          </w:tcPr>
          <w:p w14:paraId="5BEA9F64" w14:textId="77777777" w:rsidR="00E1646D" w:rsidRPr="007165BC" w:rsidRDefault="00E1646D" w:rsidP="00E1646D">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en-AU"/>
              </w:rPr>
            </w:pPr>
            <w:r w:rsidRPr="007165BC">
              <w:rPr>
                <w:rFonts w:asciiTheme="minorHAnsi" w:eastAsia="Times New Roman" w:hAnsiTheme="minorHAnsi" w:cstheme="minorHAnsi"/>
                <w:color w:val="000000"/>
                <w:sz w:val="20"/>
                <w:szCs w:val="20"/>
                <w:lang w:eastAsia="en-AU"/>
              </w:rPr>
              <w:t>Hidden/invisible</w:t>
            </w:r>
          </w:p>
        </w:tc>
        <w:tc>
          <w:tcPr>
            <w:tcW w:w="1477" w:type="dxa"/>
            <w:noWrap/>
            <w:hideMark/>
          </w:tcPr>
          <w:p w14:paraId="52F1B93C" w14:textId="77777777" w:rsidR="00E1646D" w:rsidRPr="007165BC" w:rsidRDefault="00E1646D" w:rsidP="00E1646D">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en-AU"/>
              </w:rPr>
            </w:pPr>
            <w:r w:rsidRPr="007165BC">
              <w:rPr>
                <w:rFonts w:asciiTheme="minorHAnsi" w:eastAsia="Times New Roman" w:hAnsiTheme="minorHAnsi" w:cstheme="minorHAnsi"/>
                <w:color w:val="000000"/>
                <w:sz w:val="20"/>
                <w:szCs w:val="20"/>
                <w:lang w:eastAsia="en-AU"/>
              </w:rPr>
              <w:t>12</w:t>
            </w:r>
          </w:p>
        </w:tc>
      </w:tr>
      <w:tr w:rsidR="00E1646D" w:rsidRPr="00716E0C" w14:paraId="43D596E9" w14:textId="77777777" w:rsidTr="00E1646D">
        <w:trPr>
          <w:trHeight w:val="300"/>
        </w:trPr>
        <w:tc>
          <w:tcPr>
            <w:cnfStyle w:val="001000000000" w:firstRow="0" w:lastRow="0" w:firstColumn="1" w:lastColumn="0" w:oddVBand="0" w:evenVBand="0" w:oddHBand="0" w:evenHBand="0" w:firstRowFirstColumn="0" w:firstRowLastColumn="0" w:lastRowFirstColumn="0" w:lastRowLastColumn="0"/>
            <w:tcW w:w="1413" w:type="dxa"/>
            <w:vMerge/>
            <w:noWrap/>
            <w:hideMark/>
          </w:tcPr>
          <w:p w14:paraId="178960C3" w14:textId="203F0781" w:rsidR="00E1646D" w:rsidRPr="007165BC" w:rsidRDefault="00E1646D" w:rsidP="00117E37">
            <w:pPr>
              <w:rPr>
                <w:rFonts w:asciiTheme="minorHAnsi" w:eastAsia="Times New Roman" w:hAnsiTheme="minorHAnsi" w:cstheme="minorHAnsi"/>
                <w:b w:val="0"/>
                <w:sz w:val="20"/>
                <w:szCs w:val="20"/>
                <w:lang w:eastAsia="en-AU"/>
              </w:rPr>
            </w:pPr>
          </w:p>
        </w:tc>
        <w:tc>
          <w:tcPr>
            <w:tcW w:w="5894" w:type="dxa"/>
            <w:hideMark/>
          </w:tcPr>
          <w:p w14:paraId="0C51D0D1" w14:textId="77777777" w:rsidR="00E1646D" w:rsidRPr="007165BC" w:rsidRDefault="00E1646D" w:rsidP="00E1646D">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en-AU"/>
              </w:rPr>
            </w:pPr>
            <w:r w:rsidRPr="007165BC">
              <w:rPr>
                <w:rFonts w:asciiTheme="minorHAnsi" w:eastAsia="Times New Roman" w:hAnsiTheme="minorHAnsi" w:cstheme="minorHAnsi"/>
                <w:color w:val="000000"/>
                <w:sz w:val="20"/>
                <w:szCs w:val="20"/>
                <w:lang w:eastAsia="en-AU"/>
              </w:rPr>
              <w:t>Lacking, limited</w:t>
            </w:r>
          </w:p>
        </w:tc>
        <w:tc>
          <w:tcPr>
            <w:tcW w:w="1477" w:type="dxa"/>
            <w:noWrap/>
            <w:hideMark/>
          </w:tcPr>
          <w:p w14:paraId="39C48957" w14:textId="77777777" w:rsidR="00E1646D" w:rsidRPr="007165BC" w:rsidRDefault="00E1646D" w:rsidP="00E1646D">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en-AU"/>
              </w:rPr>
            </w:pPr>
            <w:r w:rsidRPr="007165BC">
              <w:rPr>
                <w:rFonts w:asciiTheme="minorHAnsi" w:eastAsia="Times New Roman" w:hAnsiTheme="minorHAnsi" w:cstheme="minorHAnsi"/>
                <w:color w:val="000000"/>
                <w:sz w:val="20"/>
                <w:szCs w:val="20"/>
                <w:lang w:eastAsia="en-AU"/>
              </w:rPr>
              <w:t>10</w:t>
            </w:r>
          </w:p>
        </w:tc>
      </w:tr>
      <w:tr w:rsidR="00E1646D" w:rsidRPr="00716E0C" w14:paraId="60C6B55E" w14:textId="77777777" w:rsidTr="00E1646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13" w:type="dxa"/>
            <w:vMerge/>
            <w:noWrap/>
            <w:hideMark/>
          </w:tcPr>
          <w:p w14:paraId="740B4D58" w14:textId="578FCDCF" w:rsidR="00E1646D" w:rsidRPr="007165BC" w:rsidRDefault="00E1646D" w:rsidP="00117E37">
            <w:pPr>
              <w:rPr>
                <w:rFonts w:asciiTheme="minorHAnsi" w:eastAsia="Times New Roman" w:hAnsiTheme="minorHAnsi" w:cstheme="minorHAnsi"/>
                <w:b w:val="0"/>
                <w:sz w:val="20"/>
                <w:szCs w:val="20"/>
                <w:lang w:eastAsia="en-AU"/>
              </w:rPr>
            </w:pPr>
          </w:p>
        </w:tc>
        <w:tc>
          <w:tcPr>
            <w:tcW w:w="5894" w:type="dxa"/>
            <w:hideMark/>
          </w:tcPr>
          <w:p w14:paraId="70A32DF7" w14:textId="77777777" w:rsidR="00E1646D" w:rsidRPr="007165BC" w:rsidRDefault="00E1646D" w:rsidP="00E1646D">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en-AU"/>
              </w:rPr>
            </w:pPr>
            <w:r w:rsidRPr="007165BC">
              <w:rPr>
                <w:rFonts w:asciiTheme="minorHAnsi" w:eastAsia="Times New Roman" w:hAnsiTheme="minorHAnsi" w:cstheme="minorHAnsi"/>
                <w:color w:val="000000"/>
                <w:sz w:val="20"/>
                <w:szCs w:val="20"/>
                <w:lang w:eastAsia="en-AU"/>
              </w:rPr>
              <w:t>Facilities</w:t>
            </w:r>
          </w:p>
        </w:tc>
        <w:tc>
          <w:tcPr>
            <w:tcW w:w="1477" w:type="dxa"/>
            <w:noWrap/>
            <w:hideMark/>
          </w:tcPr>
          <w:p w14:paraId="3F274674" w14:textId="77777777" w:rsidR="00E1646D" w:rsidRPr="007165BC" w:rsidRDefault="00E1646D" w:rsidP="00E1646D">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en-AU"/>
              </w:rPr>
            </w:pPr>
            <w:r w:rsidRPr="007165BC">
              <w:rPr>
                <w:rFonts w:asciiTheme="minorHAnsi" w:eastAsia="Times New Roman" w:hAnsiTheme="minorHAnsi" w:cstheme="minorHAnsi"/>
                <w:color w:val="000000"/>
                <w:sz w:val="20"/>
                <w:szCs w:val="20"/>
                <w:lang w:eastAsia="en-AU"/>
              </w:rPr>
              <w:t>9</w:t>
            </w:r>
          </w:p>
        </w:tc>
      </w:tr>
      <w:tr w:rsidR="00E1646D" w:rsidRPr="00716E0C" w14:paraId="5E15C147" w14:textId="77777777" w:rsidTr="00E1646D">
        <w:trPr>
          <w:trHeight w:val="300"/>
        </w:trPr>
        <w:tc>
          <w:tcPr>
            <w:cnfStyle w:val="001000000000" w:firstRow="0" w:lastRow="0" w:firstColumn="1" w:lastColumn="0" w:oddVBand="0" w:evenVBand="0" w:oddHBand="0" w:evenHBand="0" w:firstRowFirstColumn="0" w:firstRowLastColumn="0" w:lastRowFirstColumn="0" w:lastRowLastColumn="0"/>
            <w:tcW w:w="1413" w:type="dxa"/>
            <w:vMerge/>
            <w:noWrap/>
            <w:hideMark/>
          </w:tcPr>
          <w:p w14:paraId="72D5523F" w14:textId="5E01B662" w:rsidR="00E1646D" w:rsidRPr="007165BC" w:rsidRDefault="00E1646D" w:rsidP="00117E37">
            <w:pPr>
              <w:rPr>
                <w:rFonts w:asciiTheme="minorHAnsi" w:eastAsia="Times New Roman" w:hAnsiTheme="minorHAnsi" w:cstheme="minorHAnsi"/>
                <w:b w:val="0"/>
                <w:sz w:val="20"/>
                <w:szCs w:val="20"/>
                <w:lang w:eastAsia="en-AU"/>
              </w:rPr>
            </w:pPr>
          </w:p>
        </w:tc>
        <w:tc>
          <w:tcPr>
            <w:tcW w:w="5894" w:type="dxa"/>
            <w:hideMark/>
          </w:tcPr>
          <w:p w14:paraId="7CC12FD9" w14:textId="77777777" w:rsidR="00E1646D" w:rsidRPr="007165BC" w:rsidRDefault="00E1646D" w:rsidP="00E1646D">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en-AU"/>
              </w:rPr>
            </w:pPr>
            <w:r w:rsidRPr="007165BC">
              <w:rPr>
                <w:rFonts w:asciiTheme="minorHAnsi" w:eastAsia="Times New Roman" w:hAnsiTheme="minorHAnsi" w:cstheme="minorHAnsi"/>
                <w:color w:val="000000"/>
                <w:sz w:val="20"/>
                <w:szCs w:val="20"/>
                <w:lang w:eastAsia="en-AU"/>
              </w:rPr>
              <w:t>Conservative, 'traditional', not interesting</w:t>
            </w:r>
          </w:p>
        </w:tc>
        <w:tc>
          <w:tcPr>
            <w:tcW w:w="1477" w:type="dxa"/>
            <w:noWrap/>
            <w:hideMark/>
          </w:tcPr>
          <w:p w14:paraId="1A558681" w14:textId="77777777" w:rsidR="00E1646D" w:rsidRPr="007165BC" w:rsidRDefault="00E1646D" w:rsidP="00E1646D">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en-AU"/>
              </w:rPr>
            </w:pPr>
            <w:r w:rsidRPr="007165BC">
              <w:rPr>
                <w:rFonts w:asciiTheme="minorHAnsi" w:eastAsia="Times New Roman" w:hAnsiTheme="minorHAnsi" w:cstheme="minorHAnsi"/>
                <w:color w:val="000000"/>
                <w:sz w:val="20"/>
                <w:szCs w:val="20"/>
                <w:lang w:eastAsia="en-AU"/>
              </w:rPr>
              <w:t>8</w:t>
            </w:r>
          </w:p>
        </w:tc>
      </w:tr>
      <w:tr w:rsidR="00E1646D" w:rsidRPr="00716E0C" w14:paraId="54F719CC" w14:textId="77777777" w:rsidTr="00E1646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13" w:type="dxa"/>
            <w:vMerge/>
            <w:noWrap/>
            <w:hideMark/>
          </w:tcPr>
          <w:p w14:paraId="428B0AB9" w14:textId="1468E7F0" w:rsidR="00E1646D" w:rsidRPr="007165BC" w:rsidRDefault="00E1646D" w:rsidP="00117E37">
            <w:pPr>
              <w:rPr>
                <w:rFonts w:asciiTheme="minorHAnsi" w:eastAsia="Times New Roman" w:hAnsiTheme="minorHAnsi" w:cstheme="minorHAnsi"/>
                <w:b w:val="0"/>
                <w:sz w:val="20"/>
                <w:szCs w:val="20"/>
                <w:lang w:eastAsia="en-AU"/>
              </w:rPr>
            </w:pPr>
          </w:p>
        </w:tc>
        <w:tc>
          <w:tcPr>
            <w:tcW w:w="5894" w:type="dxa"/>
            <w:hideMark/>
          </w:tcPr>
          <w:p w14:paraId="6B274275" w14:textId="77777777" w:rsidR="00E1646D" w:rsidRPr="007165BC" w:rsidRDefault="00E1646D" w:rsidP="00E1646D">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en-AU"/>
              </w:rPr>
            </w:pPr>
            <w:r w:rsidRPr="007165BC">
              <w:rPr>
                <w:rFonts w:asciiTheme="minorHAnsi" w:eastAsia="Times New Roman" w:hAnsiTheme="minorHAnsi" w:cstheme="minorHAnsi"/>
                <w:color w:val="000000"/>
                <w:sz w:val="20"/>
                <w:szCs w:val="20"/>
                <w:lang w:eastAsia="en-AU"/>
              </w:rPr>
              <w:t>Lack of identity</w:t>
            </w:r>
          </w:p>
        </w:tc>
        <w:tc>
          <w:tcPr>
            <w:tcW w:w="1477" w:type="dxa"/>
            <w:noWrap/>
            <w:hideMark/>
          </w:tcPr>
          <w:p w14:paraId="5C2D67E1" w14:textId="77777777" w:rsidR="00E1646D" w:rsidRPr="007165BC" w:rsidRDefault="00E1646D" w:rsidP="00E1646D">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en-AU"/>
              </w:rPr>
            </w:pPr>
            <w:r w:rsidRPr="007165BC">
              <w:rPr>
                <w:rFonts w:asciiTheme="minorHAnsi" w:eastAsia="Times New Roman" w:hAnsiTheme="minorHAnsi" w:cstheme="minorHAnsi"/>
                <w:color w:val="000000"/>
                <w:sz w:val="20"/>
                <w:szCs w:val="20"/>
                <w:lang w:eastAsia="en-AU"/>
              </w:rPr>
              <w:t>8</w:t>
            </w:r>
          </w:p>
        </w:tc>
      </w:tr>
      <w:tr w:rsidR="00E1646D" w:rsidRPr="00716E0C" w14:paraId="3320296F" w14:textId="77777777" w:rsidTr="00E1646D">
        <w:trPr>
          <w:trHeight w:val="283"/>
        </w:trPr>
        <w:tc>
          <w:tcPr>
            <w:cnfStyle w:val="001000000000" w:firstRow="0" w:lastRow="0" w:firstColumn="1" w:lastColumn="0" w:oddVBand="0" w:evenVBand="0" w:oddHBand="0" w:evenHBand="0" w:firstRowFirstColumn="0" w:firstRowLastColumn="0" w:lastRowFirstColumn="0" w:lastRowLastColumn="0"/>
            <w:tcW w:w="1413" w:type="dxa"/>
            <w:vMerge/>
            <w:noWrap/>
            <w:hideMark/>
          </w:tcPr>
          <w:p w14:paraId="26A59901" w14:textId="2C55A54A" w:rsidR="00E1646D" w:rsidRPr="007165BC" w:rsidRDefault="00E1646D" w:rsidP="00117E37">
            <w:pPr>
              <w:rPr>
                <w:rFonts w:asciiTheme="minorHAnsi" w:eastAsia="Times New Roman" w:hAnsiTheme="minorHAnsi" w:cstheme="minorHAnsi"/>
                <w:b w:val="0"/>
                <w:sz w:val="20"/>
                <w:szCs w:val="20"/>
                <w:lang w:eastAsia="en-AU"/>
              </w:rPr>
            </w:pPr>
          </w:p>
        </w:tc>
        <w:tc>
          <w:tcPr>
            <w:tcW w:w="5894" w:type="dxa"/>
            <w:hideMark/>
          </w:tcPr>
          <w:p w14:paraId="39EB7270" w14:textId="77777777" w:rsidR="00E1646D" w:rsidRPr="007165BC" w:rsidRDefault="00E1646D" w:rsidP="00E1646D">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en-AU"/>
              </w:rPr>
            </w:pPr>
            <w:r w:rsidRPr="007165BC">
              <w:rPr>
                <w:rFonts w:asciiTheme="minorHAnsi" w:eastAsia="Times New Roman" w:hAnsiTheme="minorHAnsi" w:cstheme="minorHAnsi"/>
                <w:color w:val="000000"/>
                <w:sz w:val="20"/>
                <w:szCs w:val="20"/>
                <w:lang w:eastAsia="en-AU"/>
              </w:rPr>
              <w:t>Lack of recognition/value of history, traditional culture</w:t>
            </w:r>
          </w:p>
        </w:tc>
        <w:tc>
          <w:tcPr>
            <w:tcW w:w="1477" w:type="dxa"/>
            <w:noWrap/>
            <w:hideMark/>
          </w:tcPr>
          <w:p w14:paraId="1891F993" w14:textId="77777777" w:rsidR="00E1646D" w:rsidRPr="007165BC" w:rsidRDefault="00E1646D" w:rsidP="00E1646D">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en-AU"/>
              </w:rPr>
            </w:pPr>
            <w:r w:rsidRPr="007165BC">
              <w:rPr>
                <w:rFonts w:asciiTheme="minorHAnsi" w:eastAsia="Times New Roman" w:hAnsiTheme="minorHAnsi" w:cstheme="minorHAnsi"/>
                <w:color w:val="000000"/>
                <w:sz w:val="20"/>
                <w:szCs w:val="20"/>
                <w:lang w:eastAsia="en-AU"/>
              </w:rPr>
              <w:t>7</w:t>
            </w:r>
          </w:p>
        </w:tc>
      </w:tr>
      <w:tr w:rsidR="00E1646D" w:rsidRPr="00716E0C" w14:paraId="1B797287" w14:textId="77777777" w:rsidTr="00E1646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13" w:type="dxa"/>
            <w:vMerge/>
            <w:noWrap/>
            <w:hideMark/>
          </w:tcPr>
          <w:p w14:paraId="73E26788" w14:textId="534471FC" w:rsidR="00E1646D" w:rsidRPr="007165BC" w:rsidRDefault="00E1646D" w:rsidP="00117E37">
            <w:pPr>
              <w:rPr>
                <w:rFonts w:asciiTheme="minorHAnsi" w:eastAsia="Times New Roman" w:hAnsiTheme="minorHAnsi" w:cstheme="minorHAnsi"/>
                <w:b w:val="0"/>
                <w:sz w:val="20"/>
                <w:szCs w:val="20"/>
                <w:lang w:eastAsia="en-AU"/>
              </w:rPr>
            </w:pPr>
          </w:p>
        </w:tc>
        <w:tc>
          <w:tcPr>
            <w:tcW w:w="5894" w:type="dxa"/>
            <w:hideMark/>
          </w:tcPr>
          <w:p w14:paraId="4FAAAEF0" w14:textId="77777777" w:rsidR="00E1646D" w:rsidRPr="007165BC" w:rsidRDefault="00E1646D" w:rsidP="00E1646D">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en-AU"/>
              </w:rPr>
            </w:pPr>
            <w:r w:rsidRPr="007165BC">
              <w:rPr>
                <w:rFonts w:asciiTheme="minorHAnsi" w:eastAsia="Times New Roman" w:hAnsiTheme="minorHAnsi" w:cstheme="minorHAnsi"/>
                <w:color w:val="000000"/>
                <w:sz w:val="20"/>
                <w:szCs w:val="20"/>
                <w:lang w:eastAsia="en-AU"/>
              </w:rPr>
              <w:t>Council-led, bureaucracy, red tape, support needed</w:t>
            </w:r>
          </w:p>
        </w:tc>
        <w:tc>
          <w:tcPr>
            <w:tcW w:w="1477" w:type="dxa"/>
            <w:noWrap/>
            <w:hideMark/>
          </w:tcPr>
          <w:p w14:paraId="620601A1" w14:textId="77777777" w:rsidR="00E1646D" w:rsidRPr="007165BC" w:rsidRDefault="00E1646D" w:rsidP="00E1646D">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en-AU"/>
              </w:rPr>
            </w:pPr>
            <w:r w:rsidRPr="007165BC">
              <w:rPr>
                <w:rFonts w:asciiTheme="minorHAnsi" w:eastAsia="Times New Roman" w:hAnsiTheme="minorHAnsi" w:cstheme="minorHAnsi"/>
                <w:color w:val="000000"/>
                <w:sz w:val="20"/>
                <w:szCs w:val="20"/>
                <w:lang w:eastAsia="en-AU"/>
              </w:rPr>
              <w:t>6</w:t>
            </w:r>
          </w:p>
        </w:tc>
      </w:tr>
      <w:tr w:rsidR="00E1646D" w:rsidRPr="00716E0C" w14:paraId="3B18C939" w14:textId="77777777" w:rsidTr="00E1646D">
        <w:trPr>
          <w:trHeight w:val="300"/>
        </w:trPr>
        <w:tc>
          <w:tcPr>
            <w:cnfStyle w:val="001000000000" w:firstRow="0" w:lastRow="0" w:firstColumn="1" w:lastColumn="0" w:oddVBand="0" w:evenVBand="0" w:oddHBand="0" w:evenHBand="0" w:firstRowFirstColumn="0" w:firstRowLastColumn="0" w:lastRowFirstColumn="0" w:lastRowLastColumn="0"/>
            <w:tcW w:w="1413" w:type="dxa"/>
            <w:vMerge/>
            <w:noWrap/>
            <w:hideMark/>
          </w:tcPr>
          <w:p w14:paraId="1D2B743F" w14:textId="6DFFD82A" w:rsidR="00E1646D" w:rsidRPr="007165BC" w:rsidRDefault="00E1646D" w:rsidP="00117E37">
            <w:pPr>
              <w:rPr>
                <w:rFonts w:asciiTheme="minorHAnsi" w:eastAsia="Times New Roman" w:hAnsiTheme="minorHAnsi" w:cstheme="minorHAnsi"/>
                <w:b w:val="0"/>
                <w:sz w:val="20"/>
                <w:szCs w:val="20"/>
                <w:lang w:eastAsia="en-AU"/>
              </w:rPr>
            </w:pPr>
          </w:p>
        </w:tc>
        <w:tc>
          <w:tcPr>
            <w:tcW w:w="5894" w:type="dxa"/>
            <w:hideMark/>
          </w:tcPr>
          <w:p w14:paraId="27174824" w14:textId="77777777" w:rsidR="00E1646D" w:rsidRPr="007165BC" w:rsidRDefault="00E1646D" w:rsidP="00E1646D">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en-AU"/>
              </w:rPr>
            </w:pPr>
            <w:r w:rsidRPr="007165BC">
              <w:rPr>
                <w:rFonts w:asciiTheme="minorHAnsi" w:eastAsia="Times New Roman" w:hAnsiTheme="minorHAnsi" w:cstheme="minorHAnsi"/>
                <w:color w:val="000000"/>
                <w:sz w:val="20"/>
                <w:szCs w:val="20"/>
                <w:lang w:eastAsia="en-AU"/>
              </w:rPr>
              <w:t>Poorly promoted</w:t>
            </w:r>
          </w:p>
        </w:tc>
        <w:tc>
          <w:tcPr>
            <w:tcW w:w="1477" w:type="dxa"/>
            <w:noWrap/>
            <w:hideMark/>
          </w:tcPr>
          <w:p w14:paraId="433749D8" w14:textId="77777777" w:rsidR="00E1646D" w:rsidRPr="007165BC" w:rsidRDefault="00E1646D" w:rsidP="00E1646D">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en-AU"/>
              </w:rPr>
            </w:pPr>
            <w:r w:rsidRPr="007165BC">
              <w:rPr>
                <w:rFonts w:asciiTheme="minorHAnsi" w:eastAsia="Times New Roman" w:hAnsiTheme="minorHAnsi" w:cstheme="minorHAnsi"/>
                <w:color w:val="000000"/>
                <w:sz w:val="20"/>
                <w:szCs w:val="20"/>
                <w:lang w:eastAsia="en-AU"/>
              </w:rPr>
              <w:t>5</w:t>
            </w:r>
          </w:p>
        </w:tc>
      </w:tr>
      <w:tr w:rsidR="00E1646D" w:rsidRPr="00716E0C" w14:paraId="179075B1" w14:textId="77777777" w:rsidTr="00E1646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13" w:type="dxa"/>
            <w:vMerge/>
            <w:noWrap/>
            <w:hideMark/>
          </w:tcPr>
          <w:p w14:paraId="15B236A0" w14:textId="4D8E6567" w:rsidR="00E1646D" w:rsidRPr="007165BC" w:rsidRDefault="00E1646D" w:rsidP="00117E37">
            <w:pPr>
              <w:rPr>
                <w:rFonts w:asciiTheme="minorHAnsi" w:eastAsia="Times New Roman" w:hAnsiTheme="minorHAnsi" w:cstheme="minorHAnsi"/>
                <w:b w:val="0"/>
                <w:sz w:val="20"/>
                <w:szCs w:val="20"/>
                <w:lang w:eastAsia="en-AU"/>
              </w:rPr>
            </w:pPr>
          </w:p>
        </w:tc>
        <w:tc>
          <w:tcPr>
            <w:tcW w:w="5894" w:type="dxa"/>
            <w:hideMark/>
          </w:tcPr>
          <w:p w14:paraId="70E64F32" w14:textId="77777777" w:rsidR="00E1646D" w:rsidRPr="007165BC" w:rsidRDefault="00E1646D" w:rsidP="00E1646D">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en-AU"/>
              </w:rPr>
            </w:pPr>
            <w:r w:rsidRPr="007165BC">
              <w:rPr>
                <w:rFonts w:asciiTheme="minorHAnsi" w:eastAsia="Times New Roman" w:hAnsiTheme="minorHAnsi" w:cstheme="minorHAnsi"/>
                <w:color w:val="000000"/>
                <w:sz w:val="20"/>
                <w:szCs w:val="20"/>
                <w:lang w:eastAsia="en-AU"/>
              </w:rPr>
              <w:t>Undervalued, unrecognised</w:t>
            </w:r>
          </w:p>
        </w:tc>
        <w:tc>
          <w:tcPr>
            <w:tcW w:w="1477" w:type="dxa"/>
            <w:noWrap/>
            <w:hideMark/>
          </w:tcPr>
          <w:p w14:paraId="4E791E69" w14:textId="77777777" w:rsidR="00E1646D" w:rsidRPr="007165BC" w:rsidRDefault="00E1646D" w:rsidP="00E1646D">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en-AU"/>
              </w:rPr>
            </w:pPr>
            <w:r w:rsidRPr="007165BC">
              <w:rPr>
                <w:rFonts w:asciiTheme="minorHAnsi" w:eastAsia="Times New Roman" w:hAnsiTheme="minorHAnsi" w:cstheme="minorHAnsi"/>
                <w:color w:val="000000"/>
                <w:sz w:val="20"/>
                <w:szCs w:val="20"/>
                <w:lang w:eastAsia="en-AU"/>
              </w:rPr>
              <w:t>3</w:t>
            </w:r>
          </w:p>
        </w:tc>
      </w:tr>
      <w:tr w:rsidR="00E1646D" w:rsidRPr="00716E0C" w14:paraId="1413B639" w14:textId="77777777" w:rsidTr="00E1646D">
        <w:trPr>
          <w:trHeight w:val="300"/>
        </w:trPr>
        <w:tc>
          <w:tcPr>
            <w:cnfStyle w:val="001000000000" w:firstRow="0" w:lastRow="0" w:firstColumn="1" w:lastColumn="0" w:oddVBand="0" w:evenVBand="0" w:oddHBand="0" w:evenHBand="0" w:firstRowFirstColumn="0" w:firstRowLastColumn="0" w:lastRowFirstColumn="0" w:lastRowLastColumn="0"/>
            <w:tcW w:w="1413" w:type="dxa"/>
            <w:vMerge w:val="restart"/>
            <w:noWrap/>
            <w:hideMark/>
          </w:tcPr>
          <w:p w14:paraId="6F4F4EDD" w14:textId="4FCB55D8" w:rsidR="00E1646D" w:rsidRPr="00716E0C" w:rsidRDefault="00E1646D" w:rsidP="00117E37">
            <w:pPr>
              <w:rPr>
                <w:rFonts w:asciiTheme="minorHAnsi" w:eastAsia="Times New Roman" w:hAnsiTheme="minorHAnsi" w:cstheme="minorHAnsi"/>
                <w:bCs w:val="0"/>
                <w:sz w:val="20"/>
                <w:szCs w:val="20"/>
                <w:lang w:eastAsia="en-AU"/>
              </w:rPr>
            </w:pPr>
            <w:r w:rsidRPr="007165BC">
              <w:rPr>
                <w:rFonts w:asciiTheme="minorHAnsi" w:eastAsia="Times New Roman" w:hAnsiTheme="minorHAnsi" w:cstheme="minorHAnsi"/>
                <w:b w:val="0"/>
                <w:sz w:val="20"/>
                <w:szCs w:val="20"/>
                <w:lang w:eastAsia="en-AU"/>
              </w:rPr>
              <w:t>Positive</w:t>
            </w:r>
            <w:r w:rsidRPr="00716E0C">
              <w:rPr>
                <w:rFonts w:asciiTheme="minorHAnsi" w:eastAsia="Times New Roman" w:hAnsiTheme="minorHAnsi" w:cstheme="minorHAnsi"/>
                <w:b w:val="0"/>
                <w:sz w:val="20"/>
                <w:szCs w:val="20"/>
                <w:lang w:eastAsia="en-AU"/>
              </w:rPr>
              <w:t xml:space="preserve"> </w:t>
            </w:r>
          </w:p>
          <w:p w14:paraId="41A013B2" w14:textId="23B09117" w:rsidR="00E1646D" w:rsidRPr="007165BC" w:rsidRDefault="00E1646D" w:rsidP="00E1646D">
            <w:pPr>
              <w:rPr>
                <w:rFonts w:asciiTheme="minorHAnsi" w:eastAsia="Times New Roman" w:hAnsiTheme="minorHAnsi" w:cstheme="minorHAnsi"/>
                <w:b w:val="0"/>
                <w:sz w:val="20"/>
                <w:szCs w:val="20"/>
                <w:lang w:eastAsia="en-AU"/>
              </w:rPr>
            </w:pPr>
          </w:p>
        </w:tc>
        <w:tc>
          <w:tcPr>
            <w:tcW w:w="5894" w:type="dxa"/>
            <w:hideMark/>
          </w:tcPr>
          <w:p w14:paraId="3520669C" w14:textId="77777777" w:rsidR="00E1646D" w:rsidRPr="007165BC" w:rsidRDefault="00E1646D" w:rsidP="00E1646D">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en-AU"/>
              </w:rPr>
            </w:pPr>
            <w:r w:rsidRPr="007165BC">
              <w:rPr>
                <w:rFonts w:asciiTheme="minorHAnsi" w:eastAsia="Times New Roman" w:hAnsiTheme="minorHAnsi" w:cstheme="minorHAnsi"/>
                <w:color w:val="000000"/>
                <w:sz w:val="20"/>
                <w:szCs w:val="20"/>
                <w:lang w:eastAsia="en-AU"/>
              </w:rPr>
              <w:t>Vibrant, active, well supported</w:t>
            </w:r>
          </w:p>
        </w:tc>
        <w:tc>
          <w:tcPr>
            <w:tcW w:w="1477" w:type="dxa"/>
            <w:noWrap/>
            <w:hideMark/>
          </w:tcPr>
          <w:p w14:paraId="370D4B6F" w14:textId="77777777" w:rsidR="00E1646D" w:rsidRPr="007165BC" w:rsidRDefault="00E1646D" w:rsidP="00E1646D">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en-AU"/>
              </w:rPr>
            </w:pPr>
            <w:r w:rsidRPr="007165BC">
              <w:rPr>
                <w:rFonts w:asciiTheme="minorHAnsi" w:eastAsia="Times New Roman" w:hAnsiTheme="minorHAnsi" w:cstheme="minorHAnsi"/>
                <w:color w:val="000000"/>
                <w:sz w:val="20"/>
                <w:szCs w:val="20"/>
                <w:lang w:eastAsia="en-AU"/>
              </w:rPr>
              <w:t>13</w:t>
            </w:r>
          </w:p>
        </w:tc>
      </w:tr>
      <w:tr w:rsidR="00E1646D" w:rsidRPr="00716E0C" w14:paraId="6A97F81E" w14:textId="77777777" w:rsidTr="00E1646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13" w:type="dxa"/>
            <w:vMerge/>
            <w:noWrap/>
            <w:hideMark/>
          </w:tcPr>
          <w:p w14:paraId="69710037" w14:textId="7016FFCF" w:rsidR="00E1646D" w:rsidRPr="007165BC" w:rsidRDefault="00E1646D" w:rsidP="00117E37">
            <w:pPr>
              <w:rPr>
                <w:rFonts w:asciiTheme="minorHAnsi" w:eastAsia="Times New Roman" w:hAnsiTheme="minorHAnsi" w:cstheme="minorHAnsi"/>
                <w:b w:val="0"/>
                <w:sz w:val="20"/>
                <w:szCs w:val="20"/>
                <w:lang w:eastAsia="en-AU"/>
              </w:rPr>
            </w:pPr>
          </w:p>
        </w:tc>
        <w:tc>
          <w:tcPr>
            <w:tcW w:w="5894" w:type="dxa"/>
            <w:hideMark/>
          </w:tcPr>
          <w:p w14:paraId="2F221DBD" w14:textId="77777777" w:rsidR="00E1646D" w:rsidRPr="007165BC" w:rsidRDefault="00E1646D" w:rsidP="00E1646D">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en-AU"/>
              </w:rPr>
            </w:pPr>
            <w:r w:rsidRPr="007165BC">
              <w:rPr>
                <w:rFonts w:asciiTheme="minorHAnsi" w:eastAsia="Times New Roman" w:hAnsiTheme="minorHAnsi" w:cstheme="minorHAnsi"/>
                <w:color w:val="000000"/>
                <w:sz w:val="20"/>
                <w:szCs w:val="20"/>
                <w:lang w:eastAsia="en-AU"/>
              </w:rPr>
              <w:t>Emerging, developing, growing</w:t>
            </w:r>
          </w:p>
        </w:tc>
        <w:tc>
          <w:tcPr>
            <w:tcW w:w="1477" w:type="dxa"/>
            <w:noWrap/>
            <w:hideMark/>
          </w:tcPr>
          <w:p w14:paraId="4ADBBABE" w14:textId="77777777" w:rsidR="00E1646D" w:rsidRPr="007165BC" w:rsidRDefault="00E1646D" w:rsidP="00E1646D">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en-AU"/>
              </w:rPr>
            </w:pPr>
            <w:r w:rsidRPr="007165BC">
              <w:rPr>
                <w:rFonts w:asciiTheme="minorHAnsi" w:eastAsia="Times New Roman" w:hAnsiTheme="minorHAnsi" w:cstheme="minorHAnsi"/>
                <w:color w:val="000000"/>
                <w:sz w:val="20"/>
                <w:szCs w:val="20"/>
                <w:lang w:eastAsia="en-AU"/>
              </w:rPr>
              <w:t>8</w:t>
            </w:r>
          </w:p>
        </w:tc>
      </w:tr>
      <w:tr w:rsidR="00E1646D" w:rsidRPr="00716E0C" w14:paraId="63BF4A48" w14:textId="77777777" w:rsidTr="00E1646D">
        <w:trPr>
          <w:trHeight w:val="300"/>
        </w:trPr>
        <w:tc>
          <w:tcPr>
            <w:cnfStyle w:val="001000000000" w:firstRow="0" w:lastRow="0" w:firstColumn="1" w:lastColumn="0" w:oddVBand="0" w:evenVBand="0" w:oddHBand="0" w:evenHBand="0" w:firstRowFirstColumn="0" w:firstRowLastColumn="0" w:lastRowFirstColumn="0" w:lastRowLastColumn="0"/>
            <w:tcW w:w="1413" w:type="dxa"/>
            <w:vMerge/>
            <w:noWrap/>
            <w:hideMark/>
          </w:tcPr>
          <w:p w14:paraId="3EBFBC0B" w14:textId="57FC4799" w:rsidR="00E1646D" w:rsidRPr="007165BC" w:rsidRDefault="00E1646D" w:rsidP="00117E37">
            <w:pPr>
              <w:rPr>
                <w:rFonts w:asciiTheme="minorHAnsi" w:eastAsia="Times New Roman" w:hAnsiTheme="minorHAnsi" w:cstheme="minorHAnsi"/>
                <w:b w:val="0"/>
                <w:sz w:val="20"/>
                <w:szCs w:val="20"/>
                <w:lang w:eastAsia="en-AU"/>
              </w:rPr>
            </w:pPr>
          </w:p>
        </w:tc>
        <w:tc>
          <w:tcPr>
            <w:tcW w:w="5894" w:type="dxa"/>
            <w:hideMark/>
          </w:tcPr>
          <w:p w14:paraId="5C9DC4B7" w14:textId="77777777" w:rsidR="00E1646D" w:rsidRPr="007165BC" w:rsidRDefault="00E1646D" w:rsidP="00E1646D">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en-AU"/>
              </w:rPr>
            </w:pPr>
            <w:r w:rsidRPr="007165BC">
              <w:rPr>
                <w:rFonts w:asciiTheme="minorHAnsi" w:eastAsia="Times New Roman" w:hAnsiTheme="minorHAnsi" w:cstheme="minorHAnsi"/>
                <w:color w:val="000000"/>
                <w:sz w:val="20"/>
                <w:szCs w:val="20"/>
                <w:lang w:eastAsia="en-AU"/>
              </w:rPr>
              <w:t>Quality, good artists</w:t>
            </w:r>
          </w:p>
        </w:tc>
        <w:tc>
          <w:tcPr>
            <w:tcW w:w="1477" w:type="dxa"/>
            <w:noWrap/>
            <w:hideMark/>
          </w:tcPr>
          <w:p w14:paraId="2B908EB4" w14:textId="77777777" w:rsidR="00E1646D" w:rsidRPr="007165BC" w:rsidRDefault="00E1646D" w:rsidP="00E1646D">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en-AU"/>
              </w:rPr>
            </w:pPr>
            <w:r w:rsidRPr="007165BC">
              <w:rPr>
                <w:rFonts w:asciiTheme="minorHAnsi" w:eastAsia="Times New Roman" w:hAnsiTheme="minorHAnsi" w:cstheme="minorHAnsi"/>
                <w:color w:val="000000"/>
                <w:sz w:val="20"/>
                <w:szCs w:val="20"/>
                <w:lang w:eastAsia="en-AU"/>
              </w:rPr>
              <w:t>4</w:t>
            </w:r>
          </w:p>
        </w:tc>
      </w:tr>
      <w:tr w:rsidR="00E1646D" w:rsidRPr="00716E0C" w14:paraId="1405AB2F" w14:textId="77777777" w:rsidTr="00E1646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13" w:type="dxa"/>
            <w:vMerge/>
            <w:noWrap/>
            <w:hideMark/>
          </w:tcPr>
          <w:p w14:paraId="2741D310" w14:textId="0267049D" w:rsidR="00E1646D" w:rsidRPr="007165BC" w:rsidRDefault="00E1646D" w:rsidP="00117E37">
            <w:pPr>
              <w:rPr>
                <w:rFonts w:asciiTheme="minorHAnsi" w:eastAsia="Times New Roman" w:hAnsiTheme="minorHAnsi" w:cstheme="minorHAnsi"/>
                <w:b w:val="0"/>
                <w:sz w:val="20"/>
                <w:szCs w:val="20"/>
                <w:lang w:eastAsia="en-AU"/>
              </w:rPr>
            </w:pPr>
          </w:p>
        </w:tc>
        <w:tc>
          <w:tcPr>
            <w:tcW w:w="5894" w:type="dxa"/>
            <w:hideMark/>
          </w:tcPr>
          <w:p w14:paraId="234AE528" w14:textId="77777777" w:rsidR="00E1646D" w:rsidRPr="007165BC" w:rsidRDefault="00E1646D" w:rsidP="00E1646D">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en-AU"/>
              </w:rPr>
            </w:pPr>
            <w:r w:rsidRPr="007165BC">
              <w:rPr>
                <w:rFonts w:asciiTheme="minorHAnsi" w:eastAsia="Times New Roman" w:hAnsiTheme="minorHAnsi" w:cstheme="minorHAnsi"/>
                <w:color w:val="000000"/>
                <w:sz w:val="20"/>
                <w:szCs w:val="20"/>
                <w:lang w:eastAsia="en-AU"/>
              </w:rPr>
              <w:t>Art and education</w:t>
            </w:r>
          </w:p>
        </w:tc>
        <w:tc>
          <w:tcPr>
            <w:tcW w:w="1477" w:type="dxa"/>
            <w:noWrap/>
            <w:hideMark/>
          </w:tcPr>
          <w:p w14:paraId="0B45E8EE" w14:textId="77777777" w:rsidR="00E1646D" w:rsidRPr="007165BC" w:rsidRDefault="00E1646D" w:rsidP="00E1646D">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en-AU"/>
              </w:rPr>
            </w:pPr>
            <w:r w:rsidRPr="007165BC">
              <w:rPr>
                <w:rFonts w:asciiTheme="minorHAnsi" w:eastAsia="Times New Roman" w:hAnsiTheme="minorHAnsi" w:cstheme="minorHAnsi"/>
                <w:color w:val="000000"/>
                <w:sz w:val="20"/>
                <w:szCs w:val="20"/>
                <w:lang w:eastAsia="en-AU"/>
              </w:rPr>
              <w:t>11</w:t>
            </w:r>
          </w:p>
        </w:tc>
      </w:tr>
      <w:tr w:rsidR="00E1646D" w:rsidRPr="00716E0C" w14:paraId="2DC06245" w14:textId="77777777" w:rsidTr="00E1646D">
        <w:trPr>
          <w:trHeight w:val="300"/>
        </w:trPr>
        <w:tc>
          <w:tcPr>
            <w:cnfStyle w:val="001000000000" w:firstRow="0" w:lastRow="0" w:firstColumn="1" w:lastColumn="0" w:oddVBand="0" w:evenVBand="0" w:oddHBand="0" w:evenHBand="0" w:firstRowFirstColumn="0" w:firstRowLastColumn="0" w:lastRowFirstColumn="0" w:lastRowLastColumn="0"/>
            <w:tcW w:w="1413" w:type="dxa"/>
            <w:vMerge/>
            <w:noWrap/>
            <w:hideMark/>
          </w:tcPr>
          <w:p w14:paraId="22D0C425" w14:textId="7083E01F" w:rsidR="00E1646D" w:rsidRPr="007165BC" w:rsidRDefault="00E1646D" w:rsidP="00117E37">
            <w:pPr>
              <w:rPr>
                <w:rFonts w:asciiTheme="minorHAnsi" w:eastAsia="Times New Roman" w:hAnsiTheme="minorHAnsi" w:cstheme="minorHAnsi"/>
                <w:b w:val="0"/>
                <w:sz w:val="20"/>
                <w:szCs w:val="20"/>
                <w:lang w:eastAsia="en-AU"/>
              </w:rPr>
            </w:pPr>
          </w:p>
        </w:tc>
        <w:tc>
          <w:tcPr>
            <w:tcW w:w="5894" w:type="dxa"/>
            <w:hideMark/>
          </w:tcPr>
          <w:p w14:paraId="3E0180B4" w14:textId="77777777" w:rsidR="00E1646D" w:rsidRPr="007165BC" w:rsidRDefault="00E1646D" w:rsidP="00E1646D">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en-AU"/>
              </w:rPr>
            </w:pPr>
            <w:r w:rsidRPr="007165BC">
              <w:rPr>
                <w:rFonts w:asciiTheme="minorHAnsi" w:eastAsia="Times New Roman" w:hAnsiTheme="minorHAnsi" w:cstheme="minorHAnsi"/>
                <w:color w:val="000000"/>
                <w:sz w:val="20"/>
                <w:szCs w:val="20"/>
                <w:lang w:eastAsia="en-AU"/>
              </w:rPr>
              <w:t>Untapped potential</w:t>
            </w:r>
          </w:p>
        </w:tc>
        <w:tc>
          <w:tcPr>
            <w:tcW w:w="1477" w:type="dxa"/>
            <w:noWrap/>
            <w:hideMark/>
          </w:tcPr>
          <w:p w14:paraId="5AB35B3F" w14:textId="77777777" w:rsidR="00E1646D" w:rsidRPr="007165BC" w:rsidRDefault="00E1646D" w:rsidP="00E1646D">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en-AU"/>
              </w:rPr>
            </w:pPr>
            <w:r w:rsidRPr="007165BC">
              <w:rPr>
                <w:rFonts w:asciiTheme="minorHAnsi" w:eastAsia="Times New Roman" w:hAnsiTheme="minorHAnsi" w:cstheme="minorHAnsi"/>
                <w:color w:val="000000"/>
                <w:sz w:val="20"/>
                <w:szCs w:val="20"/>
                <w:lang w:eastAsia="en-AU"/>
              </w:rPr>
              <w:t>9</w:t>
            </w:r>
          </w:p>
        </w:tc>
      </w:tr>
      <w:tr w:rsidR="00E1646D" w:rsidRPr="00716E0C" w14:paraId="7DF324AA" w14:textId="77777777" w:rsidTr="00E1646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13" w:type="dxa"/>
            <w:vMerge/>
            <w:noWrap/>
            <w:hideMark/>
          </w:tcPr>
          <w:p w14:paraId="1BD6506A" w14:textId="2BF2E20E" w:rsidR="00E1646D" w:rsidRPr="007165BC" w:rsidRDefault="00E1646D" w:rsidP="00117E37">
            <w:pPr>
              <w:rPr>
                <w:rFonts w:asciiTheme="minorHAnsi" w:eastAsia="Times New Roman" w:hAnsiTheme="minorHAnsi" w:cstheme="minorHAnsi"/>
                <w:b w:val="0"/>
                <w:sz w:val="20"/>
                <w:szCs w:val="20"/>
                <w:lang w:eastAsia="en-AU"/>
              </w:rPr>
            </w:pPr>
          </w:p>
        </w:tc>
        <w:tc>
          <w:tcPr>
            <w:tcW w:w="5894" w:type="dxa"/>
            <w:hideMark/>
          </w:tcPr>
          <w:p w14:paraId="07D7BF63" w14:textId="77777777" w:rsidR="00E1646D" w:rsidRPr="007165BC" w:rsidRDefault="00E1646D" w:rsidP="00E1646D">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en-AU"/>
              </w:rPr>
            </w:pPr>
            <w:r w:rsidRPr="007165BC">
              <w:rPr>
                <w:rFonts w:asciiTheme="minorHAnsi" w:eastAsia="Times New Roman" w:hAnsiTheme="minorHAnsi" w:cstheme="minorHAnsi"/>
                <w:color w:val="000000"/>
                <w:sz w:val="20"/>
                <w:szCs w:val="20"/>
                <w:lang w:eastAsia="en-AU"/>
              </w:rPr>
              <w:t>Creative industries</w:t>
            </w:r>
          </w:p>
        </w:tc>
        <w:tc>
          <w:tcPr>
            <w:tcW w:w="1477" w:type="dxa"/>
            <w:noWrap/>
            <w:hideMark/>
          </w:tcPr>
          <w:p w14:paraId="7AD5FA60" w14:textId="77777777" w:rsidR="00E1646D" w:rsidRPr="007165BC" w:rsidRDefault="00E1646D" w:rsidP="00E1646D">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en-AU"/>
              </w:rPr>
            </w:pPr>
            <w:r w:rsidRPr="007165BC">
              <w:rPr>
                <w:rFonts w:asciiTheme="minorHAnsi" w:eastAsia="Times New Roman" w:hAnsiTheme="minorHAnsi" w:cstheme="minorHAnsi"/>
                <w:color w:val="000000"/>
                <w:sz w:val="20"/>
                <w:szCs w:val="20"/>
                <w:lang w:eastAsia="en-AU"/>
              </w:rPr>
              <w:t>4</w:t>
            </w:r>
          </w:p>
        </w:tc>
      </w:tr>
      <w:tr w:rsidR="00E1646D" w:rsidRPr="00716E0C" w14:paraId="4481A173" w14:textId="77777777" w:rsidTr="00E1646D">
        <w:trPr>
          <w:trHeight w:val="300"/>
        </w:trPr>
        <w:tc>
          <w:tcPr>
            <w:cnfStyle w:val="001000000000" w:firstRow="0" w:lastRow="0" w:firstColumn="1" w:lastColumn="0" w:oddVBand="0" w:evenVBand="0" w:oddHBand="0" w:evenHBand="0" w:firstRowFirstColumn="0" w:firstRowLastColumn="0" w:lastRowFirstColumn="0" w:lastRowLastColumn="0"/>
            <w:tcW w:w="1413" w:type="dxa"/>
            <w:vMerge/>
            <w:noWrap/>
            <w:hideMark/>
          </w:tcPr>
          <w:p w14:paraId="01C1E351" w14:textId="199DF200" w:rsidR="00E1646D" w:rsidRPr="007165BC" w:rsidRDefault="00E1646D" w:rsidP="00117E37">
            <w:pPr>
              <w:rPr>
                <w:rFonts w:asciiTheme="minorHAnsi" w:eastAsia="Times New Roman" w:hAnsiTheme="minorHAnsi" w:cstheme="minorHAnsi"/>
                <w:b w:val="0"/>
                <w:sz w:val="20"/>
                <w:szCs w:val="20"/>
                <w:lang w:eastAsia="en-AU"/>
              </w:rPr>
            </w:pPr>
          </w:p>
        </w:tc>
        <w:tc>
          <w:tcPr>
            <w:tcW w:w="5894" w:type="dxa"/>
            <w:hideMark/>
          </w:tcPr>
          <w:p w14:paraId="063A3A93" w14:textId="77777777" w:rsidR="00E1646D" w:rsidRPr="007165BC" w:rsidRDefault="00E1646D" w:rsidP="00E1646D">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en-AU"/>
              </w:rPr>
            </w:pPr>
            <w:r w:rsidRPr="007165BC">
              <w:rPr>
                <w:rFonts w:asciiTheme="minorHAnsi" w:eastAsia="Times New Roman" w:hAnsiTheme="minorHAnsi" w:cstheme="minorHAnsi"/>
                <w:color w:val="000000"/>
                <w:sz w:val="20"/>
                <w:szCs w:val="20"/>
                <w:lang w:eastAsia="en-AU"/>
              </w:rPr>
              <w:t>Gaps, needs, opportunities</w:t>
            </w:r>
          </w:p>
        </w:tc>
        <w:tc>
          <w:tcPr>
            <w:tcW w:w="1477" w:type="dxa"/>
            <w:noWrap/>
            <w:hideMark/>
          </w:tcPr>
          <w:p w14:paraId="02E5C9F6" w14:textId="77777777" w:rsidR="00E1646D" w:rsidRPr="007165BC" w:rsidRDefault="00E1646D" w:rsidP="00E1646D">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en-AU"/>
              </w:rPr>
            </w:pPr>
            <w:r w:rsidRPr="007165BC">
              <w:rPr>
                <w:rFonts w:asciiTheme="minorHAnsi" w:eastAsia="Times New Roman" w:hAnsiTheme="minorHAnsi" w:cstheme="minorHAnsi"/>
                <w:color w:val="000000"/>
                <w:sz w:val="20"/>
                <w:szCs w:val="20"/>
                <w:lang w:eastAsia="en-AU"/>
              </w:rPr>
              <w:t>2</w:t>
            </w:r>
          </w:p>
        </w:tc>
      </w:tr>
      <w:tr w:rsidR="007165BC" w:rsidRPr="00716E0C" w14:paraId="0731A0FD" w14:textId="77777777" w:rsidTr="00E1646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3C1B811D" w14:textId="2370E11C" w:rsidR="007165BC" w:rsidRPr="007165BC" w:rsidRDefault="007165BC" w:rsidP="00117E37">
            <w:pPr>
              <w:rPr>
                <w:rFonts w:asciiTheme="minorHAnsi" w:eastAsia="Times New Roman" w:hAnsiTheme="minorHAnsi" w:cstheme="minorHAnsi"/>
                <w:b w:val="0"/>
                <w:sz w:val="20"/>
                <w:szCs w:val="20"/>
                <w:lang w:eastAsia="en-AU"/>
              </w:rPr>
            </w:pPr>
            <w:r w:rsidRPr="007165BC">
              <w:rPr>
                <w:rFonts w:asciiTheme="minorHAnsi" w:eastAsia="Times New Roman" w:hAnsiTheme="minorHAnsi" w:cstheme="minorHAnsi"/>
                <w:b w:val="0"/>
                <w:sz w:val="20"/>
                <w:szCs w:val="20"/>
                <w:lang w:eastAsia="en-AU"/>
              </w:rPr>
              <w:t> </w:t>
            </w:r>
            <w:r w:rsidR="00E1646D" w:rsidRPr="00716E0C">
              <w:rPr>
                <w:rFonts w:asciiTheme="minorHAnsi" w:eastAsia="Times New Roman" w:hAnsiTheme="minorHAnsi" w:cstheme="minorHAnsi"/>
                <w:b w:val="0"/>
                <w:sz w:val="20"/>
                <w:szCs w:val="20"/>
                <w:lang w:eastAsia="en-AU"/>
              </w:rPr>
              <w:t>Other</w:t>
            </w:r>
          </w:p>
        </w:tc>
        <w:tc>
          <w:tcPr>
            <w:tcW w:w="5894" w:type="dxa"/>
            <w:hideMark/>
          </w:tcPr>
          <w:p w14:paraId="0635124D" w14:textId="77777777" w:rsidR="007165BC" w:rsidRPr="007165BC" w:rsidRDefault="007165BC" w:rsidP="00E1646D">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en-AU"/>
              </w:rPr>
            </w:pPr>
            <w:r w:rsidRPr="007165BC">
              <w:rPr>
                <w:rFonts w:asciiTheme="minorHAnsi" w:eastAsia="Times New Roman" w:hAnsiTheme="minorHAnsi" w:cstheme="minorHAnsi"/>
                <w:color w:val="000000"/>
                <w:sz w:val="20"/>
                <w:szCs w:val="20"/>
                <w:lang w:eastAsia="en-AU"/>
              </w:rPr>
              <w:t>Other</w:t>
            </w:r>
          </w:p>
        </w:tc>
        <w:tc>
          <w:tcPr>
            <w:tcW w:w="1477" w:type="dxa"/>
            <w:noWrap/>
            <w:hideMark/>
          </w:tcPr>
          <w:p w14:paraId="3D0BC281" w14:textId="77777777" w:rsidR="007165BC" w:rsidRPr="007165BC" w:rsidRDefault="007165BC" w:rsidP="00E1646D">
            <w:pPr>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en-AU"/>
              </w:rPr>
            </w:pPr>
            <w:r w:rsidRPr="007165BC">
              <w:rPr>
                <w:rFonts w:asciiTheme="minorHAnsi" w:eastAsia="Times New Roman" w:hAnsiTheme="minorHAnsi" w:cstheme="minorHAnsi"/>
                <w:color w:val="000000"/>
                <w:sz w:val="20"/>
                <w:szCs w:val="20"/>
                <w:lang w:eastAsia="en-AU"/>
              </w:rPr>
              <w:t>2</w:t>
            </w:r>
          </w:p>
        </w:tc>
      </w:tr>
      <w:tr w:rsidR="007165BC" w:rsidRPr="00716E0C" w14:paraId="2088CEA6" w14:textId="77777777" w:rsidTr="00E1646D">
        <w:trPr>
          <w:trHeight w:val="300"/>
        </w:trPr>
        <w:tc>
          <w:tcPr>
            <w:cnfStyle w:val="001000000000" w:firstRow="0" w:lastRow="0" w:firstColumn="1" w:lastColumn="0" w:oddVBand="0" w:evenVBand="0" w:oddHBand="0" w:evenHBand="0" w:firstRowFirstColumn="0" w:firstRowLastColumn="0" w:lastRowFirstColumn="0" w:lastRowLastColumn="0"/>
            <w:tcW w:w="1413" w:type="dxa"/>
            <w:noWrap/>
            <w:hideMark/>
          </w:tcPr>
          <w:p w14:paraId="15F9C063" w14:textId="77777777" w:rsidR="007165BC" w:rsidRPr="007165BC" w:rsidRDefault="007165BC" w:rsidP="00117E37">
            <w:pPr>
              <w:rPr>
                <w:rFonts w:asciiTheme="minorHAnsi" w:eastAsia="Times New Roman" w:hAnsiTheme="minorHAnsi" w:cstheme="minorHAnsi"/>
                <w:b w:val="0"/>
                <w:sz w:val="20"/>
                <w:szCs w:val="20"/>
                <w:lang w:eastAsia="en-AU"/>
              </w:rPr>
            </w:pPr>
            <w:r w:rsidRPr="007165BC">
              <w:rPr>
                <w:rFonts w:asciiTheme="minorHAnsi" w:eastAsia="Times New Roman" w:hAnsiTheme="minorHAnsi" w:cstheme="minorHAnsi"/>
                <w:b w:val="0"/>
                <w:sz w:val="20"/>
                <w:szCs w:val="20"/>
                <w:lang w:eastAsia="en-AU"/>
              </w:rPr>
              <w:t> </w:t>
            </w:r>
          </w:p>
        </w:tc>
        <w:tc>
          <w:tcPr>
            <w:tcW w:w="5894" w:type="dxa"/>
            <w:hideMark/>
          </w:tcPr>
          <w:p w14:paraId="29564B77" w14:textId="77777777" w:rsidR="007165BC" w:rsidRPr="007165BC" w:rsidRDefault="007165BC" w:rsidP="00E1646D">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bCs/>
                <w:color w:val="000000"/>
                <w:sz w:val="20"/>
                <w:szCs w:val="20"/>
                <w:lang w:eastAsia="en-AU"/>
              </w:rPr>
            </w:pPr>
            <w:r w:rsidRPr="007165BC">
              <w:rPr>
                <w:rFonts w:asciiTheme="minorHAnsi" w:eastAsia="Times New Roman" w:hAnsiTheme="minorHAnsi" w:cstheme="minorHAnsi"/>
                <w:b/>
                <w:bCs/>
                <w:color w:val="000000"/>
                <w:sz w:val="20"/>
                <w:szCs w:val="20"/>
                <w:lang w:eastAsia="en-AU"/>
              </w:rPr>
              <w:t>Total comments</w:t>
            </w:r>
          </w:p>
        </w:tc>
        <w:tc>
          <w:tcPr>
            <w:tcW w:w="1477" w:type="dxa"/>
            <w:noWrap/>
            <w:hideMark/>
          </w:tcPr>
          <w:p w14:paraId="6E99E23A" w14:textId="77777777" w:rsidR="007165BC" w:rsidRPr="007165BC" w:rsidRDefault="007165BC" w:rsidP="00E1646D">
            <w:pPr>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bCs/>
                <w:color w:val="000000"/>
                <w:sz w:val="20"/>
                <w:szCs w:val="20"/>
                <w:lang w:eastAsia="en-AU"/>
              </w:rPr>
            </w:pPr>
            <w:r w:rsidRPr="007165BC">
              <w:rPr>
                <w:rFonts w:asciiTheme="minorHAnsi" w:eastAsia="Times New Roman" w:hAnsiTheme="minorHAnsi" w:cstheme="minorHAnsi"/>
                <w:b/>
                <w:bCs/>
                <w:color w:val="000000"/>
                <w:sz w:val="20"/>
                <w:szCs w:val="20"/>
                <w:lang w:eastAsia="en-AU"/>
              </w:rPr>
              <w:t>143</w:t>
            </w:r>
          </w:p>
        </w:tc>
      </w:tr>
    </w:tbl>
    <w:p w14:paraId="6F5F3618" w14:textId="77777777" w:rsidR="00716E0C" w:rsidRDefault="00716E0C">
      <w:pPr>
        <w:spacing w:after="200"/>
        <w:rPr>
          <w:b/>
        </w:rPr>
      </w:pPr>
    </w:p>
    <w:p w14:paraId="47481BB6" w14:textId="1E2AE9FC" w:rsidR="007165BC" w:rsidRPr="00490EE4" w:rsidRDefault="007165BC">
      <w:pPr>
        <w:spacing w:after="200"/>
        <w:rPr>
          <w:b/>
        </w:rPr>
      </w:pPr>
      <w:r w:rsidRPr="00490EE4">
        <w:rPr>
          <w:b/>
        </w:rPr>
        <w:t>Negative sentiments</w:t>
      </w:r>
    </w:p>
    <w:p w14:paraId="07C83DDB" w14:textId="40165BD5" w:rsidR="00760DA4" w:rsidRPr="00760DA4" w:rsidRDefault="006B68BB">
      <w:pPr>
        <w:spacing w:after="200"/>
      </w:pPr>
      <w:r>
        <w:t>T</w:t>
      </w:r>
      <w:r w:rsidR="00760DA4">
        <w:t xml:space="preserve">here was a strong feeling that arts and culture in Hume today is underfunded and under-resourced. </w:t>
      </w:r>
    </w:p>
    <w:p w14:paraId="71E9D372" w14:textId="5B77874B" w:rsidR="007165BC" w:rsidRDefault="00760DA4" w:rsidP="00760DA4">
      <w:pPr>
        <w:ind w:left="720" w:right="828"/>
        <w:rPr>
          <w:i/>
          <w:sz w:val="20"/>
        </w:rPr>
      </w:pPr>
      <w:r w:rsidRPr="00760DA4">
        <w:rPr>
          <w:i/>
          <w:sz w:val="20"/>
        </w:rPr>
        <w:lastRenderedPageBreak/>
        <w:t>Galleries under-staffed. Hume under-resourced</w:t>
      </w:r>
    </w:p>
    <w:p w14:paraId="138E23A9" w14:textId="77777777" w:rsidR="00760DA4" w:rsidRPr="00760DA4" w:rsidRDefault="00760DA4" w:rsidP="00760DA4">
      <w:pPr>
        <w:ind w:left="720" w:right="828"/>
        <w:rPr>
          <w:i/>
          <w:sz w:val="20"/>
        </w:rPr>
      </w:pPr>
    </w:p>
    <w:p w14:paraId="12DB273F" w14:textId="77777777" w:rsidR="002F0D9A" w:rsidRDefault="00760DA4" w:rsidP="002F0D9A">
      <w:pPr>
        <w:ind w:left="720" w:right="828"/>
        <w:rPr>
          <w:i/>
          <w:sz w:val="20"/>
        </w:rPr>
      </w:pPr>
      <w:r w:rsidRPr="00760DA4">
        <w:rPr>
          <w:i/>
          <w:sz w:val="20"/>
        </w:rPr>
        <w:t>Council investment hasn't matched growth.</w:t>
      </w:r>
    </w:p>
    <w:p w14:paraId="6CB10798" w14:textId="77777777" w:rsidR="002F0D9A" w:rsidRDefault="002F0D9A" w:rsidP="002F0D9A">
      <w:pPr>
        <w:ind w:right="828"/>
      </w:pPr>
    </w:p>
    <w:p w14:paraId="1C0DA14C" w14:textId="7C7D4445" w:rsidR="007165BC" w:rsidRPr="002F0D9A" w:rsidRDefault="00760DA4" w:rsidP="002F0D9A">
      <w:pPr>
        <w:ind w:right="828"/>
        <w:rPr>
          <w:i/>
          <w:sz w:val="20"/>
        </w:rPr>
      </w:pPr>
      <w:r>
        <w:t>A sense of disconnection was described, both within Hume</w:t>
      </w:r>
      <w:r w:rsidR="006B68BB">
        <w:t xml:space="preserve"> (lack of connectivity, disjointed, isolated)</w:t>
      </w:r>
      <w:r>
        <w:t>, and from</w:t>
      </w:r>
      <w:r w:rsidR="006B68BB">
        <w:t xml:space="preserve"> the</w:t>
      </w:r>
      <w:r>
        <w:t xml:space="preserve"> broader arts and culture scene across Melbourne.</w:t>
      </w:r>
    </w:p>
    <w:p w14:paraId="082ED23A" w14:textId="77777777" w:rsidR="002F0D9A" w:rsidRDefault="002F0D9A" w:rsidP="006B68BB">
      <w:pPr>
        <w:ind w:left="720" w:right="828"/>
        <w:rPr>
          <w:i/>
          <w:sz w:val="20"/>
        </w:rPr>
      </w:pPr>
    </w:p>
    <w:p w14:paraId="030C315D" w14:textId="5E7D4E39" w:rsidR="00760DA4" w:rsidRPr="006B68BB" w:rsidRDefault="006B68BB" w:rsidP="006B68BB">
      <w:pPr>
        <w:ind w:left="720" w:right="828"/>
        <w:rPr>
          <w:i/>
          <w:sz w:val="20"/>
        </w:rPr>
      </w:pPr>
      <w:r w:rsidRPr="006B68BB">
        <w:rPr>
          <w:i/>
          <w:sz w:val="20"/>
        </w:rPr>
        <w:t>disconnected, council has a role to connect community groups</w:t>
      </w:r>
    </w:p>
    <w:p w14:paraId="4CF7954F" w14:textId="77777777" w:rsidR="006B68BB" w:rsidRDefault="006B68BB" w:rsidP="006B68BB">
      <w:pPr>
        <w:ind w:left="720" w:right="828"/>
        <w:rPr>
          <w:i/>
          <w:sz w:val="20"/>
        </w:rPr>
      </w:pPr>
    </w:p>
    <w:p w14:paraId="11458FA1" w14:textId="34956DB0" w:rsidR="006B68BB" w:rsidRDefault="006B68BB" w:rsidP="00524802">
      <w:pPr>
        <w:ind w:left="720" w:right="828"/>
        <w:rPr>
          <w:i/>
          <w:sz w:val="20"/>
        </w:rPr>
      </w:pPr>
      <w:r w:rsidRPr="006B68BB">
        <w:rPr>
          <w:i/>
          <w:sz w:val="20"/>
        </w:rPr>
        <w:t>Isolated-</w:t>
      </w:r>
      <w:proofErr w:type="spellStart"/>
      <w:r w:rsidRPr="006B68BB">
        <w:rPr>
          <w:i/>
          <w:sz w:val="20"/>
        </w:rPr>
        <w:t>disconncted</w:t>
      </w:r>
      <w:proofErr w:type="spellEnd"/>
      <w:r w:rsidRPr="006B68BB">
        <w:rPr>
          <w:i/>
          <w:sz w:val="20"/>
        </w:rPr>
        <w:t xml:space="preserve"> from community</w:t>
      </w:r>
    </w:p>
    <w:p w14:paraId="639DD3C0" w14:textId="77777777" w:rsidR="00524802" w:rsidRPr="00524802" w:rsidRDefault="00524802" w:rsidP="00524802">
      <w:pPr>
        <w:ind w:left="720" w:right="828"/>
        <w:rPr>
          <w:i/>
          <w:sz w:val="20"/>
        </w:rPr>
      </w:pPr>
    </w:p>
    <w:p w14:paraId="43442F5E" w14:textId="4E8BF2EA" w:rsidR="007165BC" w:rsidRDefault="006B68BB">
      <w:pPr>
        <w:spacing w:after="200"/>
      </w:pPr>
      <w:r>
        <w:t>“Hidden”, “low profile”, “hard to find”, “not prominent” were all used to describe arts and culture in Hume today.</w:t>
      </w:r>
      <w:r w:rsidR="00E1646D">
        <w:t xml:space="preserve"> In a similar vein, others talked about an absence of arts and culture, </w:t>
      </w:r>
      <w:r w:rsidR="00490EE4">
        <w:t>“</w:t>
      </w:r>
      <w:r w:rsidR="00E1646D">
        <w:t>n</w:t>
      </w:r>
      <w:r w:rsidR="00490EE4">
        <w:t>othing”, “not much”, “lacking, no involvement”, “limited</w:t>
      </w:r>
      <w:r w:rsidR="00E1646D">
        <w:t>”.</w:t>
      </w:r>
    </w:p>
    <w:p w14:paraId="0E81195F" w14:textId="3BD9AD6F" w:rsidR="00B42C5E" w:rsidRPr="00B42C5E" w:rsidRDefault="00B42C5E" w:rsidP="00B42C5E">
      <w:pPr>
        <w:spacing w:after="200"/>
        <w:rPr>
          <w:i/>
          <w:sz w:val="20"/>
        </w:rPr>
      </w:pPr>
      <w:r>
        <w:t xml:space="preserve">Participants commented on the lack of appropriate facilities, with performing arts being identified as a </w:t>
      </w:r>
      <w:proofErr w:type="gramStart"/>
      <w:r>
        <w:t>particular need</w:t>
      </w:r>
      <w:proofErr w:type="gramEnd"/>
      <w:r>
        <w:t>, and inadequate provision of facilities for the growth in the area.</w:t>
      </w:r>
    </w:p>
    <w:p w14:paraId="4CDCD45E" w14:textId="76B6AC8A" w:rsidR="00B42C5E" w:rsidRDefault="00B42C5E" w:rsidP="00B42C5E">
      <w:pPr>
        <w:ind w:left="720" w:right="828"/>
        <w:rPr>
          <w:i/>
          <w:sz w:val="20"/>
        </w:rPr>
      </w:pPr>
      <w:r w:rsidRPr="00B42C5E">
        <w:rPr>
          <w:i/>
          <w:sz w:val="20"/>
        </w:rPr>
        <w:t>Galleries/community centres unable to host performance arts.</w:t>
      </w:r>
    </w:p>
    <w:p w14:paraId="590624DD" w14:textId="5BC12081" w:rsidR="00B42C5E" w:rsidRDefault="00B42C5E" w:rsidP="00B42C5E">
      <w:pPr>
        <w:ind w:left="720" w:right="828"/>
        <w:rPr>
          <w:i/>
          <w:sz w:val="20"/>
        </w:rPr>
      </w:pPr>
    </w:p>
    <w:p w14:paraId="4C82293C" w14:textId="584E30BA" w:rsidR="007165BC" w:rsidRDefault="00B42C5E" w:rsidP="002F0D9A">
      <w:pPr>
        <w:ind w:left="720" w:right="828"/>
        <w:rPr>
          <w:i/>
          <w:sz w:val="20"/>
        </w:rPr>
      </w:pPr>
      <w:r w:rsidRPr="00B42C5E">
        <w:rPr>
          <w:i/>
          <w:sz w:val="20"/>
        </w:rPr>
        <w:t>Facilities/venue insufficient</w:t>
      </w:r>
    </w:p>
    <w:p w14:paraId="4AB02E34" w14:textId="77777777" w:rsidR="002F0D9A" w:rsidRPr="002F0D9A" w:rsidRDefault="002F0D9A" w:rsidP="002F0D9A">
      <w:pPr>
        <w:ind w:left="720" w:right="828"/>
        <w:rPr>
          <w:i/>
          <w:sz w:val="20"/>
        </w:rPr>
      </w:pPr>
    </w:p>
    <w:p w14:paraId="324FE9C1" w14:textId="69F2CFAD" w:rsidR="007165BC" w:rsidRDefault="00E1104D">
      <w:pPr>
        <w:spacing w:after="200"/>
      </w:pPr>
      <w:r>
        <w:t>Concern was also raised about the lack of shared understanding or identity for arts and culture in Hume.</w:t>
      </w:r>
    </w:p>
    <w:p w14:paraId="2CD80126" w14:textId="5F503320" w:rsidR="00E1104D" w:rsidRDefault="00E1104D" w:rsidP="00E1104D">
      <w:pPr>
        <w:ind w:left="720" w:right="828"/>
        <w:rPr>
          <w:i/>
          <w:sz w:val="20"/>
        </w:rPr>
      </w:pPr>
      <w:r w:rsidRPr="00E1104D">
        <w:rPr>
          <w:i/>
          <w:sz w:val="20"/>
        </w:rPr>
        <w:t>Understanding of what Council defines as 'Arts &amp; Culture'</w:t>
      </w:r>
    </w:p>
    <w:p w14:paraId="22C64C29" w14:textId="77777777" w:rsidR="00E1104D" w:rsidRPr="00E1104D" w:rsidRDefault="00E1104D" w:rsidP="00E1104D">
      <w:pPr>
        <w:ind w:left="720" w:right="828"/>
        <w:rPr>
          <w:i/>
          <w:sz w:val="20"/>
        </w:rPr>
      </w:pPr>
    </w:p>
    <w:p w14:paraId="33D35EE8" w14:textId="77777777" w:rsidR="002F0D9A" w:rsidRDefault="00E1104D" w:rsidP="002F0D9A">
      <w:pPr>
        <w:ind w:left="720" w:right="828"/>
        <w:rPr>
          <w:i/>
          <w:sz w:val="20"/>
        </w:rPr>
      </w:pPr>
      <w:r w:rsidRPr="00E1104D">
        <w:rPr>
          <w:i/>
          <w:sz w:val="20"/>
        </w:rPr>
        <w:t>Lack of identifying are part of A &amp; C.</w:t>
      </w:r>
    </w:p>
    <w:p w14:paraId="6CA285A1" w14:textId="77777777" w:rsidR="002F0D9A" w:rsidRDefault="002F0D9A" w:rsidP="002F0D9A">
      <w:pPr>
        <w:ind w:right="828"/>
      </w:pPr>
    </w:p>
    <w:p w14:paraId="38DDA8A3" w14:textId="4EECC731" w:rsidR="00760DA4" w:rsidRPr="002F0D9A" w:rsidRDefault="00E1104D" w:rsidP="002F0D9A">
      <w:pPr>
        <w:ind w:right="828"/>
        <w:rPr>
          <w:i/>
          <w:sz w:val="20"/>
        </w:rPr>
      </w:pPr>
      <w:r>
        <w:t>Some participants raised concerns about the importance of history and acknowle</w:t>
      </w:r>
      <w:r w:rsidR="00E1646D">
        <w:t>d</w:t>
      </w:r>
      <w:r>
        <w:t>ging the past, while others saw opportunities in this area.</w:t>
      </w:r>
    </w:p>
    <w:p w14:paraId="7ACB20AA" w14:textId="77777777" w:rsidR="002F0D9A" w:rsidRDefault="002F0D9A" w:rsidP="00E1104D">
      <w:pPr>
        <w:ind w:left="720" w:right="828"/>
        <w:rPr>
          <w:i/>
          <w:sz w:val="20"/>
        </w:rPr>
      </w:pPr>
    </w:p>
    <w:p w14:paraId="2E802936" w14:textId="31ED61BB" w:rsidR="00E1104D" w:rsidRDefault="00E1104D" w:rsidP="00E1104D">
      <w:pPr>
        <w:ind w:left="720" w:right="828"/>
        <w:rPr>
          <w:i/>
          <w:sz w:val="20"/>
        </w:rPr>
      </w:pPr>
      <w:r w:rsidRPr="00E1104D">
        <w:rPr>
          <w:i/>
          <w:sz w:val="20"/>
        </w:rPr>
        <w:t>Indigenous culture invisible.</w:t>
      </w:r>
    </w:p>
    <w:p w14:paraId="3B89EB27" w14:textId="77777777" w:rsidR="00E1104D" w:rsidRPr="00E1104D" w:rsidRDefault="00E1104D" w:rsidP="00E1104D">
      <w:pPr>
        <w:ind w:left="720" w:right="828"/>
        <w:rPr>
          <w:i/>
          <w:sz w:val="20"/>
        </w:rPr>
      </w:pPr>
    </w:p>
    <w:p w14:paraId="7F07D4D5" w14:textId="59B30977" w:rsidR="007165BC" w:rsidRDefault="00E1104D" w:rsidP="002F0D9A">
      <w:pPr>
        <w:ind w:left="720" w:right="828"/>
        <w:rPr>
          <w:i/>
          <w:sz w:val="20"/>
        </w:rPr>
      </w:pPr>
      <w:proofErr w:type="spellStart"/>
      <w:r w:rsidRPr="00E1104D">
        <w:rPr>
          <w:i/>
          <w:sz w:val="20"/>
        </w:rPr>
        <w:t>Recoginition</w:t>
      </w:r>
      <w:proofErr w:type="spellEnd"/>
      <w:r w:rsidRPr="00E1104D">
        <w:rPr>
          <w:i/>
          <w:sz w:val="20"/>
        </w:rPr>
        <w:t xml:space="preserve"> of the past </w:t>
      </w:r>
      <w:proofErr w:type="spellStart"/>
      <w:r w:rsidRPr="00E1104D">
        <w:rPr>
          <w:i/>
          <w:sz w:val="20"/>
        </w:rPr>
        <w:t>embeded</w:t>
      </w:r>
      <w:proofErr w:type="spellEnd"/>
      <w:r w:rsidRPr="00E1104D">
        <w:rPr>
          <w:i/>
          <w:sz w:val="20"/>
        </w:rPr>
        <w:t xml:space="preserve"> into some projects.</w:t>
      </w:r>
    </w:p>
    <w:p w14:paraId="447EF797" w14:textId="77777777" w:rsidR="002F0D9A" w:rsidRPr="002F0D9A" w:rsidRDefault="002F0D9A" w:rsidP="002F0D9A">
      <w:pPr>
        <w:ind w:right="828"/>
        <w:rPr>
          <w:i/>
          <w:sz w:val="20"/>
        </w:rPr>
      </w:pPr>
    </w:p>
    <w:p w14:paraId="3F9666EA" w14:textId="185F5295" w:rsidR="00E1646D" w:rsidRDefault="00E1646D">
      <w:pPr>
        <w:spacing w:after="200"/>
      </w:pPr>
      <w:r>
        <w:t>Other concerns included the limitations of the sector being led by Council (over-planning/structuring, red tape, too formal), the impact of poor promotion, and the sector being undervalued and undersold.</w:t>
      </w:r>
    </w:p>
    <w:p w14:paraId="12B1B4F8" w14:textId="1BEFD92D" w:rsidR="007165BC" w:rsidRPr="00FB41F5" w:rsidRDefault="007165BC">
      <w:pPr>
        <w:spacing w:after="200"/>
        <w:rPr>
          <w:b/>
        </w:rPr>
      </w:pPr>
      <w:r w:rsidRPr="00FB41F5">
        <w:rPr>
          <w:b/>
        </w:rPr>
        <w:t xml:space="preserve">Positive sentiments </w:t>
      </w:r>
    </w:p>
    <w:p w14:paraId="2CA97CDB" w14:textId="0A085400" w:rsidR="007165BC" w:rsidRDefault="00FB41F5">
      <w:pPr>
        <w:spacing w:after="200"/>
      </w:pPr>
      <w:r>
        <w:t>13 comments referred to the sector as being vibrant, well supported and gave examples of successful activities.</w:t>
      </w:r>
    </w:p>
    <w:p w14:paraId="7C8B347A" w14:textId="19B2EB9A" w:rsidR="00FB41F5" w:rsidRDefault="00FB41F5" w:rsidP="00FB41F5">
      <w:pPr>
        <w:ind w:left="720" w:right="828"/>
        <w:rPr>
          <w:i/>
          <w:sz w:val="20"/>
        </w:rPr>
      </w:pPr>
      <w:r w:rsidRPr="00FB41F5">
        <w:rPr>
          <w:i/>
          <w:sz w:val="20"/>
        </w:rPr>
        <w:t>well supported / good access / minimal bureaucracy for practicing artists</w:t>
      </w:r>
    </w:p>
    <w:p w14:paraId="00052F7E" w14:textId="61FB9F42" w:rsidR="00FB41F5" w:rsidRDefault="00FB41F5" w:rsidP="00FB41F5">
      <w:pPr>
        <w:ind w:left="720" w:right="828"/>
        <w:rPr>
          <w:i/>
          <w:sz w:val="20"/>
        </w:rPr>
      </w:pPr>
    </w:p>
    <w:p w14:paraId="0D198072" w14:textId="37DC073A" w:rsidR="00FB41F5" w:rsidRDefault="00FB41F5" w:rsidP="00FB41F5">
      <w:pPr>
        <w:ind w:left="720" w:right="828"/>
        <w:rPr>
          <w:i/>
          <w:sz w:val="20"/>
        </w:rPr>
      </w:pPr>
      <w:r w:rsidRPr="00FB41F5">
        <w:rPr>
          <w:i/>
          <w:sz w:val="20"/>
        </w:rPr>
        <w:t>Vibrant, lots going on.</w:t>
      </w:r>
    </w:p>
    <w:p w14:paraId="7E97B497" w14:textId="77777777" w:rsidR="00FB41F5" w:rsidRPr="00FB41F5" w:rsidRDefault="00FB41F5" w:rsidP="00FB41F5">
      <w:pPr>
        <w:ind w:left="720" w:right="828"/>
        <w:rPr>
          <w:i/>
          <w:sz w:val="20"/>
        </w:rPr>
      </w:pPr>
    </w:p>
    <w:p w14:paraId="721DA22F" w14:textId="455F54C2" w:rsidR="00FB41F5" w:rsidRDefault="00FB41F5">
      <w:pPr>
        <w:spacing w:after="200"/>
      </w:pPr>
      <w:r>
        <w:t>Others identified the sector as emerging and growing, others talked about the “serious talent” in Hume.</w:t>
      </w:r>
      <w:r w:rsidR="00501921">
        <w:t xml:space="preserve"> There was also discussion about the untapped potential that exists in </w:t>
      </w:r>
      <w:r w:rsidR="00501921">
        <w:lastRenderedPageBreak/>
        <w:t>Hume, both in terms of human talent but also opportunities around spaces and places (e.g. industrial buildings).</w:t>
      </w:r>
    </w:p>
    <w:p w14:paraId="24E1124D" w14:textId="46D80391" w:rsidR="00FB41F5" w:rsidRPr="00FB41F5" w:rsidRDefault="00FB41F5" w:rsidP="00FB41F5">
      <w:pPr>
        <w:ind w:left="720" w:right="828"/>
        <w:rPr>
          <w:i/>
          <w:sz w:val="20"/>
        </w:rPr>
      </w:pPr>
      <w:r w:rsidRPr="00FB41F5">
        <w:rPr>
          <w:i/>
          <w:sz w:val="20"/>
        </w:rPr>
        <w:t>Endless opportunity to grow</w:t>
      </w:r>
    </w:p>
    <w:p w14:paraId="31AEF62A" w14:textId="77777777" w:rsidR="00501921" w:rsidRDefault="00501921" w:rsidP="00501921">
      <w:pPr>
        <w:ind w:left="720" w:right="828"/>
        <w:rPr>
          <w:i/>
          <w:sz w:val="20"/>
        </w:rPr>
      </w:pPr>
    </w:p>
    <w:p w14:paraId="0B79D665" w14:textId="341F593B" w:rsidR="00501921" w:rsidRDefault="00501921" w:rsidP="00501921">
      <w:pPr>
        <w:ind w:left="720" w:right="828"/>
        <w:rPr>
          <w:i/>
          <w:sz w:val="20"/>
        </w:rPr>
      </w:pPr>
      <w:r w:rsidRPr="00501921">
        <w:rPr>
          <w:i/>
          <w:sz w:val="20"/>
        </w:rPr>
        <w:t>A melting pot of community that is untapped; low profile of arts in the North.</w:t>
      </w:r>
    </w:p>
    <w:p w14:paraId="06705FF9" w14:textId="201E80F1" w:rsidR="00501921" w:rsidRDefault="00501921" w:rsidP="00501921">
      <w:pPr>
        <w:ind w:left="720" w:right="828"/>
        <w:rPr>
          <w:i/>
          <w:sz w:val="20"/>
        </w:rPr>
      </w:pPr>
    </w:p>
    <w:p w14:paraId="4D455AD7" w14:textId="528C6ED6" w:rsidR="00501921" w:rsidRDefault="00501921" w:rsidP="00501921">
      <w:pPr>
        <w:ind w:left="720" w:right="828"/>
        <w:rPr>
          <w:i/>
          <w:sz w:val="20"/>
        </w:rPr>
      </w:pPr>
      <w:r w:rsidRPr="00501921">
        <w:rPr>
          <w:i/>
          <w:sz w:val="20"/>
        </w:rPr>
        <w:t>Potential talent/harnessing</w:t>
      </w:r>
    </w:p>
    <w:p w14:paraId="3354860C" w14:textId="77777777" w:rsidR="00501921" w:rsidRPr="00501921" w:rsidRDefault="00501921" w:rsidP="00501921">
      <w:pPr>
        <w:ind w:left="720" w:right="828"/>
        <w:rPr>
          <w:i/>
          <w:sz w:val="20"/>
        </w:rPr>
      </w:pPr>
    </w:p>
    <w:p w14:paraId="056113B0" w14:textId="0E8DD8F0" w:rsidR="00FB41F5" w:rsidRDefault="00FB41F5">
      <w:pPr>
        <w:spacing w:after="200"/>
      </w:pPr>
      <w:proofErr w:type="gramStart"/>
      <w:r>
        <w:t>A number of</w:t>
      </w:r>
      <w:proofErr w:type="gramEnd"/>
      <w:r>
        <w:t xml:space="preserve"> comments related to opportunities around art and education. Some noting inconsistencies in what is available at different schools, and </w:t>
      </w:r>
      <w:r w:rsidR="00501921">
        <w:t xml:space="preserve">others seeing </w:t>
      </w:r>
      <w:r>
        <w:t>opportunities to link in with schools to enhance arts and culture both in schools and within Hume.</w:t>
      </w:r>
    </w:p>
    <w:p w14:paraId="505C261F" w14:textId="7D927B7D" w:rsidR="007165BC" w:rsidRDefault="00501921">
      <w:pPr>
        <w:spacing w:after="200"/>
      </w:pPr>
      <w:r>
        <w:t>A few comments touched on creative industries, and the lack of career path for arts professionals or employment opportunities in creative industries.</w:t>
      </w:r>
    </w:p>
    <w:p w14:paraId="36A039C4" w14:textId="4C39A8E1" w:rsidR="00400125" w:rsidRDefault="00400125" w:rsidP="00D376BD">
      <w:pPr>
        <w:pStyle w:val="Heading3"/>
      </w:pPr>
      <w:bookmarkStart w:id="42" w:name="_Toc20996494"/>
      <w:r>
        <w:t xml:space="preserve">Word/phrase to describe Hume’s arts and culture sector in the </w:t>
      </w:r>
      <w:r w:rsidR="00524802">
        <w:t>future</w:t>
      </w:r>
      <w:bookmarkEnd w:id="42"/>
    </w:p>
    <w:p w14:paraId="06C77ABE" w14:textId="72486292" w:rsidR="00577C7E" w:rsidRDefault="00577C7E" w:rsidP="00577C7E">
      <w:pPr>
        <w:spacing w:after="200"/>
      </w:pPr>
      <w:r>
        <w:t xml:space="preserve">Participants were asked to brainstorm words or phrases that described Hume’s arts and culture sector </w:t>
      </w:r>
      <w:r w:rsidR="002F0D9A">
        <w:t>in the future</w:t>
      </w:r>
      <w:r>
        <w:t xml:space="preserve">. In each session these words were </w:t>
      </w:r>
      <w:proofErr w:type="gramStart"/>
      <w:r>
        <w:t>displayed</w:t>
      </w:r>
      <w:proofErr w:type="gramEnd"/>
      <w:r>
        <w:t xml:space="preserve"> and the group discussed.</w:t>
      </w:r>
      <w:r w:rsidR="002F0D9A">
        <w:t xml:space="preserve"> The following six themes emerged strongly.</w:t>
      </w:r>
    </w:p>
    <w:p w14:paraId="194609DF" w14:textId="77777777" w:rsidR="00F370C2" w:rsidRPr="00706710" w:rsidRDefault="00F370C2">
      <w:pPr>
        <w:spacing w:after="200"/>
        <w:rPr>
          <w:i/>
        </w:rPr>
      </w:pPr>
      <w:r w:rsidRPr="00706710">
        <w:rPr>
          <w:i/>
        </w:rPr>
        <w:t>Spaces and places</w:t>
      </w:r>
    </w:p>
    <w:p w14:paraId="16838942" w14:textId="2E9B16C8" w:rsidR="00F370C2" w:rsidRDefault="00577C7E">
      <w:pPr>
        <w:spacing w:after="200"/>
      </w:pPr>
      <w:r>
        <w:t xml:space="preserve">Once </w:t>
      </w:r>
      <w:proofErr w:type="gramStart"/>
      <w:r>
        <w:t>again</w:t>
      </w:r>
      <w:proofErr w:type="gramEnd"/>
      <w:r>
        <w:t xml:space="preserve"> the need for a mix of spaces and places was highlighted as essential to the </w:t>
      </w:r>
      <w:proofErr w:type="spellStart"/>
      <w:r>
        <w:t>develoment</w:t>
      </w:r>
      <w:proofErr w:type="spellEnd"/>
      <w:r>
        <w:t xml:space="preserve"> of Hume’s arts and culture sector. There were numerous mentions of a need for an arts hub or precinct. There were also many calls for </w:t>
      </w:r>
      <w:proofErr w:type="spellStart"/>
      <w:r>
        <w:t>facilties</w:t>
      </w:r>
      <w:proofErr w:type="spellEnd"/>
      <w:r>
        <w:t xml:space="preserve"> to meet the needs of a range of art forms, performance spaces, and learning spaces.</w:t>
      </w:r>
    </w:p>
    <w:p w14:paraId="2137EB8E" w14:textId="03FC8278" w:rsidR="00706710" w:rsidRDefault="00577C7E" w:rsidP="00577C7E">
      <w:pPr>
        <w:ind w:left="720" w:right="828"/>
        <w:rPr>
          <w:i/>
          <w:sz w:val="20"/>
        </w:rPr>
      </w:pPr>
      <w:r w:rsidRPr="00577C7E">
        <w:rPr>
          <w:i/>
          <w:sz w:val="20"/>
        </w:rPr>
        <w:t xml:space="preserve">An </w:t>
      </w:r>
      <w:proofErr w:type="spellStart"/>
      <w:proofErr w:type="gramStart"/>
      <w:r w:rsidRPr="00577C7E">
        <w:rPr>
          <w:i/>
          <w:sz w:val="20"/>
        </w:rPr>
        <w:t>artists</w:t>
      </w:r>
      <w:proofErr w:type="spellEnd"/>
      <w:proofErr w:type="gramEnd"/>
      <w:r w:rsidRPr="00577C7E">
        <w:rPr>
          <w:i/>
          <w:sz w:val="20"/>
        </w:rPr>
        <w:t xml:space="preserve"> hub to engage with local artists, all ages and backgrounds. More communication with locals in the art community and public.</w:t>
      </w:r>
    </w:p>
    <w:p w14:paraId="0925D73D" w14:textId="02E448B3" w:rsidR="00577C7E" w:rsidRDefault="00577C7E" w:rsidP="00577C7E">
      <w:pPr>
        <w:ind w:left="720" w:right="828"/>
        <w:rPr>
          <w:i/>
          <w:sz w:val="20"/>
        </w:rPr>
      </w:pPr>
    </w:p>
    <w:p w14:paraId="38BBB3B0" w14:textId="679B138E" w:rsidR="00706710" w:rsidRDefault="00577C7E" w:rsidP="007F14FB">
      <w:pPr>
        <w:ind w:left="720" w:right="828"/>
        <w:rPr>
          <w:i/>
          <w:sz w:val="20"/>
        </w:rPr>
      </w:pPr>
      <w:r w:rsidRPr="00577C7E">
        <w:rPr>
          <w:i/>
          <w:sz w:val="20"/>
        </w:rPr>
        <w:t>Art space for community to share and learn.</w:t>
      </w:r>
    </w:p>
    <w:p w14:paraId="434A2280" w14:textId="77777777" w:rsidR="007F14FB" w:rsidRPr="007F14FB" w:rsidRDefault="007F14FB" w:rsidP="007F14FB">
      <w:pPr>
        <w:ind w:left="720" w:right="828"/>
        <w:rPr>
          <w:i/>
          <w:sz w:val="20"/>
        </w:rPr>
      </w:pPr>
    </w:p>
    <w:p w14:paraId="5C375946" w14:textId="3422522D" w:rsidR="00F370C2" w:rsidRPr="00577C7E" w:rsidRDefault="00F370C2">
      <w:pPr>
        <w:spacing w:after="200"/>
        <w:rPr>
          <w:i/>
        </w:rPr>
      </w:pPr>
      <w:r w:rsidRPr="00577C7E">
        <w:rPr>
          <w:i/>
        </w:rPr>
        <w:t>Diverse, visible, vibrant</w:t>
      </w:r>
    </w:p>
    <w:p w14:paraId="146C2754" w14:textId="05422233" w:rsidR="00F370C2" w:rsidRDefault="00577C7E">
      <w:pPr>
        <w:spacing w:after="200"/>
      </w:pPr>
      <w:r>
        <w:t>Participants were clear that there should be something for everyone</w:t>
      </w:r>
      <w:r w:rsidR="006B1C2E">
        <w:t>, and that the sector should be vibrant, visible and accessible.</w:t>
      </w:r>
    </w:p>
    <w:p w14:paraId="501DEFD2" w14:textId="16851854" w:rsidR="00C65828" w:rsidRDefault="006B1C2E" w:rsidP="00902CC0">
      <w:pPr>
        <w:ind w:left="720" w:right="828"/>
        <w:rPr>
          <w:i/>
          <w:sz w:val="20"/>
        </w:rPr>
      </w:pPr>
      <w:r w:rsidRPr="006B1C2E">
        <w:rPr>
          <w:i/>
          <w:sz w:val="20"/>
        </w:rPr>
        <w:t xml:space="preserve">arts </w:t>
      </w:r>
      <w:proofErr w:type="gramStart"/>
      <w:r w:rsidRPr="006B1C2E">
        <w:rPr>
          <w:i/>
          <w:sz w:val="20"/>
        </w:rPr>
        <w:t>is</w:t>
      </w:r>
      <w:proofErr w:type="gramEnd"/>
      <w:r w:rsidRPr="006B1C2E">
        <w:rPr>
          <w:i/>
          <w:sz w:val="20"/>
        </w:rPr>
        <w:t xml:space="preserve"> for everybody, young and old, all cultural groups, all art forms</w:t>
      </w:r>
    </w:p>
    <w:p w14:paraId="0B03042B" w14:textId="77777777" w:rsidR="00902CC0" w:rsidRPr="00902CC0" w:rsidRDefault="00902CC0" w:rsidP="00902CC0">
      <w:pPr>
        <w:ind w:left="720" w:right="828"/>
        <w:rPr>
          <w:i/>
          <w:sz w:val="20"/>
        </w:rPr>
      </w:pPr>
    </w:p>
    <w:p w14:paraId="7F2DA1A7" w14:textId="38C3F1BF" w:rsidR="00C65828" w:rsidRDefault="00C65828">
      <w:pPr>
        <w:spacing w:after="200"/>
      </w:pPr>
      <w:r>
        <w:t>There were some specific calls for a diverse range of festivals, such as in arts, music, writers, emerging.</w:t>
      </w:r>
    </w:p>
    <w:p w14:paraId="0FFBC5D3" w14:textId="13D1D664" w:rsidR="00F370C2" w:rsidRPr="006B1C2E" w:rsidRDefault="00F370C2">
      <w:pPr>
        <w:spacing w:after="200"/>
        <w:rPr>
          <w:i/>
        </w:rPr>
      </w:pPr>
      <w:r w:rsidRPr="006B1C2E">
        <w:rPr>
          <w:i/>
        </w:rPr>
        <w:t>Art and culture in public realm</w:t>
      </w:r>
    </w:p>
    <w:p w14:paraId="76061FB3" w14:textId="13251A29" w:rsidR="00F370C2" w:rsidRDefault="006B1C2E">
      <w:pPr>
        <w:spacing w:after="200"/>
      </w:pPr>
      <w:r>
        <w:t xml:space="preserve">There were many suggestions that related to art in the public realm, both public art and art as placemaking. Some specific suggestions included music in public places and murals. </w:t>
      </w:r>
    </w:p>
    <w:p w14:paraId="0487B9C9" w14:textId="4F4BBE2C" w:rsidR="006B1C2E" w:rsidRDefault="006B1C2E" w:rsidP="006B1C2E">
      <w:pPr>
        <w:ind w:left="720" w:right="828"/>
        <w:rPr>
          <w:i/>
          <w:sz w:val="20"/>
        </w:rPr>
      </w:pPr>
      <w:r w:rsidRPr="006B1C2E">
        <w:rPr>
          <w:i/>
          <w:sz w:val="20"/>
        </w:rPr>
        <w:t>Make a space for creativity within and around the community</w:t>
      </w:r>
    </w:p>
    <w:p w14:paraId="27CB6D56" w14:textId="422E3D6E" w:rsidR="006B1C2E" w:rsidRDefault="006B1C2E" w:rsidP="006B1C2E">
      <w:pPr>
        <w:ind w:left="720" w:right="828"/>
        <w:rPr>
          <w:i/>
          <w:sz w:val="20"/>
        </w:rPr>
      </w:pPr>
    </w:p>
    <w:p w14:paraId="02F77FDA" w14:textId="0D365773" w:rsidR="006B1C2E" w:rsidRDefault="006B1C2E" w:rsidP="006B1C2E">
      <w:pPr>
        <w:ind w:left="720" w:right="828"/>
        <w:rPr>
          <w:i/>
          <w:sz w:val="20"/>
        </w:rPr>
      </w:pPr>
      <w:r w:rsidRPr="006B1C2E">
        <w:rPr>
          <w:i/>
          <w:sz w:val="20"/>
        </w:rPr>
        <w:t>Permission for diverse "community led" uses of public space.</w:t>
      </w:r>
    </w:p>
    <w:p w14:paraId="2425A223" w14:textId="77777777" w:rsidR="00902CC0" w:rsidRDefault="00902CC0" w:rsidP="006B1C2E">
      <w:pPr>
        <w:ind w:right="828"/>
      </w:pPr>
    </w:p>
    <w:p w14:paraId="11289B3C" w14:textId="0DC39B33" w:rsidR="006B1C2E" w:rsidRDefault="006B1C2E" w:rsidP="006B1C2E">
      <w:pPr>
        <w:ind w:right="828"/>
      </w:pPr>
      <w:r w:rsidRPr="006B1C2E">
        <w:lastRenderedPageBreak/>
        <w:t>There was interest in art in public spaces, and the practice of art in public spaces.</w:t>
      </w:r>
    </w:p>
    <w:p w14:paraId="5219D670" w14:textId="4444597C" w:rsidR="006B1C2E" w:rsidRDefault="006B1C2E" w:rsidP="006B1C2E">
      <w:pPr>
        <w:ind w:right="828"/>
      </w:pPr>
    </w:p>
    <w:p w14:paraId="0D29B8E0" w14:textId="601442B5" w:rsidR="006B1C2E" w:rsidRDefault="006B1C2E" w:rsidP="006B1C2E">
      <w:pPr>
        <w:ind w:left="720" w:right="828"/>
        <w:rPr>
          <w:i/>
          <w:sz w:val="20"/>
        </w:rPr>
      </w:pPr>
      <w:r w:rsidRPr="006B1C2E">
        <w:rPr>
          <w:i/>
          <w:sz w:val="20"/>
        </w:rPr>
        <w:t>Arts in various forms on the streets, in the parks etc.</w:t>
      </w:r>
    </w:p>
    <w:p w14:paraId="0450007C" w14:textId="77777777" w:rsidR="006B1C2E" w:rsidRPr="006B1C2E" w:rsidRDefault="006B1C2E" w:rsidP="006B1C2E">
      <w:pPr>
        <w:ind w:left="720" w:right="828"/>
        <w:rPr>
          <w:i/>
          <w:sz w:val="20"/>
        </w:rPr>
      </w:pPr>
    </w:p>
    <w:p w14:paraId="4C44A36B" w14:textId="06C8944C" w:rsidR="006B1C2E" w:rsidRDefault="006B1C2E" w:rsidP="007F14FB">
      <w:pPr>
        <w:ind w:left="720" w:right="828"/>
        <w:rPr>
          <w:i/>
          <w:sz w:val="20"/>
        </w:rPr>
      </w:pPr>
      <w:r w:rsidRPr="006B1C2E">
        <w:rPr>
          <w:i/>
          <w:sz w:val="20"/>
        </w:rPr>
        <w:t>extend art practices into community and out of home</w:t>
      </w:r>
    </w:p>
    <w:p w14:paraId="68E05320" w14:textId="00E1D623" w:rsidR="006B1C2E" w:rsidRDefault="006B1C2E" w:rsidP="006B1C2E">
      <w:pPr>
        <w:ind w:left="720" w:right="828"/>
        <w:rPr>
          <w:i/>
          <w:sz w:val="20"/>
        </w:rPr>
      </w:pPr>
    </w:p>
    <w:p w14:paraId="28CEF9B2" w14:textId="77777777" w:rsidR="00F370C2" w:rsidRPr="006B1C2E" w:rsidRDefault="00F370C2">
      <w:pPr>
        <w:spacing w:after="200"/>
        <w:rPr>
          <w:i/>
        </w:rPr>
      </w:pPr>
      <w:r w:rsidRPr="006B1C2E">
        <w:rPr>
          <w:i/>
        </w:rPr>
        <w:t>Connected, engaged, networking</w:t>
      </w:r>
    </w:p>
    <w:p w14:paraId="745A852E" w14:textId="38E2F318" w:rsidR="00F370C2" w:rsidRDefault="006B1C2E">
      <w:pPr>
        <w:spacing w:after="200"/>
      </w:pPr>
      <w:r>
        <w:t>Participants were interested in a future where arts and culture in Hume was well connected and supportive</w:t>
      </w:r>
      <w:r w:rsidR="007F14FB">
        <w:t>, w</w:t>
      </w:r>
      <w:r>
        <w:t xml:space="preserve">ith opportunities to build connections both in person and through other methods. Council </w:t>
      </w:r>
      <w:proofErr w:type="gramStart"/>
      <w:r w:rsidR="007F14FB">
        <w:t>was seen as</w:t>
      </w:r>
      <w:proofErr w:type="gramEnd"/>
      <w:r w:rsidR="007F14FB">
        <w:t xml:space="preserve"> having a role </w:t>
      </w:r>
      <w:r>
        <w:t>in facilitating this.</w:t>
      </w:r>
    </w:p>
    <w:p w14:paraId="52B7DC5D" w14:textId="5DC58AF3" w:rsidR="006B1C2E" w:rsidRDefault="006B1C2E" w:rsidP="006B1C2E">
      <w:pPr>
        <w:ind w:left="720" w:right="828"/>
        <w:rPr>
          <w:i/>
          <w:sz w:val="20"/>
        </w:rPr>
      </w:pPr>
      <w:proofErr w:type="spellStart"/>
      <w:r w:rsidRPr="006B1C2E">
        <w:rPr>
          <w:i/>
          <w:sz w:val="20"/>
        </w:rPr>
        <w:t>Well connected</w:t>
      </w:r>
      <w:proofErr w:type="spellEnd"/>
      <w:r w:rsidRPr="006B1C2E">
        <w:rPr>
          <w:i/>
          <w:sz w:val="20"/>
        </w:rPr>
        <w:t xml:space="preserve"> plus celebrated and well promoted</w:t>
      </w:r>
    </w:p>
    <w:p w14:paraId="7E707DCA" w14:textId="77777777" w:rsidR="006B1C2E" w:rsidRPr="006B1C2E" w:rsidRDefault="006B1C2E" w:rsidP="006B1C2E">
      <w:pPr>
        <w:ind w:left="720" w:right="828"/>
        <w:rPr>
          <w:i/>
          <w:sz w:val="20"/>
        </w:rPr>
      </w:pPr>
    </w:p>
    <w:p w14:paraId="41E7E803" w14:textId="2A425831" w:rsidR="006B1C2E" w:rsidRDefault="006B1C2E" w:rsidP="006B1C2E">
      <w:pPr>
        <w:ind w:left="720" w:right="828"/>
        <w:rPr>
          <w:i/>
          <w:sz w:val="20"/>
        </w:rPr>
      </w:pPr>
      <w:r w:rsidRPr="006B1C2E">
        <w:rPr>
          <w:i/>
          <w:sz w:val="20"/>
        </w:rPr>
        <w:t xml:space="preserve">Create an </w:t>
      </w:r>
      <w:proofErr w:type="spellStart"/>
      <w:r w:rsidRPr="006B1C2E">
        <w:rPr>
          <w:i/>
          <w:sz w:val="20"/>
        </w:rPr>
        <w:t>artisic</w:t>
      </w:r>
      <w:proofErr w:type="spellEnd"/>
      <w:r w:rsidRPr="006B1C2E">
        <w:rPr>
          <w:i/>
          <w:sz w:val="20"/>
        </w:rPr>
        <w:t xml:space="preserve"> community, with 2500 artists on the register, great potential to grow.</w:t>
      </w:r>
    </w:p>
    <w:p w14:paraId="4E3E2691" w14:textId="415A6F8D" w:rsidR="006B1C2E" w:rsidRDefault="006B1C2E" w:rsidP="006B1C2E">
      <w:pPr>
        <w:ind w:left="720" w:right="828"/>
        <w:rPr>
          <w:i/>
          <w:sz w:val="20"/>
        </w:rPr>
      </w:pPr>
    </w:p>
    <w:p w14:paraId="45765D1F" w14:textId="3F3CCCD2" w:rsidR="006B1C2E" w:rsidRDefault="006B1C2E" w:rsidP="006B1C2E">
      <w:pPr>
        <w:ind w:left="720" w:right="828"/>
        <w:rPr>
          <w:i/>
          <w:sz w:val="20"/>
        </w:rPr>
      </w:pPr>
      <w:r w:rsidRPr="006B1C2E">
        <w:rPr>
          <w:i/>
          <w:sz w:val="20"/>
        </w:rPr>
        <w:t>Ongoing programs to build community skills and connections.</w:t>
      </w:r>
    </w:p>
    <w:p w14:paraId="1A8A6F54" w14:textId="4BDDB797" w:rsidR="004C21BB" w:rsidRDefault="004C21BB" w:rsidP="006B1C2E">
      <w:pPr>
        <w:ind w:left="720" w:right="828"/>
        <w:rPr>
          <w:i/>
          <w:sz w:val="20"/>
        </w:rPr>
      </w:pPr>
    </w:p>
    <w:p w14:paraId="29F839E0" w14:textId="7CBC2D77" w:rsidR="006B1C2E" w:rsidRDefault="004C21BB" w:rsidP="007F14FB">
      <w:pPr>
        <w:ind w:left="720" w:right="828"/>
        <w:rPr>
          <w:i/>
          <w:sz w:val="20"/>
        </w:rPr>
      </w:pPr>
      <w:r w:rsidRPr="004C21BB">
        <w:rPr>
          <w:i/>
          <w:sz w:val="20"/>
        </w:rPr>
        <w:t>More connectivity for artists</w:t>
      </w:r>
    </w:p>
    <w:p w14:paraId="5A292A76" w14:textId="77777777" w:rsidR="007F14FB" w:rsidRPr="007F14FB" w:rsidRDefault="007F14FB" w:rsidP="007F14FB">
      <w:pPr>
        <w:ind w:left="720" w:right="828"/>
        <w:rPr>
          <w:i/>
          <w:sz w:val="20"/>
        </w:rPr>
      </w:pPr>
    </w:p>
    <w:p w14:paraId="6D0154BD" w14:textId="247BD77A" w:rsidR="00354C82" w:rsidRDefault="00F370C2">
      <w:pPr>
        <w:spacing w:after="200"/>
        <w:rPr>
          <w:i/>
        </w:rPr>
      </w:pPr>
      <w:r w:rsidRPr="006B1C2E">
        <w:rPr>
          <w:i/>
        </w:rPr>
        <w:t>Valuing and celebrating arts</w:t>
      </w:r>
      <w:r w:rsidR="004C21BB">
        <w:rPr>
          <w:i/>
        </w:rPr>
        <w:t xml:space="preserve"> and </w:t>
      </w:r>
      <w:r w:rsidRPr="006B1C2E">
        <w:rPr>
          <w:i/>
        </w:rPr>
        <w:t xml:space="preserve">culture </w:t>
      </w:r>
    </w:p>
    <w:p w14:paraId="3E061B24" w14:textId="789FF7A6" w:rsidR="004C21BB" w:rsidRPr="004C21BB" w:rsidRDefault="004C21BB">
      <w:pPr>
        <w:spacing w:after="200"/>
      </w:pPr>
      <w:r>
        <w:t>Participants felt a future sect</w:t>
      </w:r>
      <w:r w:rsidR="00C65828">
        <w:t>o</w:t>
      </w:r>
      <w:r>
        <w:t>r needs to celebr</w:t>
      </w:r>
      <w:r w:rsidR="00C65828">
        <w:t>a</w:t>
      </w:r>
      <w:r>
        <w:t xml:space="preserve">te and </w:t>
      </w:r>
      <w:r w:rsidR="00C65828">
        <w:t>recognise the value of arts and culture.</w:t>
      </w:r>
    </w:p>
    <w:p w14:paraId="01990CB5" w14:textId="685BC5BC" w:rsidR="004C21BB" w:rsidRDefault="00C65828" w:rsidP="00C65828">
      <w:pPr>
        <w:ind w:left="720" w:right="828"/>
        <w:rPr>
          <w:i/>
          <w:sz w:val="20"/>
        </w:rPr>
      </w:pPr>
      <w:r w:rsidRPr="00C65828">
        <w:rPr>
          <w:i/>
          <w:sz w:val="20"/>
        </w:rPr>
        <w:t>Art is a connector and strength builder. This needs to be acknowledged. Protective factor to mental health.</w:t>
      </w:r>
    </w:p>
    <w:p w14:paraId="23BDB6C2" w14:textId="77777777" w:rsidR="00C65828" w:rsidRPr="00C65828" w:rsidRDefault="00C65828" w:rsidP="00C65828">
      <w:pPr>
        <w:ind w:left="720" w:right="828"/>
        <w:rPr>
          <w:i/>
          <w:sz w:val="20"/>
        </w:rPr>
      </w:pPr>
    </w:p>
    <w:p w14:paraId="1669CAA7" w14:textId="4018F4D0" w:rsidR="004C21BB" w:rsidRDefault="00C65828" w:rsidP="00C65828">
      <w:pPr>
        <w:ind w:left="720" w:right="828"/>
        <w:rPr>
          <w:i/>
          <w:sz w:val="20"/>
        </w:rPr>
      </w:pPr>
      <w:r w:rsidRPr="00C65828">
        <w:rPr>
          <w:i/>
          <w:sz w:val="20"/>
        </w:rPr>
        <w:t>a community that is educated in the arts</w:t>
      </w:r>
    </w:p>
    <w:p w14:paraId="40EECCFD" w14:textId="32786DD4" w:rsidR="00C65828" w:rsidRDefault="00C65828" w:rsidP="00C65828">
      <w:pPr>
        <w:ind w:right="828"/>
        <w:rPr>
          <w:i/>
          <w:sz w:val="20"/>
        </w:rPr>
      </w:pPr>
    </w:p>
    <w:p w14:paraId="79585756" w14:textId="606CCAA4" w:rsidR="004C21BB" w:rsidRDefault="00C65828" w:rsidP="00B952FA">
      <w:pPr>
        <w:ind w:right="828"/>
      </w:pPr>
      <w:r w:rsidRPr="00C65828">
        <w:t xml:space="preserve">There was also discussion about the cultural heritage </w:t>
      </w:r>
      <w:proofErr w:type="gramStart"/>
      <w:r>
        <w:t xml:space="preserve">of </w:t>
      </w:r>
      <w:r w:rsidRPr="00C65828">
        <w:t xml:space="preserve"> Hume</w:t>
      </w:r>
      <w:proofErr w:type="gramEnd"/>
      <w:r w:rsidRPr="00C65828">
        <w:t xml:space="preserve"> and the importance of valuing and recognising this</w:t>
      </w:r>
      <w:r>
        <w:t>, particularly mentioned were Indigenous culture, the Sunbury Rock Festival, the first settlers, cricket, and the diversity of cultures living in Hume.</w:t>
      </w:r>
    </w:p>
    <w:p w14:paraId="48A6DEA1" w14:textId="77777777" w:rsidR="00B952FA" w:rsidRPr="00B952FA" w:rsidRDefault="00B952FA" w:rsidP="00B952FA">
      <w:pPr>
        <w:ind w:right="828"/>
      </w:pPr>
    </w:p>
    <w:p w14:paraId="16B655BB" w14:textId="0918CB9B" w:rsidR="00C65828" w:rsidRDefault="00C65828">
      <w:pPr>
        <w:spacing w:after="200"/>
        <w:rPr>
          <w:i/>
        </w:rPr>
      </w:pPr>
      <w:r>
        <w:rPr>
          <w:i/>
        </w:rPr>
        <w:t>Council support</w:t>
      </w:r>
    </w:p>
    <w:p w14:paraId="31AF3A18" w14:textId="02B4C891" w:rsidR="004C21BB" w:rsidRPr="00C65828" w:rsidRDefault="00C65828">
      <w:pPr>
        <w:spacing w:after="200"/>
      </w:pPr>
      <w:r w:rsidRPr="00C65828">
        <w:t>Some specific discussion centred around the role of Council</w:t>
      </w:r>
      <w:r>
        <w:t>, with one comment noting a good start would be the establishment of “an Arts &amp; Culture Department (it starts there)”. There were a range of suggestions</w:t>
      </w:r>
      <w:r w:rsidR="00B952FA">
        <w:t xml:space="preserve"> and comparisons (e.g. support for alternative arts provided by other councils such as Darebin and Moreland). Suggestions included developing strong working partnerships, both within Council and externally, being clear on what Council’s responsibilities are, and understanding the impacts of planning decisions on the arts and culture sector.</w:t>
      </w:r>
    </w:p>
    <w:p w14:paraId="5B3B2801" w14:textId="59C4C9AA" w:rsidR="00C65828" w:rsidRDefault="00B952FA">
      <w:pPr>
        <w:spacing w:after="200"/>
      </w:pPr>
      <w:r>
        <w:rPr>
          <w:i/>
        </w:rPr>
        <w:t>Other future opportunities</w:t>
      </w:r>
    </w:p>
    <w:p w14:paraId="6D796C13" w14:textId="1375384B" w:rsidR="00B952FA" w:rsidRPr="00B952FA" w:rsidRDefault="00B952FA">
      <w:pPr>
        <w:spacing w:after="200"/>
      </w:pPr>
      <w:r>
        <w:t>There were a range of other suggestions made. One theme focused around pathways and employment opportunities. Another was focused on the importance of promotion and a centralised point for people to access information.</w:t>
      </w:r>
    </w:p>
    <w:p w14:paraId="043AD3E2" w14:textId="53BC1BBC" w:rsidR="00C65828" w:rsidRPr="00B952FA" w:rsidRDefault="00B952FA" w:rsidP="00B952FA">
      <w:pPr>
        <w:ind w:left="720" w:right="828"/>
        <w:rPr>
          <w:i/>
          <w:sz w:val="20"/>
        </w:rPr>
      </w:pPr>
      <w:r w:rsidRPr="00B952FA">
        <w:rPr>
          <w:i/>
          <w:sz w:val="20"/>
        </w:rPr>
        <w:lastRenderedPageBreak/>
        <w:t>Centralised access to info and opportunities; online and physical spaces</w:t>
      </w:r>
      <w:bookmarkStart w:id="43" w:name="_GoBack"/>
      <w:bookmarkEnd w:id="43"/>
      <w:r w:rsidRPr="00B952FA">
        <w:rPr>
          <w:i/>
          <w:sz w:val="20"/>
        </w:rPr>
        <w:t>.</w:t>
      </w:r>
    </w:p>
    <w:p w14:paraId="124AEEC7" w14:textId="0F6DE688" w:rsidR="00C65828" w:rsidRDefault="00C65828">
      <w:pPr>
        <w:spacing w:after="200"/>
        <w:rPr>
          <w:i/>
        </w:rPr>
      </w:pPr>
    </w:p>
    <w:p w14:paraId="0631B791" w14:textId="2DFD1073" w:rsidR="00B952FA" w:rsidRPr="00B952FA" w:rsidRDefault="00B952FA">
      <w:pPr>
        <w:spacing w:after="200"/>
      </w:pPr>
      <w:r w:rsidRPr="00B952FA">
        <w:t xml:space="preserve">A </w:t>
      </w:r>
      <w:proofErr w:type="spellStart"/>
      <w:r w:rsidRPr="00B952FA">
        <w:t>well funded</w:t>
      </w:r>
      <w:proofErr w:type="spellEnd"/>
      <w:r w:rsidRPr="00B952FA">
        <w:t xml:space="preserve"> </w:t>
      </w:r>
      <w:r>
        <w:t xml:space="preserve">sector </w:t>
      </w:r>
      <w:r w:rsidRPr="00B952FA">
        <w:t xml:space="preserve">that </w:t>
      </w:r>
      <w:r>
        <w:t xml:space="preserve">has access to </w:t>
      </w:r>
      <w:r w:rsidRPr="00B952FA">
        <w:t>affordable spaces for hire</w:t>
      </w:r>
      <w:r>
        <w:t xml:space="preserve"> was also a future ambition. Others suggested room for the sector to “mature” and embrace more “on the edge” arts practice. A focus on education and learning was also considered important with a </w:t>
      </w:r>
      <w:proofErr w:type="gramStart"/>
      <w:r>
        <w:t>particular focus</w:t>
      </w:r>
      <w:proofErr w:type="gramEnd"/>
      <w:r>
        <w:t xml:space="preserve"> on young people highlighted.</w:t>
      </w:r>
    </w:p>
    <w:p w14:paraId="5807127B" w14:textId="3AF6DDD8" w:rsidR="009B1626" w:rsidRDefault="009B1626" w:rsidP="009B1626">
      <w:pPr>
        <w:pStyle w:val="Heading4"/>
      </w:pPr>
      <w:r>
        <w:t>Discussion paper questions</w:t>
      </w:r>
    </w:p>
    <w:p w14:paraId="55641FF9" w14:textId="190905F6" w:rsidR="00117E37" w:rsidRDefault="00117E37" w:rsidP="009B1626">
      <w:r>
        <w:t>At each workshop participants took part in small group discussions that were guided by the questions in the discussion paper. Each group discussion was facil</w:t>
      </w:r>
      <w:r w:rsidR="007F14FB">
        <w:t>ita</w:t>
      </w:r>
      <w:r>
        <w:t>ted by a staff member who also took notes. Any direct quotes in this section are taken from these notes.</w:t>
      </w:r>
      <w:r w:rsidR="008750A6">
        <w:t xml:space="preserve"> </w:t>
      </w:r>
    </w:p>
    <w:p w14:paraId="29DB4F8E" w14:textId="77777777" w:rsidR="00117E37" w:rsidRDefault="00117E37" w:rsidP="009B1626"/>
    <w:p w14:paraId="2BA96EE1" w14:textId="0A366B10" w:rsidR="009B1626" w:rsidRDefault="009B1626" w:rsidP="009B1626">
      <w:r>
        <w:t xml:space="preserve">The questions were structured under three Council Plan themes: Educated &amp; Employed; Healthy &amp; Safe; Culturally Vibrant &amp; Connected. The </w:t>
      </w:r>
      <w:r w:rsidR="00117E37">
        <w:t xml:space="preserve">key themes </w:t>
      </w:r>
      <w:r>
        <w:t>of the discussions under each question are presented below.</w:t>
      </w:r>
      <w:r w:rsidR="00117E37">
        <w:t xml:space="preserve"> </w:t>
      </w:r>
    </w:p>
    <w:p w14:paraId="37426DEB" w14:textId="7546BFB9" w:rsidR="00740066" w:rsidRDefault="00740066" w:rsidP="00740066">
      <w:pPr>
        <w:pStyle w:val="Heading3"/>
      </w:pPr>
      <w:bookmarkStart w:id="44" w:name="_Toc20996495"/>
      <w:r>
        <w:t>A well-educated and employed community</w:t>
      </w:r>
      <w:bookmarkEnd w:id="44"/>
    </w:p>
    <w:p w14:paraId="363602A0" w14:textId="0302CC81" w:rsidR="00740066" w:rsidRDefault="00740066" w:rsidP="00740066">
      <w:pPr>
        <w:pStyle w:val="Heading4"/>
      </w:pPr>
      <w:r>
        <w:t>What do you think Council is doing well for arts / cultural industries in Hume? What could Council do better?</w:t>
      </w:r>
    </w:p>
    <w:p w14:paraId="1D6C26D0" w14:textId="510DA5C2" w:rsidR="00117E37" w:rsidRDefault="00117E37" w:rsidP="00117E37">
      <w:r>
        <w:t>Participants discussed the gallery and exhibition program as a positive. Some also raised the community grants and arts awards as something Council is doing well.</w:t>
      </w:r>
    </w:p>
    <w:p w14:paraId="139CF4D9" w14:textId="77777777" w:rsidR="00117E37" w:rsidRDefault="00117E37" w:rsidP="00117E37"/>
    <w:p w14:paraId="4D8E0D94" w14:textId="417B8927" w:rsidR="00117E37" w:rsidRDefault="00117E37" w:rsidP="00117E37">
      <w:pPr>
        <w:ind w:left="720" w:right="828"/>
        <w:rPr>
          <w:i/>
          <w:sz w:val="20"/>
        </w:rPr>
      </w:pPr>
      <w:r w:rsidRPr="00117E37">
        <w:rPr>
          <w:i/>
          <w:sz w:val="20"/>
        </w:rPr>
        <w:t>Existing Gallery activation program, has created a lot of professional development opportunities for artists – sharing skills and knowledge with community in engaging ways</w:t>
      </w:r>
    </w:p>
    <w:p w14:paraId="393A4324" w14:textId="23412ED8" w:rsidR="00117E37" w:rsidRDefault="00117E37" w:rsidP="00117E37">
      <w:pPr>
        <w:ind w:right="828"/>
        <w:rPr>
          <w:i/>
          <w:sz w:val="20"/>
        </w:rPr>
      </w:pPr>
    </w:p>
    <w:p w14:paraId="16AEE325" w14:textId="4CBDDFA7" w:rsidR="00117E37" w:rsidRPr="00117E37" w:rsidRDefault="00063D1A" w:rsidP="00117E37">
      <w:pPr>
        <w:ind w:right="828"/>
      </w:pPr>
      <w:r>
        <w:t xml:space="preserve">Other comments about what Council is doing well included </w:t>
      </w:r>
      <w:r w:rsidR="00117E37" w:rsidRPr="00117E37">
        <w:t xml:space="preserve">helpful and positive </w:t>
      </w:r>
      <w:r w:rsidR="00117E37">
        <w:t xml:space="preserve">Council </w:t>
      </w:r>
      <w:r w:rsidR="00117E37" w:rsidRPr="00117E37">
        <w:t>staff, as well as the consultation for this project.</w:t>
      </w:r>
      <w:r w:rsidR="00117E37">
        <w:t xml:space="preserve"> Council was also considered to be doing well when it came to inclusiveness</w:t>
      </w:r>
      <w:r>
        <w:t xml:space="preserve"> </w:t>
      </w:r>
      <w:r w:rsidR="00117E37">
        <w:t>across age and cultural diversity</w:t>
      </w:r>
      <w:r>
        <w:t>. However, it was noted that this could be improved when it came to Indigenous culture</w:t>
      </w:r>
      <w:r w:rsidR="00117E37">
        <w:t>.</w:t>
      </w:r>
    </w:p>
    <w:p w14:paraId="6D7AAEA4" w14:textId="168AB088" w:rsidR="00117E37" w:rsidRDefault="00117E37" w:rsidP="00117E37">
      <w:pPr>
        <w:ind w:right="828"/>
        <w:rPr>
          <w:sz w:val="20"/>
        </w:rPr>
      </w:pPr>
    </w:p>
    <w:p w14:paraId="61A31B0F" w14:textId="7C929094" w:rsidR="00117E37" w:rsidRDefault="00063D1A" w:rsidP="00063D1A">
      <w:pPr>
        <w:ind w:left="720" w:right="828"/>
        <w:rPr>
          <w:i/>
          <w:sz w:val="20"/>
        </w:rPr>
      </w:pPr>
      <w:r w:rsidRPr="00063D1A">
        <w:rPr>
          <w:i/>
          <w:sz w:val="20"/>
        </w:rPr>
        <w:t>Cross-age events/inclusive/accessible</w:t>
      </w:r>
    </w:p>
    <w:p w14:paraId="1DC16EE9" w14:textId="20C89EEA" w:rsidR="00063D1A" w:rsidRDefault="00063D1A" w:rsidP="00117E37">
      <w:pPr>
        <w:ind w:right="828"/>
        <w:rPr>
          <w:i/>
          <w:sz w:val="20"/>
        </w:rPr>
      </w:pPr>
    </w:p>
    <w:p w14:paraId="4B85284F" w14:textId="4EF55331" w:rsidR="00063D1A" w:rsidRDefault="00063D1A" w:rsidP="00063D1A">
      <w:pPr>
        <w:ind w:left="720" w:right="828"/>
        <w:rPr>
          <w:i/>
          <w:sz w:val="20"/>
        </w:rPr>
      </w:pPr>
      <w:r w:rsidRPr="00063D1A">
        <w:rPr>
          <w:i/>
          <w:sz w:val="20"/>
        </w:rPr>
        <w:t>Does well at representing and celebrating cultural diversity, however, understanding and connection to indigenous culture is lacking - there are opportunities for recognising and celebrating beyond NAIDOC week. Council can look at strong relationships that already exist between communities.</w:t>
      </w:r>
    </w:p>
    <w:p w14:paraId="124A7568" w14:textId="530A9E03" w:rsidR="00063D1A" w:rsidRDefault="00063D1A" w:rsidP="00117E37">
      <w:pPr>
        <w:ind w:right="828"/>
        <w:rPr>
          <w:i/>
          <w:sz w:val="20"/>
        </w:rPr>
      </w:pPr>
    </w:p>
    <w:p w14:paraId="595CAC55" w14:textId="54E78C07" w:rsidR="00063D1A" w:rsidRDefault="00063D1A" w:rsidP="00117E37">
      <w:pPr>
        <w:ind w:right="828"/>
      </w:pPr>
      <w:r w:rsidRPr="00063D1A">
        <w:t>When it came to discussions about what Council could do better there was a large amount of discussion around the provision of places and spaces for making and showing art.</w:t>
      </w:r>
      <w:r>
        <w:t xml:space="preserve"> The provision of spaces and facilities, such as an arts hub and facilities where programs and classes can be run, that met the needs of a range of arts practices were discussed. Some discussion also centred around the use of existing spaces.</w:t>
      </w:r>
    </w:p>
    <w:p w14:paraId="0F46F681" w14:textId="306B7E8B" w:rsidR="00063D1A" w:rsidRDefault="00063D1A" w:rsidP="00117E37">
      <w:pPr>
        <w:ind w:right="828"/>
      </w:pPr>
    </w:p>
    <w:p w14:paraId="26E25F82" w14:textId="597F98E9" w:rsidR="00063D1A" w:rsidRPr="00063D1A" w:rsidRDefault="00063D1A" w:rsidP="00063D1A">
      <w:pPr>
        <w:ind w:left="720" w:right="828"/>
        <w:rPr>
          <w:i/>
          <w:sz w:val="20"/>
        </w:rPr>
      </w:pPr>
      <w:r w:rsidRPr="00063D1A">
        <w:rPr>
          <w:i/>
          <w:sz w:val="20"/>
        </w:rPr>
        <w:lastRenderedPageBreak/>
        <w:t>An arts hub facility that showcases the work of artists / artisans for sale, as well as a studio complex with creative artmaking spaces, café – a space that is run by community (volunteers), sculpture garden</w:t>
      </w:r>
    </w:p>
    <w:p w14:paraId="746B1241" w14:textId="4AA8342F" w:rsidR="00063D1A" w:rsidRPr="00063D1A" w:rsidRDefault="00063D1A" w:rsidP="00117E37">
      <w:pPr>
        <w:ind w:right="828"/>
      </w:pPr>
    </w:p>
    <w:p w14:paraId="31E6D08F" w14:textId="77746495" w:rsidR="00063D1A" w:rsidRDefault="00063D1A" w:rsidP="00117E37">
      <w:pPr>
        <w:ind w:right="828"/>
      </w:pPr>
      <w:r w:rsidRPr="00063D1A">
        <w:t>Other areas for improvement included promotion</w:t>
      </w:r>
      <w:r>
        <w:t xml:space="preserve">. Elements of this discussion included a need for more advertising, using a digital interface to list opportunities, and using the existing arts database </w:t>
      </w:r>
      <w:proofErr w:type="gramStart"/>
      <w:r>
        <w:t>as a way to</w:t>
      </w:r>
      <w:proofErr w:type="gramEnd"/>
      <w:r>
        <w:t xml:space="preserve"> connect, pass on information and create opportunities for networking.</w:t>
      </w:r>
    </w:p>
    <w:p w14:paraId="47438FC1" w14:textId="05EEC10C" w:rsidR="00175ADE" w:rsidRDefault="00175ADE" w:rsidP="00117E37">
      <w:pPr>
        <w:ind w:right="828"/>
      </w:pPr>
    </w:p>
    <w:p w14:paraId="3370AC59" w14:textId="655A38E2" w:rsidR="00175ADE" w:rsidRDefault="00175ADE" w:rsidP="00117E37">
      <w:pPr>
        <w:ind w:right="828"/>
      </w:pPr>
      <w:r>
        <w:t>There was a thread of discussion that looked at ways Council could attract a wider audience, whether through improved promotion, supporting a broader range of art, running a longer festival period (e.g. 9 days across Hume), make spaces more welcoming and less “scary”, or even offering “first step incentives” to get people to try something new.</w:t>
      </w:r>
    </w:p>
    <w:p w14:paraId="7B1C9960" w14:textId="77777777" w:rsidR="00063D1A" w:rsidRPr="00063D1A" w:rsidRDefault="00063D1A" w:rsidP="00117E37">
      <w:pPr>
        <w:ind w:right="828"/>
      </w:pPr>
    </w:p>
    <w:p w14:paraId="632C7749" w14:textId="5CF19645" w:rsidR="00063D1A" w:rsidRDefault="00063D1A" w:rsidP="00117E37">
      <w:pPr>
        <w:ind w:right="828"/>
      </w:pPr>
      <w:r w:rsidRPr="00175ADE">
        <w:t>There were a few suggestions that centred around</w:t>
      </w:r>
      <w:r w:rsidR="00175ADE" w:rsidRPr="00175ADE">
        <w:t xml:space="preserve"> support for the arts community, including awards and competi</w:t>
      </w:r>
      <w:r w:rsidR="00175ADE">
        <w:t>tion</w:t>
      </w:r>
      <w:r w:rsidR="00175ADE" w:rsidRPr="00175ADE">
        <w:t>s, artist in residence programs, the reduction of re-tape and improved cross-Council collaboration.</w:t>
      </w:r>
    </w:p>
    <w:p w14:paraId="3B1EC5FC" w14:textId="269E241F" w:rsidR="00175ADE" w:rsidRDefault="00175ADE" w:rsidP="00117E37">
      <w:pPr>
        <w:ind w:right="828"/>
      </w:pPr>
    </w:p>
    <w:p w14:paraId="2CE4ABD9" w14:textId="57866A3C" w:rsidR="00175ADE" w:rsidRDefault="00175ADE" w:rsidP="00117E37">
      <w:pPr>
        <w:ind w:right="828"/>
      </w:pPr>
      <w:r>
        <w:t>Other suggestions for improvement included defining Council’s role, prioritising arts and culture in Hume</w:t>
      </w:r>
      <w:r w:rsidR="00A15FE4">
        <w:t>, focusing on youth, and more activation of public space.</w:t>
      </w:r>
    </w:p>
    <w:p w14:paraId="4EE2D2E1" w14:textId="5AA67788" w:rsidR="00740066" w:rsidRDefault="00740066" w:rsidP="00740066">
      <w:pPr>
        <w:pStyle w:val="Heading4"/>
      </w:pPr>
      <w:r>
        <w:t>What role do you think Council should play in supporting creative education and development in Hume?</w:t>
      </w:r>
    </w:p>
    <w:p w14:paraId="79ECB6CA" w14:textId="5EA632E3" w:rsidR="000F2C45" w:rsidRDefault="00BF0588" w:rsidP="000F2C45">
      <w:r>
        <w:t>The most common thread in these discussions focused on the provision of facilities and spaces, or the support to develop these. Suggestions ranged from dedicated artists and studio spaces, skill-sharing spaces, spaces suitable to a range of arts, and hire space. Some talked about spaces needing to be welcoming and inspiring.</w:t>
      </w:r>
    </w:p>
    <w:p w14:paraId="3709EB09" w14:textId="128A7EC8" w:rsidR="000F2C45" w:rsidRDefault="000F2C45" w:rsidP="000F2C45"/>
    <w:p w14:paraId="5F3321D5" w14:textId="275BE246" w:rsidR="000F2C45" w:rsidRDefault="00BF0588" w:rsidP="000F2C45">
      <w:r>
        <w:t xml:space="preserve">Council’s role was seen to be one of </w:t>
      </w:r>
      <w:r w:rsidR="00916DB6">
        <w:t>facilitator, a “barrier remover”, and an information provider and conduit (promotion, info about projects that support working artists, and awareness of venues and programs). There was also a role for Council in the provision of support through funding and scholarships.</w:t>
      </w:r>
    </w:p>
    <w:p w14:paraId="70D8A853" w14:textId="0B046D60" w:rsidR="00740066" w:rsidRDefault="00740066" w:rsidP="00740066">
      <w:pPr>
        <w:pStyle w:val="Heading4"/>
      </w:pPr>
      <w:r>
        <w:t>If you are an arts practitioner, operate a creative business, or aspire to operating a creative business in Hume, what support do you need to continue to undertake your practice in Hume?</w:t>
      </w:r>
    </w:p>
    <w:p w14:paraId="43E4BC77" w14:textId="66DE773A" w:rsidR="00916DB6" w:rsidRDefault="00EE54DA" w:rsidP="00916DB6">
      <w:r>
        <w:t xml:space="preserve">Once </w:t>
      </w:r>
      <w:proofErr w:type="gramStart"/>
      <w:r>
        <w:t>again</w:t>
      </w:r>
      <w:proofErr w:type="gramEnd"/>
      <w:r>
        <w:t xml:space="preserve"> the discussion under this question focused on the availability of space, to show/exhibit work, run programs, the general provision of spaces, and affordable spaces.</w:t>
      </w:r>
    </w:p>
    <w:p w14:paraId="7F90D44B" w14:textId="722D347C" w:rsidR="00EE54DA" w:rsidRDefault="00EE54DA" w:rsidP="00916DB6"/>
    <w:p w14:paraId="4B4360F9" w14:textId="0D9D9AB4" w:rsidR="00EE54DA" w:rsidRDefault="00EE54DA" w:rsidP="00916DB6">
      <w:r>
        <w:t xml:space="preserve">Support in the form of funding was also discussed. As well as a general call for funding, </w:t>
      </w:r>
      <w:proofErr w:type="spellStart"/>
      <w:r>
        <w:t>startup</w:t>
      </w:r>
      <w:proofErr w:type="spellEnd"/>
      <w:r>
        <w:t xml:space="preserve"> funding, capacity building funding and grants, and working with local businesses to co-commission art/mural projects were presented as opportunities.</w:t>
      </w:r>
    </w:p>
    <w:p w14:paraId="7244B305" w14:textId="5094B988" w:rsidR="00EE54DA" w:rsidRDefault="00EE54DA" w:rsidP="00916DB6"/>
    <w:p w14:paraId="749E73D7" w14:textId="27293999" w:rsidR="00EE54DA" w:rsidRDefault="00EE54DA" w:rsidP="00916DB6">
      <w:r>
        <w:t>Participants discussed a need for peer support, including networking, mentors and opportunities for collaboration. Also discussed was a need for marketing and greater advertising.</w:t>
      </w:r>
    </w:p>
    <w:p w14:paraId="6F870816" w14:textId="77777777" w:rsidR="00EE54DA" w:rsidRDefault="00EE54DA" w:rsidP="00916DB6"/>
    <w:p w14:paraId="3C308FF3" w14:textId="5053D471" w:rsidR="00740066" w:rsidRDefault="00740066" w:rsidP="00740066">
      <w:pPr>
        <w:pStyle w:val="Heading3"/>
      </w:pPr>
      <w:bookmarkStart w:id="45" w:name="_Toc20996496"/>
      <w:r>
        <w:lastRenderedPageBreak/>
        <w:t>A healthy and safe community</w:t>
      </w:r>
      <w:bookmarkEnd w:id="45"/>
    </w:p>
    <w:p w14:paraId="3B09D429" w14:textId="35DA6B9A" w:rsidR="00740066" w:rsidRDefault="00740066" w:rsidP="00740066">
      <w:pPr>
        <w:pStyle w:val="Heading4"/>
      </w:pPr>
      <w:r>
        <w:t>Does arts and culture contribute to you feeling safe in your community? How?</w:t>
      </w:r>
    </w:p>
    <w:p w14:paraId="33DF3034" w14:textId="77777777" w:rsidR="00FD01F5" w:rsidRDefault="00FD01F5" w:rsidP="00FD01F5">
      <w:pPr>
        <w:pStyle w:val="Heading4"/>
      </w:pPr>
      <w:r>
        <w:t>How do you think arts and culture contributes to place-making/your sense of community in Hume?</w:t>
      </w:r>
    </w:p>
    <w:p w14:paraId="175EC418" w14:textId="22210251" w:rsidR="00277CCE" w:rsidRDefault="00EB2B56" w:rsidP="00277CCE">
      <w:r>
        <w:t>Participants talked about arts and culture creating a sense of connection</w:t>
      </w:r>
      <w:r w:rsidR="008750A6">
        <w:t>. Other comments related to art in public space creating a sense of safety.</w:t>
      </w:r>
      <w:r w:rsidR="00DB627D">
        <w:t xml:space="preserve"> An additional link was made to cultural safety, with art </w:t>
      </w:r>
      <w:proofErr w:type="gramStart"/>
      <w:r w:rsidR="00DB627D">
        <w:t>being seen as</w:t>
      </w:r>
      <w:proofErr w:type="gramEnd"/>
      <w:r w:rsidR="00DB627D">
        <w:t xml:space="preserve"> a safe place to step out of comfort zones.</w:t>
      </w:r>
    </w:p>
    <w:p w14:paraId="6C2AE023" w14:textId="43E59567" w:rsidR="008750A6" w:rsidRDefault="008750A6" w:rsidP="00277CCE"/>
    <w:p w14:paraId="59A15F77" w14:textId="0CAE7205" w:rsidR="008750A6" w:rsidRDefault="008750A6" w:rsidP="008750A6">
      <w:pPr>
        <w:ind w:left="720" w:right="828"/>
        <w:rPr>
          <w:i/>
          <w:sz w:val="20"/>
        </w:rPr>
      </w:pPr>
      <w:r w:rsidRPr="008750A6">
        <w:rPr>
          <w:i/>
          <w:sz w:val="20"/>
        </w:rPr>
        <w:t xml:space="preserve">A) Dark and </w:t>
      </w:r>
      <w:proofErr w:type="spellStart"/>
      <w:r w:rsidRPr="008750A6">
        <w:rPr>
          <w:i/>
          <w:sz w:val="20"/>
        </w:rPr>
        <w:t>confied</w:t>
      </w:r>
      <w:proofErr w:type="spellEnd"/>
      <w:r w:rsidRPr="008750A6">
        <w:rPr>
          <w:i/>
          <w:sz w:val="20"/>
        </w:rPr>
        <w:t xml:space="preserve"> spaces </w:t>
      </w:r>
      <w:proofErr w:type="gramStart"/>
      <w:r w:rsidRPr="008750A6">
        <w:rPr>
          <w:i/>
          <w:sz w:val="20"/>
        </w:rPr>
        <w:t>( underpass</w:t>
      </w:r>
      <w:proofErr w:type="gramEnd"/>
      <w:r w:rsidRPr="008750A6">
        <w:rPr>
          <w:i/>
          <w:sz w:val="20"/>
        </w:rPr>
        <w:t>) B) Arts can push boundaries. C) Social connection (knowing where you are)</w:t>
      </w:r>
    </w:p>
    <w:p w14:paraId="1B58E131" w14:textId="6DDFD82F" w:rsidR="008750A6" w:rsidRDefault="008750A6" w:rsidP="008750A6">
      <w:pPr>
        <w:ind w:left="720" w:right="828"/>
        <w:rPr>
          <w:i/>
          <w:sz w:val="20"/>
        </w:rPr>
      </w:pPr>
    </w:p>
    <w:p w14:paraId="3F75654E" w14:textId="2EE2673B" w:rsidR="008750A6" w:rsidRPr="008750A6" w:rsidRDefault="008750A6" w:rsidP="008750A6">
      <w:pPr>
        <w:ind w:left="720" w:right="828"/>
        <w:rPr>
          <w:i/>
          <w:sz w:val="20"/>
        </w:rPr>
      </w:pPr>
      <w:r w:rsidRPr="008750A6">
        <w:rPr>
          <w:i/>
          <w:sz w:val="20"/>
        </w:rPr>
        <w:t xml:space="preserve">…The presence of art can help make a place culturally healthy and safe - </w:t>
      </w:r>
      <w:proofErr w:type="gramStart"/>
      <w:r w:rsidRPr="008750A6">
        <w:rPr>
          <w:i/>
          <w:sz w:val="20"/>
        </w:rPr>
        <w:t>art work</w:t>
      </w:r>
      <w:proofErr w:type="gramEnd"/>
      <w:r w:rsidRPr="008750A6">
        <w:rPr>
          <w:sz w:val="20"/>
        </w:rPr>
        <w:t xml:space="preserve"> </w:t>
      </w:r>
      <w:r w:rsidRPr="008750A6">
        <w:rPr>
          <w:i/>
          <w:sz w:val="20"/>
        </w:rPr>
        <w:t>would enrich public spaces…</w:t>
      </w:r>
    </w:p>
    <w:p w14:paraId="4EB94921" w14:textId="77777777" w:rsidR="00FD01F5" w:rsidRDefault="00FD01F5" w:rsidP="008750A6"/>
    <w:p w14:paraId="6C071522" w14:textId="2D7D4C4E" w:rsidR="008750A6" w:rsidRDefault="00FD01F5" w:rsidP="008750A6">
      <w:r>
        <w:t xml:space="preserve">Participants talked about the benefits of public display of </w:t>
      </w:r>
      <w:r w:rsidR="008750A6">
        <w:t>creative work</w:t>
      </w:r>
      <w:r>
        <w:t xml:space="preserve"> (such as art or festivals), that it</w:t>
      </w:r>
      <w:r w:rsidR="008750A6">
        <w:t xml:space="preserve"> can beautify public space, provide a sense of place and destination</w:t>
      </w:r>
      <w:r>
        <w:t>, and can be imbued with community pride.</w:t>
      </w:r>
    </w:p>
    <w:p w14:paraId="441A08D9" w14:textId="477CEB69" w:rsidR="00740066" w:rsidRDefault="00740066" w:rsidP="00740066">
      <w:pPr>
        <w:pStyle w:val="Heading4"/>
      </w:pPr>
      <w:r>
        <w:t>What arts and cultural activities would you like to see Council provide into the future?</w:t>
      </w:r>
    </w:p>
    <w:p w14:paraId="1E5FE5A0" w14:textId="06E70EEF" w:rsidR="00DB627D" w:rsidRDefault="0007033D" w:rsidP="00DB627D">
      <w:r>
        <w:t>Discussion around the provision of activities focused a lot on workshops, classes and opportunities for knowledge sharing. Participants talked about classes</w:t>
      </w:r>
      <w:r w:rsidR="00CF29D8">
        <w:t xml:space="preserve"> and workshops </w:t>
      </w:r>
      <w:r>
        <w:t>that included people of all ages</w:t>
      </w:r>
      <w:r w:rsidR="00CF29D8">
        <w:t xml:space="preserve">, artists in residence, </w:t>
      </w:r>
      <w:proofErr w:type="spellStart"/>
      <w:r w:rsidR="00CF29D8">
        <w:t>story telling</w:t>
      </w:r>
      <w:proofErr w:type="spellEnd"/>
      <w:r w:rsidR="00CF29D8">
        <w:t>/sharing to better understand cultural history of the area, events and festivals (e.g. mural festival, cultural festivals, youth writers festival), art and craft shows</w:t>
      </w:r>
      <w:r w:rsidR="00235A3C">
        <w:t>, exhibitions and art shows</w:t>
      </w:r>
      <w:r w:rsidR="00CF29D8">
        <w:t>, and maker/creator spaces.</w:t>
      </w:r>
      <w:r w:rsidR="00235A3C">
        <w:t xml:space="preserve"> Also mentioned was theatre, performance, music, spoken word and open mic nights.</w:t>
      </w:r>
    </w:p>
    <w:p w14:paraId="3107AF4D" w14:textId="0EDCFCBC" w:rsidR="0007033D" w:rsidRDefault="0007033D" w:rsidP="00DB627D"/>
    <w:p w14:paraId="4ED87104" w14:textId="6E5F926D" w:rsidR="0007033D" w:rsidRDefault="0007033D" w:rsidP="00DB627D">
      <w:r>
        <w:t xml:space="preserve">There was also some </w:t>
      </w:r>
      <w:r w:rsidR="00CF29D8">
        <w:t xml:space="preserve">interest in </w:t>
      </w:r>
      <w:r>
        <w:t xml:space="preserve">arts and cultural activities </w:t>
      </w:r>
      <w:r w:rsidR="00CF29D8">
        <w:t xml:space="preserve">taking </w:t>
      </w:r>
      <w:r>
        <w:t>place</w:t>
      </w:r>
      <w:r w:rsidR="00CF29D8">
        <w:t xml:space="preserve"> in a range of spaces</w:t>
      </w:r>
      <w:r>
        <w:t xml:space="preserve">, </w:t>
      </w:r>
      <w:r w:rsidR="00CF29D8">
        <w:t xml:space="preserve">with galleries, libraries, outdoors, </w:t>
      </w:r>
      <w:r w:rsidR="007F14FB">
        <w:t xml:space="preserve">and </w:t>
      </w:r>
      <w:r w:rsidR="00CF29D8">
        <w:t>public spaces all mentioned.</w:t>
      </w:r>
    </w:p>
    <w:p w14:paraId="4CDA0281" w14:textId="629EDC90" w:rsidR="00CF29D8" w:rsidRDefault="00CF29D8" w:rsidP="00DB627D"/>
    <w:p w14:paraId="03806804" w14:textId="40EB99EF" w:rsidR="00CF29D8" w:rsidRDefault="00CF29D8" w:rsidP="00DB627D">
      <w:r>
        <w:t xml:space="preserve">Promotion was </w:t>
      </w:r>
      <w:r w:rsidR="007F14FB">
        <w:t>discussed</w:t>
      </w:r>
      <w:r>
        <w:t xml:space="preserve"> as an important tool in raising the visibility of arts in Hume. Some of the staff conversations touched on the opportunity to present a holistic arts and culture ‘package’ by developing an identity for all the arts and culture related activities that take place across Council.</w:t>
      </w:r>
    </w:p>
    <w:p w14:paraId="5478DEFD" w14:textId="3C0F76DD" w:rsidR="00CF29D8" w:rsidRDefault="00CF29D8" w:rsidP="00DB627D"/>
    <w:p w14:paraId="384FC5CA" w14:textId="00046179" w:rsidR="00CF29D8" w:rsidRDefault="00235A3C" w:rsidP="00DB627D">
      <w:r>
        <w:t>Grants and funding were discussed as something Council could provide.</w:t>
      </w:r>
    </w:p>
    <w:p w14:paraId="7A068A9C" w14:textId="7EDF77CA" w:rsidR="00740066" w:rsidRPr="00740066" w:rsidRDefault="00740066" w:rsidP="00740066">
      <w:pPr>
        <w:pStyle w:val="Heading4"/>
      </w:pPr>
      <w:r>
        <w:t>What sorts of barriers do you think stop people from participating in arts and culture activities? What could Council do to address some of these barriers?</w:t>
      </w:r>
    </w:p>
    <w:p w14:paraId="37F7D035" w14:textId="297D2E0F" w:rsidR="00CA054D" w:rsidRDefault="00CA054D">
      <w:pPr>
        <w:spacing w:after="200"/>
      </w:pPr>
      <w:r>
        <w:t xml:space="preserve">Participants discussed a lack of confidence or belonging as a barrier to participation, where a fear of the unknown may prevent people from attending. </w:t>
      </w:r>
      <w:r w:rsidR="008F03F6">
        <w:t xml:space="preserve">Many discussed the benefits of participating. </w:t>
      </w:r>
      <w:r>
        <w:t>One specific solution to increase youth participation was to design a ‘creative passport’ with incentives to attend.</w:t>
      </w:r>
    </w:p>
    <w:p w14:paraId="1B085A3E" w14:textId="28FBAC3E" w:rsidR="00CA054D" w:rsidRDefault="00CA054D">
      <w:pPr>
        <w:spacing w:after="200"/>
      </w:pPr>
      <w:r>
        <w:t xml:space="preserve">Lack of communication, information and promotion was cited as a barrier to participation. </w:t>
      </w:r>
      <w:proofErr w:type="spellStart"/>
      <w:r>
        <w:t>Particiants</w:t>
      </w:r>
      <w:proofErr w:type="spellEnd"/>
      <w:r>
        <w:t xml:space="preserve"> suggested a central ‘touchstone’</w:t>
      </w:r>
      <w:r w:rsidR="008F03F6">
        <w:t>, a place to go to find out about arts and culture in Hume City, or the creation of an ‘umbrella’ identity for arts and culture in Hume.</w:t>
      </w:r>
    </w:p>
    <w:p w14:paraId="6D9226A2" w14:textId="7C7F3A5E" w:rsidR="00826E61" w:rsidRDefault="00540B6A">
      <w:pPr>
        <w:spacing w:after="200"/>
      </w:pPr>
      <w:r>
        <w:lastRenderedPageBreak/>
        <w:t>Some internal barriers were identified</w:t>
      </w:r>
      <w:r w:rsidR="00826E61">
        <w:t xml:space="preserve">, such as </w:t>
      </w:r>
      <w:r w:rsidR="008F03F6">
        <w:t xml:space="preserve">red tape, and </w:t>
      </w:r>
      <w:r w:rsidR="007F14FB">
        <w:t xml:space="preserve">examples of </w:t>
      </w:r>
      <w:r w:rsidR="00826E61">
        <w:t xml:space="preserve">OH&amp;S barriers </w:t>
      </w:r>
      <w:r w:rsidR="007F14FB">
        <w:t xml:space="preserve">(an exhibition was </w:t>
      </w:r>
      <w:r w:rsidR="00826E61">
        <w:t xml:space="preserve">prevented </w:t>
      </w:r>
      <w:r w:rsidR="007F14FB">
        <w:t xml:space="preserve">that involved </w:t>
      </w:r>
      <w:r w:rsidR="00826E61">
        <w:t>hanging safety pins and being unable to run certain activities in libraries due to potential mess</w:t>
      </w:r>
      <w:r w:rsidR="007F14FB">
        <w:t>)</w:t>
      </w:r>
      <w:r w:rsidR="00826E61">
        <w:t>.</w:t>
      </w:r>
      <w:r w:rsidR="008F03F6">
        <w:t xml:space="preserve"> A further internal barrier was identified around staffing:</w:t>
      </w:r>
    </w:p>
    <w:p w14:paraId="1F01182C" w14:textId="5687DADB" w:rsidR="008F03F6" w:rsidRDefault="008F03F6" w:rsidP="008F03F6">
      <w:pPr>
        <w:ind w:left="720" w:right="828"/>
        <w:rPr>
          <w:i/>
          <w:sz w:val="20"/>
        </w:rPr>
      </w:pPr>
      <w:r>
        <w:rPr>
          <w:i/>
          <w:sz w:val="20"/>
        </w:rPr>
        <w:t>…</w:t>
      </w:r>
      <w:r w:rsidRPr="008F03F6">
        <w:rPr>
          <w:i/>
          <w:sz w:val="20"/>
        </w:rPr>
        <w:t>Council needs to create 'cultural' role and support more staff hours</w:t>
      </w:r>
      <w:r>
        <w:rPr>
          <w:i/>
          <w:sz w:val="20"/>
        </w:rPr>
        <w:t>…</w:t>
      </w:r>
    </w:p>
    <w:p w14:paraId="34E3E9E9" w14:textId="26916E22" w:rsidR="008F03F6" w:rsidRDefault="008F03F6" w:rsidP="008F03F6">
      <w:pPr>
        <w:ind w:right="828"/>
        <w:rPr>
          <w:i/>
          <w:sz w:val="20"/>
        </w:rPr>
      </w:pPr>
    </w:p>
    <w:p w14:paraId="343AC3B4" w14:textId="092CCCAC" w:rsidR="008F03F6" w:rsidRPr="008F03F6" w:rsidRDefault="008F03F6" w:rsidP="008F03F6">
      <w:pPr>
        <w:spacing w:after="200"/>
      </w:pPr>
      <w:r w:rsidRPr="008F03F6">
        <w:t xml:space="preserve">A planning related barrier </w:t>
      </w:r>
      <w:r>
        <w:t xml:space="preserve">identified a lack of a ‘spiritual centre’ in newer areas, </w:t>
      </w:r>
      <w:r w:rsidRPr="008F03F6">
        <w:t>based on the example of cities previously being built around a place of worship, whereas the location of places of worship are no longer central in the design of new areas.</w:t>
      </w:r>
    </w:p>
    <w:p w14:paraId="538D471F" w14:textId="77777777" w:rsidR="00740066" w:rsidRDefault="00740066" w:rsidP="00740066">
      <w:pPr>
        <w:pStyle w:val="Heading3"/>
      </w:pPr>
      <w:bookmarkStart w:id="46" w:name="_Toc20996497"/>
      <w:r>
        <w:t>A culturally vibrant and connected community</w:t>
      </w:r>
      <w:bookmarkEnd w:id="46"/>
    </w:p>
    <w:p w14:paraId="63AD396A" w14:textId="7F38E620" w:rsidR="00740066" w:rsidRDefault="00740066" w:rsidP="00740066">
      <w:pPr>
        <w:pStyle w:val="Heading4"/>
      </w:pPr>
      <w:r>
        <w:t>How does participating in arts and culture activity contribute to your well-being and sense of connection to your community? Do you think Council could do anything else to support this?</w:t>
      </w:r>
    </w:p>
    <w:p w14:paraId="1FF754B1" w14:textId="37EF2F52" w:rsidR="002E5F93" w:rsidRDefault="002E5F93" w:rsidP="002E5F93">
      <w:r>
        <w:t xml:space="preserve">In response to this question </w:t>
      </w:r>
      <w:proofErr w:type="spellStart"/>
      <w:r>
        <w:t>particpants</w:t>
      </w:r>
      <w:proofErr w:type="spellEnd"/>
      <w:r>
        <w:t xml:space="preserve"> talked about the role of arts and culture in helping people feel involved and connected. Participation was seen to have positive benefits including personal healing, mental health and </w:t>
      </w:r>
      <w:proofErr w:type="spellStart"/>
      <w:r>
        <w:t>self expression</w:t>
      </w:r>
      <w:proofErr w:type="spellEnd"/>
      <w:r>
        <w:t>.</w:t>
      </w:r>
    </w:p>
    <w:p w14:paraId="4070EDD9" w14:textId="77777777" w:rsidR="0027752B" w:rsidRDefault="0027752B" w:rsidP="002E5F93"/>
    <w:p w14:paraId="07C5E909" w14:textId="671E0B6E" w:rsidR="002E5F93" w:rsidRPr="002E5F93" w:rsidRDefault="002E5F93" w:rsidP="002E5F93">
      <w:pPr>
        <w:ind w:left="720" w:right="828"/>
        <w:rPr>
          <w:i/>
          <w:sz w:val="20"/>
        </w:rPr>
      </w:pPr>
      <w:r w:rsidRPr="002E5F93">
        <w:rPr>
          <w:i/>
          <w:sz w:val="20"/>
        </w:rPr>
        <w:t>Involved, connected, belonging - cannot sing harmony on your own</w:t>
      </w:r>
    </w:p>
    <w:p w14:paraId="1D5FDE8D" w14:textId="0A1FD388" w:rsidR="00740066" w:rsidRDefault="00740066" w:rsidP="00740066">
      <w:pPr>
        <w:pStyle w:val="Heading4"/>
      </w:pPr>
      <w:r>
        <w:t>How can local community events and the arts better involve and celebrate the cultural expression of Hume community? What would you like to see more/less of?</w:t>
      </w:r>
    </w:p>
    <w:p w14:paraId="579A623A" w14:textId="13046E6A" w:rsidR="002E5F93" w:rsidRDefault="002E5F93" w:rsidP="002E5F93">
      <w:r>
        <w:t xml:space="preserve">Some participants talked about the existing events and activities that support cultural expression, for example Indian dance groups at Newbury, Nepali choir in Craigieburn, Punjabi group that meets at the </w:t>
      </w:r>
      <w:proofErr w:type="spellStart"/>
      <w:r>
        <w:t>Craigeiburn</w:t>
      </w:r>
      <w:proofErr w:type="spellEnd"/>
      <w:r>
        <w:t xml:space="preserve"> library, and the community involvement of bilingual storytellers. </w:t>
      </w:r>
    </w:p>
    <w:p w14:paraId="2C0C90C8" w14:textId="791B0BF0" w:rsidR="002E5F93" w:rsidRDefault="002E5F93" w:rsidP="002E5F93"/>
    <w:p w14:paraId="3A82CD6E" w14:textId="47617D37" w:rsidR="00E57D30" w:rsidRDefault="00E57D30" w:rsidP="002E5F93">
      <w:r>
        <w:t xml:space="preserve">Some Sunbury participants discussed how they found it hard to connect into broader expressions of different cultures. One solution proposed was to tour cultural performances to Sunbury festivals. </w:t>
      </w:r>
    </w:p>
    <w:p w14:paraId="020D8997" w14:textId="77777777" w:rsidR="0027752B" w:rsidRDefault="0027752B" w:rsidP="002E5F93"/>
    <w:p w14:paraId="44F33AD8" w14:textId="08531D32" w:rsidR="00E57D30" w:rsidRPr="00E57D30" w:rsidRDefault="00E57D30" w:rsidP="00E57D30">
      <w:pPr>
        <w:ind w:left="720" w:right="828"/>
        <w:rPr>
          <w:i/>
          <w:sz w:val="20"/>
        </w:rPr>
      </w:pPr>
      <w:r w:rsidRPr="00E57D30">
        <w:rPr>
          <w:i/>
          <w:sz w:val="20"/>
        </w:rPr>
        <w:t>As Sunbury is very Anglo-can be hard to connect into broader expressions of cultural population.</w:t>
      </w:r>
    </w:p>
    <w:p w14:paraId="07FBBF44" w14:textId="1BB2F83F" w:rsidR="002E5F93" w:rsidRDefault="002E5F93" w:rsidP="002E5F93"/>
    <w:p w14:paraId="3BEA55C4" w14:textId="5C641AD4" w:rsidR="00E57D30" w:rsidRDefault="00E57D30" w:rsidP="002E5F93">
      <w:r>
        <w:t xml:space="preserve">Other things people would like to see more of included artist-led projects, more local art, more art in Hume (more exhibition space), </w:t>
      </w:r>
      <w:r w:rsidR="0027752B">
        <w:t xml:space="preserve">and </w:t>
      </w:r>
      <w:r>
        <w:t>greater value and support given to arts and culture.</w:t>
      </w:r>
    </w:p>
    <w:p w14:paraId="076620F8" w14:textId="77777777" w:rsidR="0027752B" w:rsidRDefault="0027752B" w:rsidP="002E5F93"/>
    <w:p w14:paraId="6D1571B4" w14:textId="42F88F4C" w:rsidR="0027752B" w:rsidRPr="0027752B" w:rsidRDefault="0027752B" w:rsidP="0027752B">
      <w:pPr>
        <w:ind w:left="720" w:right="828"/>
        <w:rPr>
          <w:i/>
          <w:sz w:val="20"/>
        </w:rPr>
      </w:pPr>
      <w:r w:rsidRPr="0027752B">
        <w:rPr>
          <w:i/>
          <w:sz w:val="20"/>
        </w:rPr>
        <w:t>Enhance harmony (build into existing programs creatively to enhance connection/opportunity.</w:t>
      </w:r>
    </w:p>
    <w:p w14:paraId="220293C5" w14:textId="0095DA22" w:rsidR="00740066" w:rsidRPr="002D3BB0" w:rsidRDefault="00740066" w:rsidP="00740066">
      <w:pPr>
        <w:pStyle w:val="Heading4"/>
      </w:pPr>
      <w:r w:rsidRPr="002D3BB0">
        <w:t>Do you think Hume effectively celebrates its creative arts and cultural community (e.g. performances/displays at festivals and events? What do you think we could do more of/less of?</w:t>
      </w:r>
    </w:p>
    <w:p w14:paraId="52E7DD01" w14:textId="581F38A7" w:rsidR="007C64D1" w:rsidRDefault="007C64D1" w:rsidP="002E5F93">
      <w:r w:rsidRPr="007C64D1">
        <w:t xml:space="preserve">Participants talked about events and festivals in Hume. It was noted that Hume celebrates diversity well through festivals. Suggestions for improvement included a rolling program of events, more festivals, collaborations, and support for existing festival committees. There was also discussion of Council’s role in removing barriers, and supporting community to </w:t>
      </w:r>
      <w:r w:rsidRPr="007C64D1">
        <w:lastRenderedPageBreak/>
        <w:t>setup their own events, such as through a sponsorship program</w:t>
      </w:r>
      <w:r w:rsidR="00FA137B">
        <w:t>, as well as understanding what the community wants</w:t>
      </w:r>
      <w:r w:rsidRPr="007C64D1">
        <w:t>.</w:t>
      </w:r>
    </w:p>
    <w:p w14:paraId="58D9EF5C" w14:textId="3BC08AF1" w:rsidR="007C64D1" w:rsidRDefault="007C64D1" w:rsidP="002E5F93"/>
    <w:p w14:paraId="649F1651" w14:textId="55DDEE1D" w:rsidR="007C64D1" w:rsidRDefault="007C64D1" w:rsidP="002E5F93">
      <w:r>
        <w:t xml:space="preserve">Marketing and promotion </w:t>
      </w:r>
      <w:proofErr w:type="gramStart"/>
      <w:r>
        <w:t>was</w:t>
      </w:r>
      <w:proofErr w:type="gramEnd"/>
      <w:r>
        <w:t xml:space="preserve"> discussed as an area where Council could do more. Getting the message out there using a mix of channels, with suggestions including online, social media, </w:t>
      </w:r>
      <w:r w:rsidR="00A56523">
        <w:t xml:space="preserve">a </w:t>
      </w:r>
      <w:r>
        <w:t>YouTube channel, and a quarterly Arts magazine.</w:t>
      </w:r>
      <w:r w:rsidR="00A56523">
        <w:t xml:space="preserve"> One participant noted that arts and culture shouldn’t be downplayed, that it needs to be celebrated.</w:t>
      </w:r>
    </w:p>
    <w:p w14:paraId="3E04A873" w14:textId="53BF1C6B" w:rsidR="00A56523" w:rsidRDefault="00A56523" w:rsidP="002E5F93"/>
    <w:p w14:paraId="65B20A23" w14:textId="1E9C8314" w:rsidR="00A56523" w:rsidRDefault="00A56523" w:rsidP="00685904">
      <w:r>
        <w:t xml:space="preserve">Participants also had </w:t>
      </w:r>
      <w:proofErr w:type="gramStart"/>
      <w:r>
        <w:t>a number of</w:t>
      </w:r>
      <w:proofErr w:type="gramEnd"/>
      <w:r>
        <w:t xml:space="preserve"> suggestions for other activities Council could support, including markets,</w:t>
      </w:r>
      <w:r w:rsidR="00685904">
        <w:t xml:space="preserve"> and </w:t>
      </w:r>
      <w:r>
        <w:t xml:space="preserve">music-related </w:t>
      </w:r>
      <w:r w:rsidR="00685904">
        <w:t>activities (</w:t>
      </w:r>
      <w:r>
        <w:t>public music performanc</w:t>
      </w:r>
      <w:r w:rsidR="00685904">
        <w:t xml:space="preserve">e, </w:t>
      </w:r>
      <w:r>
        <w:t>busking</w:t>
      </w:r>
      <w:r w:rsidR="00685904">
        <w:t>, music at youth centres). There was also a strand of discussion that talked about the value of public art, and the risks of vandalism. Some participants were also interested in improved visibility of artistic practice, with suggestions including demonstrations in public places, a drawing wall, art-based re-usable shopping bags, murals and ‘live’ painting in the community.</w:t>
      </w:r>
      <w:r w:rsidR="00FA137B">
        <w:t xml:space="preserve"> </w:t>
      </w:r>
      <w:r w:rsidR="002D3BB0">
        <w:t>Artistic c</w:t>
      </w:r>
      <w:r w:rsidR="00FA137B">
        <w:t xml:space="preserve">ollaboration and knowledge sharing </w:t>
      </w:r>
      <w:r w:rsidR="002D3BB0">
        <w:t xml:space="preserve">across cultural groups </w:t>
      </w:r>
      <w:r w:rsidR="00FA137B">
        <w:t xml:space="preserve">were </w:t>
      </w:r>
      <w:r w:rsidR="002D3BB0">
        <w:t>examples of things Council could do more of.</w:t>
      </w:r>
    </w:p>
    <w:p w14:paraId="755D6503" w14:textId="1AF920A0" w:rsidR="002D3BB0" w:rsidRDefault="002D3BB0" w:rsidP="00685904"/>
    <w:p w14:paraId="62654967" w14:textId="2DC6CF8C" w:rsidR="002D3BB0" w:rsidRPr="007C64D1" w:rsidRDefault="002D3BB0" w:rsidP="00685904">
      <w:r>
        <w:t xml:space="preserve">There was some discussion about Council’s role. Some questioned whether Council does effectively celebrate its creative/diverse community. Some saw it as Council’s role to nurture the arts and culture program into a place of strength. One suggested the impact the strong sporting </w:t>
      </w:r>
      <w:proofErr w:type="spellStart"/>
      <w:r>
        <w:t>cuture</w:t>
      </w:r>
      <w:proofErr w:type="spellEnd"/>
      <w:r>
        <w:t xml:space="preserve"> in Hume was an ongoing challenge to the arts and cultural community who are doing such great work.</w:t>
      </w:r>
    </w:p>
    <w:p w14:paraId="7739CD75" w14:textId="124E3D99" w:rsidR="00740066" w:rsidRPr="00740066" w:rsidRDefault="00740066" w:rsidP="00740066">
      <w:pPr>
        <w:pStyle w:val="Heading4"/>
      </w:pPr>
      <w:r w:rsidRPr="00E42962">
        <w:t>What do you think Council should keep in mind when developing public art across the city?</w:t>
      </w:r>
    </w:p>
    <w:p w14:paraId="6DEE630D" w14:textId="57630084" w:rsidR="00740066" w:rsidRDefault="00C050D1" w:rsidP="00740066">
      <w:pPr>
        <w:pStyle w:val="Heading4"/>
        <w:rPr>
          <w:rFonts w:ascii="Arial" w:eastAsiaTheme="minorHAnsi" w:hAnsi="Arial" w:cstheme="minorBidi"/>
          <w:bCs w:val="0"/>
          <w:i w:val="0"/>
          <w:iCs w:val="0"/>
          <w:color w:val="auto"/>
          <w:szCs w:val="22"/>
        </w:rPr>
      </w:pPr>
      <w:r w:rsidRPr="00C050D1">
        <w:rPr>
          <w:rFonts w:ascii="Arial" w:eastAsiaTheme="minorHAnsi" w:hAnsi="Arial" w:cstheme="minorBidi"/>
          <w:bCs w:val="0"/>
          <w:i w:val="0"/>
          <w:iCs w:val="0"/>
          <w:color w:val="auto"/>
          <w:szCs w:val="22"/>
        </w:rPr>
        <w:t>I</w:t>
      </w:r>
      <w:r>
        <w:rPr>
          <w:rFonts w:ascii="Arial" w:eastAsiaTheme="minorHAnsi" w:hAnsi="Arial" w:cstheme="minorBidi"/>
          <w:bCs w:val="0"/>
          <w:i w:val="0"/>
          <w:iCs w:val="0"/>
          <w:color w:val="auto"/>
          <w:szCs w:val="22"/>
        </w:rPr>
        <w:t>n</w:t>
      </w:r>
      <w:r w:rsidRPr="00C050D1">
        <w:rPr>
          <w:rFonts w:ascii="Arial" w:eastAsiaTheme="minorHAnsi" w:hAnsi="Arial" w:cstheme="minorBidi"/>
          <w:bCs w:val="0"/>
          <w:i w:val="0"/>
          <w:iCs w:val="0"/>
          <w:color w:val="auto"/>
          <w:szCs w:val="22"/>
        </w:rPr>
        <w:t xml:space="preserve"> discussions about public art</w:t>
      </w:r>
      <w:r w:rsidR="007D67A4">
        <w:rPr>
          <w:rFonts w:ascii="Arial" w:eastAsiaTheme="minorHAnsi" w:hAnsi="Arial" w:cstheme="minorBidi"/>
          <w:bCs w:val="0"/>
          <w:i w:val="0"/>
          <w:iCs w:val="0"/>
          <w:color w:val="auto"/>
          <w:szCs w:val="22"/>
        </w:rPr>
        <w:t xml:space="preserve"> participants talked about a sense of identity and place making (including recognising history), beautification, and creating a range of works that exist in different time scales (e.g. projections). </w:t>
      </w:r>
    </w:p>
    <w:p w14:paraId="0C17A132" w14:textId="2B8EDFDF" w:rsidR="007D67A4" w:rsidRDefault="007D67A4" w:rsidP="007D67A4"/>
    <w:p w14:paraId="232F39C4" w14:textId="3079CCC5" w:rsidR="007D67A4" w:rsidRDefault="007D67A4" w:rsidP="007D67A4">
      <w:r>
        <w:t>Community input was considered important, from public consultation when developing projects through to co-creating works.</w:t>
      </w:r>
      <w:r w:rsidR="00E42962">
        <w:t xml:space="preserve"> Also important was reflecting cultural influences in local public ar</w:t>
      </w:r>
      <w:r w:rsidR="007F14FB">
        <w:t>t, a</w:t>
      </w:r>
      <w:r>
        <w:t>ccessibility</w:t>
      </w:r>
      <w:r w:rsidR="007F14FB">
        <w:t>,</w:t>
      </w:r>
      <w:r>
        <w:t xml:space="preserve"> and a place for people to come together.</w:t>
      </w:r>
    </w:p>
    <w:p w14:paraId="58838591" w14:textId="48A7FD1E" w:rsidR="007D67A4" w:rsidRDefault="007D67A4" w:rsidP="007D67A4"/>
    <w:p w14:paraId="6FA641E2" w14:textId="146E5433" w:rsidR="007D67A4" w:rsidRPr="007D67A4" w:rsidRDefault="007D67A4" w:rsidP="007D67A4">
      <w:r>
        <w:t>There was a strand of discussion about being open to a range of public art, including art that may challenge or cause some discomfort.</w:t>
      </w:r>
    </w:p>
    <w:p w14:paraId="6EF17BAD" w14:textId="77777777" w:rsidR="008E77E2" w:rsidRPr="008E77E2" w:rsidRDefault="008E77E2" w:rsidP="008E77E2"/>
    <w:p w14:paraId="40521F1F" w14:textId="753AD00D" w:rsidR="00910DA9" w:rsidRDefault="004661AA" w:rsidP="00DA3AE9">
      <w:pPr>
        <w:pStyle w:val="Heading3"/>
      </w:pPr>
      <w:bookmarkStart w:id="47" w:name="_Toc20996498"/>
      <w:r w:rsidRPr="00E42962">
        <w:t>Issues, opportunities and priorities</w:t>
      </w:r>
      <w:bookmarkEnd w:id="47"/>
    </w:p>
    <w:p w14:paraId="113028A6" w14:textId="7032E99D" w:rsidR="00DA3AE9" w:rsidRDefault="00686BBA" w:rsidP="00DA3AE9">
      <w:r>
        <w:t>Participants in workshops were invited to brainstorm what they saw as the top issues and opportunities for the arts and culture sector in Hume over the next five years. These were then placed up on a wall and any duplicates put together. Each group then participated in a ‘dot-</w:t>
      </w:r>
      <w:proofErr w:type="spellStart"/>
      <w:r>
        <w:t>mocracy</w:t>
      </w:r>
      <w:proofErr w:type="spellEnd"/>
      <w:r>
        <w:t>’ exercise where they were given one or two sticky dots (depending on numbers in the group and ideas on the wall) to place on the idea/s they thought were most important for Council to focus on.</w:t>
      </w:r>
    </w:p>
    <w:p w14:paraId="1F00F6F8" w14:textId="75220C0F" w:rsidR="00E42962" w:rsidRPr="00E42962" w:rsidRDefault="00E42962" w:rsidP="00E42962">
      <w:pPr>
        <w:pStyle w:val="Heading4"/>
      </w:pPr>
      <w:r>
        <w:lastRenderedPageBreak/>
        <w:t xml:space="preserve">Issues and opportunities </w:t>
      </w:r>
    </w:p>
    <w:p w14:paraId="52F513AF" w14:textId="7D1C3037" w:rsidR="00E42962" w:rsidRDefault="00E42962" w:rsidP="00E42962">
      <w:r>
        <w:t>As with the analysis of this question for the online survey, the issues and opportunities have been analysed together as there was quite a lot of overlap in the themes regardless of whether something had been identified as an issue or an opportunity.</w:t>
      </w:r>
    </w:p>
    <w:p w14:paraId="755D9299" w14:textId="77777777" w:rsidR="00E42962" w:rsidRDefault="00E42962" w:rsidP="00E42962"/>
    <w:p w14:paraId="6754A419" w14:textId="7828ADCA" w:rsidR="00862BAE" w:rsidRDefault="00400991" w:rsidP="00902CC0">
      <w:pPr>
        <w:rPr>
          <w:i/>
        </w:rPr>
      </w:pPr>
      <w:r>
        <w:rPr>
          <w:i/>
        </w:rPr>
        <w:t>Spaces and places</w:t>
      </w:r>
    </w:p>
    <w:p w14:paraId="4BA01CC9" w14:textId="694304CC" w:rsidR="00246DA7" w:rsidRDefault="00246DA7">
      <w:pPr>
        <w:spacing w:after="200"/>
      </w:pPr>
      <w:r>
        <w:t xml:space="preserve">Space – affordable, </w:t>
      </w:r>
      <w:proofErr w:type="spellStart"/>
      <w:r>
        <w:t>accessibile</w:t>
      </w:r>
      <w:proofErr w:type="spellEnd"/>
      <w:r w:rsidR="00532555">
        <w:t>, flexible, creative use of, shared use of – was the most frequently occurring theme in these discussions. Spaces for a variety of arts practices, for creating, performance, learning, exhibiting and connecting.</w:t>
      </w:r>
    </w:p>
    <w:p w14:paraId="4B1BE7BE" w14:textId="09E30ADD" w:rsidR="00532555" w:rsidRDefault="00532555">
      <w:pPr>
        <w:spacing w:after="200"/>
      </w:pPr>
      <w:r>
        <w:t xml:space="preserve">When raised as an issue </w:t>
      </w:r>
      <w:r w:rsidR="007F14FB">
        <w:t xml:space="preserve">this </w:t>
      </w:r>
      <w:r>
        <w:t>was about lack of space, lack of space for specific practices, and lack of affordable space.</w:t>
      </w:r>
    </w:p>
    <w:p w14:paraId="0CC15316" w14:textId="23626530" w:rsidR="00532555" w:rsidRDefault="00532555">
      <w:pPr>
        <w:spacing w:after="200"/>
      </w:pPr>
      <w:r>
        <w:t xml:space="preserve">When raised as an opportunity many suggestions were </w:t>
      </w:r>
      <w:proofErr w:type="gramStart"/>
      <w:r>
        <w:t>made:</w:t>
      </w:r>
      <w:proofErr w:type="gramEnd"/>
      <w:r>
        <w:t xml:space="preserve"> pubs, shared use of sports facilities, outdoor spaces, space for youth, Sunbury Rock Festival Museum, utilising un-used commercial space, exhibition spaces, art cafes in each ward, arts precinct, and community hubs.</w:t>
      </w:r>
    </w:p>
    <w:p w14:paraId="10D0AAD2" w14:textId="7E3C768B" w:rsidR="00532555" w:rsidRDefault="00532555">
      <w:pPr>
        <w:spacing w:after="200"/>
      </w:pPr>
      <w:r>
        <w:t xml:space="preserve">What was evident from all the suggestions is a need for space that is flexible, affordable and available. </w:t>
      </w:r>
    </w:p>
    <w:p w14:paraId="3650151B" w14:textId="079255C7" w:rsidR="00400991" w:rsidRDefault="00400991" w:rsidP="00902CC0">
      <w:pPr>
        <w:rPr>
          <w:i/>
        </w:rPr>
      </w:pPr>
      <w:r>
        <w:rPr>
          <w:i/>
        </w:rPr>
        <w:t>Connectivity and community engagement</w:t>
      </w:r>
    </w:p>
    <w:p w14:paraId="5361CEC7" w14:textId="78E234E5" w:rsidR="001F6B9C" w:rsidRDefault="001F6B9C">
      <w:pPr>
        <w:spacing w:after="200"/>
      </w:pPr>
      <w:r>
        <w:t xml:space="preserve">Participants expressed a desire to connect and engage with other arts practitioners. </w:t>
      </w:r>
    </w:p>
    <w:p w14:paraId="2E87FDB0" w14:textId="3B00364B" w:rsidR="001F6B9C" w:rsidRDefault="001F6B9C">
      <w:pPr>
        <w:spacing w:after="200"/>
      </w:pPr>
      <w:r>
        <w:t>When raised as an issue</w:t>
      </w:r>
      <w:r w:rsidR="006131D9">
        <w:t xml:space="preserve"> concerns included a lack of interest and participation within the community and a need for interaction and interconnection </w:t>
      </w:r>
      <w:proofErr w:type="spellStart"/>
      <w:r w:rsidR="006131D9">
        <w:t>bdwteen</w:t>
      </w:r>
      <w:proofErr w:type="spellEnd"/>
      <w:r w:rsidR="006131D9">
        <w:t xml:space="preserve"> artists and community.</w:t>
      </w:r>
    </w:p>
    <w:p w14:paraId="0D6B2DA3" w14:textId="04C3A4E7" w:rsidR="006131D9" w:rsidRDefault="006131D9">
      <w:pPr>
        <w:spacing w:after="200"/>
      </w:pPr>
      <w:r>
        <w:t xml:space="preserve">When raised as an </w:t>
      </w:r>
      <w:proofErr w:type="gramStart"/>
      <w:r>
        <w:t>opportunity suggestions</w:t>
      </w:r>
      <w:proofErr w:type="gramEnd"/>
      <w:r>
        <w:t xml:space="preserve"> included networking and connecting artists, mentoring, using and maintaining an artist register.</w:t>
      </w:r>
    </w:p>
    <w:p w14:paraId="4BB019C0" w14:textId="6099DAFA" w:rsidR="006131D9" w:rsidRDefault="006131D9" w:rsidP="006131D9">
      <w:pPr>
        <w:ind w:left="720" w:right="828"/>
        <w:rPr>
          <w:i/>
          <w:sz w:val="20"/>
        </w:rPr>
      </w:pPr>
      <w:r w:rsidRPr="006131D9">
        <w:rPr>
          <w:i/>
          <w:sz w:val="20"/>
        </w:rPr>
        <w:t>Council could have more program officers connecting with the community- being connected with the community.</w:t>
      </w:r>
    </w:p>
    <w:p w14:paraId="09729758" w14:textId="0C24BB60" w:rsidR="006131D9" w:rsidRDefault="006131D9" w:rsidP="006131D9">
      <w:pPr>
        <w:ind w:left="720" w:right="828"/>
        <w:rPr>
          <w:i/>
          <w:sz w:val="20"/>
        </w:rPr>
      </w:pPr>
    </w:p>
    <w:p w14:paraId="0DADF1F3" w14:textId="4489BBF6" w:rsidR="00E42962" w:rsidRDefault="006131D9" w:rsidP="007F14FB">
      <w:pPr>
        <w:ind w:left="720" w:right="828"/>
        <w:rPr>
          <w:i/>
          <w:sz w:val="20"/>
        </w:rPr>
      </w:pPr>
      <w:r w:rsidRPr="006131D9">
        <w:rPr>
          <w:i/>
          <w:sz w:val="20"/>
        </w:rPr>
        <w:t xml:space="preserve">To harvest existing artistic populations and </w:t>
      </w:r>
      <w:proofErr w:type="spellStart"/>
      <w:r w:rsidRPr="006131D9">
        <w:rPr>
          <w:i/>
          <w:sz w:val="20"/>
        </w:rPr>
        <w:t>assests</w:t>
      </w:r>
      <w:proofErr w:type="spellEnd"/>
      <w:r w:rsidRPr="006131D9">
        <w:rPr>
          <w:i/>
          <w:sz w:val="20"/>
        </w:rPr>
        <w:t xml:space="preserve"> to better understand and engage our artistic community.</w:t>
      </w:r>
    </w:p>
    <w:p w14:paraId="72FC9425" w14:textId="77777777" w:rsidR="007F14FB" w:rsidRPr="007F14FB" w:rsidRDefault="007F14FB" w:rsidP="007F14FB">
      <w:pPr>
        <w:ind w:left="720" w:right="828"/>
        <w:rPr>
          <w:i/>
          <w:sz w:val="20"/>
        </w:rPr>
      </w:pPr>
    </w:p>
    <w:p w14:paraId="13F15982" w14:textId="6C0B6EFE" w:rsidR="00400991" w:rsidRDefault="00400991" w:rsidP="00902CC0">
      <w:pPr>
        <w:rPr>
          <w:i/>
        </w:rPr>
      </w:pPr>
      <w:r>
        <w:rPr>
          <w:i/>
        </w:rPr>
        <w:t>Council’s role</w:t>
      </w:r>
    </w:p>
    <w:p w14:paraId="33F4D17F" w14:textId="542915C1" w:rsidR="009D2582" w:rsidRDefault="00900207">
      <w:pPr>
        <w:spacing w:after="200"/>
      </w:pPr>
      <w:r>
        <w:t>Participants had a range of suggestions for the role Council could play in the development of Hume’s arts and culture sector. Coordination, planning, support and accountability were all suggested.</w:t>
      </w:r>
    </w:p>
    <w:p w14:paraId="30C4EDF3" w14:textId="3D39F8A5" w:rsidR="00900207" w:rsidRDefault="00900207">
      <w:pPr>
        <w:spacing w:after="200"/>
      </w:pPr>
      <w:r>
        <w:t>When raised as an issue concerns included lack of genuine council support (apparent through lack of resources, funding and promotion) and the need for dedicated staffing with clear roles and responsibilities, who is also known as a point of contact and connection for the community. There were also a few comments relating to poor planning or questioning when planning in arts is considered.</w:t>
      </w:r>
    </w:p>
    <w:p w14:paraId="13FC7B2A" w14:textId="1C9CABAD" w:rsidR="003E5E09" w:rsidRDefault="003E5E09" w:rsidP="003E5E09">
      <w:pPr>
        <w:ind w:left="720" w:right="828"/>
        <w:rPr>
          <w:i/>
          <w:sz w:val="20"/>
        </w:rPr>
      </w:pPr>
      <w:r w:rsidRPr="003E5E09">
        <w:rPr>
          <w:i/>
          <w:sz w:val="20"/>
        </w:rPr>
        <w:t>person on Council staff who is point of contact and connection for community</w:t>
      </w:r>
    </w:p>
    <w:p w14:paraId="4172C5EB" w14:textId="77777777" w:rsidR="003E5E09" w:rsidRPr="003E5E09" w:rsidRDefault="003E5E09" w:rsidP="003E5E09">
      <w:pPr>
        <w:ind w:left="720" w:right="828"/>
        <w:rPr>
          <w:i/>
          <w:sz w:val="20"/>
        </w:rPr>
      </w:pPr>
    </w:p>
    <w:p w14:paraId="2DB2196C" w14:textId="0D28E005" w:rsidR="00900207" w:rsidRDefault="00900207">
      <w:pPr>
        <w:spacing w:after="200"/>
      </w:pPr>
      <w:r>
        <w:t xml:space="preserve">When raised as an opportunity many similar points were raised around accountability and genuine support. Further suggestions included greater staff/departmental collaboration and </w:t>
      </w:r>
      <w:r>
        <w:lastRenderedPageBreak/>
        <w:t>building a community of practice.</w:t>
      </w:r>
      <w:r w:rsidR="003E5E09">
        <w:t xml:space="preserve"> Planning and coordination </w:t>
      </w:r>
      <w:proofErr w:type="gramStart"/>
      <w:r w:rsidR="003E5E09">
        <w:t>was</w:t>
      </w:r>
      <w:proofErr w:type="gramEnd"/>
      <w:r w:rsidR="003E5E09">
        <w:t xml:space="preserve"> also seen as a key element of Council’s role.</w:t>
      </w:r>
    </w:p>
    <w:p w14:paraId="4C9B27E9" w14:textId="627E5B13" w:rsidR="007D7332" w:rsidRDefault="007D7332" w:rsidP="007F14FB">
      <w:pPr>
        <w:ind w:left="720" w:right="828"/>
        <w:rPr>
          <w:i/>
          <w:sz w:val="20"/>
        </w:rPr>
      </w:pPr>
      <w:r w:rsidRPr="007D7332">
        <w:rPr>
          <w:i/>
          <w:sz w:val="20"/>
        </w:rPr>
        <w:t xml:space="preserve">Utilizing </w:t>
      </w:r>
      <w:proofErr w:type="spellStart"/>
      <w:r w:rsidRPr="007D7332">
        <w:rPr>
          <w:i/>
          <w:sz w:val="20"/>
        </w:rPr>
        <w:t>knowledgable</w:t>
      </w:r>
      <w:proofErr w:type="spellEnd"/>
      <w:r w:rsidRPr="007D7332">
        <w:rPr>
          <w:i/>
          <w:sz w:val="20"/>
        </w:rPr>
        <w:t xml:space="preserve"> arts people (in Sunbury and beyond) to contribute to planning.</w:t>
      </w:r>
    </w:p>
    <w:p w14:paraId="2478BFF2" w14:textId="77777777" w:rsidR="007F14FB" w:rsidRPr="007F14FB" w:rsidRDefault="007F14FB" w:rsidP="007F14FB">
      <w:pPr>
        <w:ind w:left="720" w:right="828"/>
        <w:rPr>
          <w:i/>
          <w:sz w:val="20"/>
        </w:rPr>
      </w:pPr>
    </w:p>
    <w:p w14:paraId="1C33274E" w14:textId="64CCFEB2" w:rsidR="00400991" w:rsidRDefault="00400991" w:rsidP="00902CC0">
      <w:pPr>
        <w:rPr>
          <w:i/>
        </w:rPr>
      </w:pPr>
      <w:r>
        <w:rPr>
          <w:i/>
        </w:rPr>
        <w:t>V</w:t>
      </w:r>
      <w:r w:rsidR="007F14FB">
        <w:rPr>
          <w:i/>
        </w:rPr>
        <w:t>ision and identity</w:t>
      </w:r>
    </w:p>
    <w:p w14:paraId="1CE9C309" w14:textId="2B32E759" w:rsidR="003E5E09" w:rsidRPr="008662B4" w:rsidRDefault="008662B4">
      <w:pPr>
        <w:spacing w:after="200"/>
      </w:pPr>
      <w:r>
        <w:t>Participants felt there was a need to develop a shared understanding of terms.</w:t>
      </w:r>
    </w:p>
    <w:p w14:paraId="4E69BB92" w14:textId="4D06F2EE" w:rsidR="003E5E09" w:rsidRDefault="008662B4">
      <w:pPr>
        <w:spacing w:after="200"/>
      </w:pPr>
      <w:r>
        <w:t>When raised as an issue in the staff workshop there were questions about what arts and culture is and what it is in Hume.</w:t>
      </w:r>
    </w:p>
    <w:p w14:paraId="54EC2E8E" w14:textId="12D5D260" w:rsidR="008662B4" w:rsidRDefault="008662B4" w:rsidP="008662B4">
      <w:pPr>
        <w:ind w:left="720" w:right="828"/>
        <w:rPr>
          <w:i/>
          <w:sz w:val="20"/>
        </w:rPr>
      </w:pPr>
      <w:r w:rsidRPr="008662B4">
        <w:rPr>
          <w:i/>
          <w:sz w:val="20"/>
        </w:rPr>
        <w:t>Vision and dialogue- What is arts/culture in organisation.</w:t>
      </w:r>
    </w:p>
    <w:p w14:paraId="2FF4775B" w14:textId="5093A6AA" w:rsidR="008662B4" w:rsidRDefault="008662B4" w:rsidP="008662B4">
      <w:pPr>
        <w:ind w:left="720" w:right="828"/>
        <w:rPr>
          <w:i/>
          <w:sz w:val="20"/>
        </w:rPr>
      </w:pPr>
    </w:p>
    <w:p w14:paraId="76CB34F5" w14:textId="4D92C67F" w:rsidR="008662B4" w:rsidRDefault="008662B4">
      <w:pPr>
        <w:spacing w:after="200"/>
      </w:pPr>
      <w:r>
        <w:t xml:space="preserve">When raised as an opportunity this </w:t>
      </w:r>
      <w:proofErr w:type="gramStart"/>
      <w:r>
        <w:t>was seen as</w:t>
      </w:r>
      <w:proofErr w:type="gramEnd"/>
      <w:r>
        <w:t xml:space="preserve"> an opportunity to build a shared understanding and identity. Community participants wanted a forward looking vision that was innovative and bold.</w:t>
      </w:r>
    </w:p>
    <w:p w14:paraId="2CB47274" w14:textId="4BD13DD7" w:rsidR="008662B4" w:rsidRDefault="008662B4" w:rsidP="008662B4">
      <w:pPr>
        <w:ind w:left="720" w:right="828"/>
        <w:rPr>
          <w:i/>
          <w:sz w:val="20"/>
        </w:rPr>
      </w:pPr>
      <w:r w:rsidRPr="008662B4">
        <w:rPr>
          <w:i/>
          <w:sz w:val="20"/>
        </w:rPr>
        <w:t>Explore value and scope of cultural activities and identity with community via conversation.</w:t>
      </w:r>
    </w:p>
    <w:p w14:paraId="353E3B05" w14:textId="2F6B0775" w:rsidR="008662B4" w:rsidRDefault="008662B4" w:rsidP="008662B4">
      <w:pPr>
        <w:ind w:left="720" w:right="828"/>
        <w:rPr>
          <w:i/>
          <w:sz w:val="20"/>
        </w:rPr>
      </w:pPr>
    </w:p>
    <w:p w14:paraId="43AEAC15" w14:textId="140FB6E6" w:rsidR="003E5E09" w:rsidRDefault="008662B4" w:rsidP="007F14FB">
      <w:pPr>
        <w:ind w:left="720" w:right="828"/>
        <w:rPr>
          <w:i/>
          <w:sz w:val="20"/>
        </w:rPr>
      </w:pPr>
      <w:r w:rsidRPr="008662B4">
        <w:rPr>
          <w:i/>
          <w:sz w:val="20"/>
        </w:rPr>
        <w:t xml:space="preserve">Education </w:t>
      </w:r>
      <w:proofErr w:type="gramStart"/>
      <w:r w:rsidRPr="008662B4">
        <w:rPr>
          <w:i/>
          <w:sz w:val="20"/>
        </w:rPr>
        <w:t>( internal</w:t>
      </w:r>
      <w:proofErr w:type="gramEnd"/>
      <w:r w:rsidRPr="008662B4">
        <w:rPr>
          <w:i/>
          <w:sz w:val="20"/>
        </w:rPr>
        <w:t xml:space="preserve"> and in community) about what term 'culture' can mean.</w:t>
      </w:r>
    </w:p>
    <w:p w14:paraId="39E84968" w14:textId="77777777" w:rsidR="007F14FB" w:rsidRPr="007F14FB" w:rsidRDefault="007F14FB" w:rsidP="007F14FB">
      <w:pPr>
        <w:ind w:left="720" w:right="828"/>
        <w:rPr>
          <w:i/>
          <w:sz w:val="20"/>
        </w:rPr>
      </w:pPr>
    </w:p>
    <w:p w14:paraId="0B3FCDB5" w14:textId="5D24A338" w:rsidR="00400991" w:rsidRDefault="00400991" w:rsidP="00902CC0">
      <w:pPr>
        <w:rPr>
          <w:i/>
        </w:rPr>
      </w:pPr>
      <w:r>
        <w:rPr>
          <w:i/>
        </w:rPr>
        <w:t>Visibility and promotion</w:t>
      </w:r>
    </w:p>
    <w:p w14:paraId="4BA01173" w14:textId="065158B3" w:rsidR="001370B3" w:rsidRDefault="000C3BC3">
      <w:pPr>
        <w:spacing w:after="200"/>
      </w:pPr>
      <w:r>
        <w:t xml:space="preserve">There was a clear expectation that promotion of arts and culture activities needed to increase. Raising awareness of programs, artists, funding opportunities were all considered important. </w:t>
      </w:r>
      <w:r w:rsidR="001370B3">
        <w:t xml:space="preserve">Using arts marketing to create ‘destinations’ </w:t>
      </w:r>
      <w:proofErr w:type="gramStart"/>
      <w:r w:rsidR="001370B3">
        <w:t>was seen as</w:t>
      </w:r>
      <w:proofErr w:type="gramEnd"/>
      <w:r w:rsidR="001370B3">
        <w:t xml:space="preserve"> an opportunity, as was the development of a visual identity for arts and culture in Hume.</w:t>
      </w:r>
    </w:p>
    <w:p w14:paraId="619692ED" w14:textId="56CA4D42" w:rsidR="000C3BC3" w:rsidRDefault="000C3BC3">
      <w:pPr>
        <w:spacing w:after="200"/>
      </w:pPr>
      <w:r>
        <w:t xml:space="preserve">There wasn’t a great amount of difference in the sentiment expressed </w:t>
      </w:r>
      <w:r w:rsidR="001370B3">
        <w:t>whether it was an issue or an opportunity.</w:t>
      </w:r>
    </w:p>
    <w:p w14:paraId="71EEAC1C" w14:textId="79C491D5" w:rsidR="00400991" w:rsidRDefault="00400991" w:rsidP="00902CC0">
      <w:pPr>
        <w:rPr>
          <w:i/>
        </w:rPr>
      </w:pPr>
      <w:r>
        <w:rPr>
          <w:i/>
        </w:rPr>
        <w:t>Arts activities, events and ideas</w:t>
      </w:r>
    </w:p>
    <w:p w14:paraId="051B8B2C" w14:textId="3B28E98D" w:rsidR="001370B3" w:rsidRPr="00731175" w:rsidRDefault="00BE3D8E">
      <w:pPr>
        <w:spacing w:after="200"/>
      </w:pPr>
      <w:r>
        <w:t xml:space="preserve">Participants offered many </w:t>
      </w:r>
      <w:proofErr w:type="spellStart"/>
      <w:r>
        <w:t>suggstions</w:t>
      </w:r>
      <w:proofErr w:type="spellEnd"/>
      <w:r>
        <w:t xml:space="preserve"> for arts activities, events and ideas, including </w:t>
      </w:r>
      <w:r w:rsidR="008A337C">
        <w:t>s</w:t>
      </w:r>
      <w:r w:rsidR="004F07AC">
        <w:t>treet art, art shows and expos</w:t>
      </w:r>
      <w:r>
        <w:t xml:space="preserve">, ‘taster’ events, </w:t>
      </w:r>
      <w:proofErr w:type="spellStart"/>
      <w:r>
        <w:t>utilitising</w:t>
      </w:r>
      <w:proofErr w:type="spellEnd"/>
      <w:r>
        <w:t xml:space="preserve"> media to share arts (e.g. streaming), contests </w:t>
      </w:r>
      <w:r w:rsidRPr="00731175">
        <w:t>and awards, market days, and busker festivals.</w:t>
      </w:r>
    </w:p>
    <w:p w14:paraId="4D53F47F" w14:textId="6531D83F" w:rsidR="00400991" w:rsidRPr="00731175" w:rsidRDefault="00400991" w:rsidP="00902CC0">
      <w:pPr>
        <w:rPr>
          <w:i/>
        </w:rPr>
      </w:pPr>
      <w:r w:rsidRPr="00731175">
        <w:rPr>
          <w:i/>
        </w:rPr>
        <w:t>Support for arts practitioners and arts groups</w:t>
      </w:r>
    </w:p>
    <w:p w14:paraId="1DB4FA1C" w14:textId="4958B48E" w:rsidR="00BE3D8E" w:rsidRPr="00731175" w:rsidRDefault="00BE3D8E">
      <w:pPr>
        <w:spacing w:after="200"/>
      </w:pPr>
      <w:r w:rsidRPr="00731175">
        <w:t>Suggestions for support ranged from professional development, promotion, mentoring residency programs, and more opportunities to show their work.</w:t>
      </w:r>
    </w:p>
    <w:p w14:paraId="27DA1903" w14:textId="3F32DF80" w:rsidR="00400991" w:rsidRPr="00731175" w:rsidRDefault="00400991" w:rsidP="00902CC0">
      <w:pPr>
        <w:rPr>
          <w:i/>
        </w:rPr>
      </w:pPr>
      <w:r w:rsidRPr="00731175">
        <w:rPr>
          <w:i/>
        </w:rPr>
        <w:t>Other</w:t>
      </w:r>
    </w:p>
    <w:p w14:paraId="35698D85" w14:textId="18C0C656" w:rsidR="00400991" w:rsidRPr="00731175" w:rsidRDefault="00BE3D8E">
      <w:pPr>
        <w:spacing w:after="200"/>
      </w:pPr>
      <w:r w:rsidRPr="00731175">
        <w:t>Other suggestions related to transport and accessibility of venues, the provision of funding and grants, ensuring a wide range of people participate, public art and art in public space, and Indigenous culture.</w:t>
      </w:r>
    </w:p>
    <w:p w14:paraId="75AF9FA1" w14:textId="06DD353C" w:rsidR="00400991" w:rsidRPr="00731175" w:rsidRDefault="00E42962" w:rsidP="00E42962">
      <w:pPr>
        <w:pStyle w:val="Heading4"/>
      </w:pPr>
      <w:r w:rsidRPr="00731175">
        <w:t>Priorities</w:t>
      </w:r>
    </w:p>
    <w:p w14:paraId="76D57E1C" w14:textId="24803533" w:rsidR="00E42962" w:rsidRPr="00E42962" w:rsidRDefault="00E42962">
      <w:pPr>
        <w:spacing w:after="200"/>
      </w:pPr>
      <w:r w:rsidRPr="00731175">
        <w:fldChar w:fldCharType="begin"/>
      </w:r>
      <w:r w:rsidRPr="00731175">
        <w:instrText xml:space="preserve"> REF _Ref20821764 \h  \* MERGEFORMAT </w:instrText>
      </w:r>
      <w:r w:rsidRPr="00731175">
        <w:fldChar w:fldCharType="separate"/>
      </w:r>
      <w:r w:rsidR="00A41F16">
        <w:t>Table 21</w:t>
      </w:r>
      <w:r w:rsidRPr="00731175">
        <w:fldChar w:fldCharType="end"/>
      </w:r>
      <w:r w:rsidRPr="00731175">
        <w:t xml:space="preserve"> shows the issues/opportunities that were identified as priorities by </w:t>
      </w:r>
      <w:r w:rsidR="007F14FB" w:rsidRPr="00731175">
        <w:t>community</w:t>
      </w:r>
      <w:r w:rsidR="007F14FB">
        <w:t xml:space="preserve"> workshop </w:t>
      </w:r>
      <w:r w:rsidRPr="00E42962">
        <w:t xml:space="preserve">participants. The number of </w:t>
      </w:r>
      <w:proofErr w:type="spellStart"/>
      <w:r w:rsidRPr="00E42962">
        <w:t>asteri</w:t>
      </w:r>
      <w:r w:rsidR="007F14FB">
        <w:t>x</w:t>
      </w:r>
      <w:proofErr w:type="spellEnd"/>
      <w:r w:rsidRPr="00E42962">
        <w:t xml:space="preserve"> indicate the number of dots received in the ‘dot-</w:t>
      </w:r>
      <w:proofErr w:type="spellStart"/>
      <w:r w:rsidRPr="00E42962">
        <w:t>mocracy</w:t>
      </w:r>
      <w:proofErr w:type="spellEnd"/>
      <w:r w:rsidRPr="00E42962">
        <w:t>’ exercise.</w:t>
      </w:r>
    </w:p>
    <w:p w14:paraId="7E94485F" w14:textId="52EAD65B" w:rsidR="00862BAE" w:rsidRDefault="00862BAE" w:rsidP="00862BAE">
      <w:pPr>
        <w:pStyle w:val="Caption"/>
      </w:pPr>
      <w:bookmarkStart w:id="48" w:name="_Ref20821764"/>
      <w:r>
        <w:lastRenderedPageBreak/>
        <w:t xml:space="preserve">Table </w:t>
      </w:r>
      <w:r w:rsidR="00586903">
        <w:rPr>
          <w:noProof/>
        </w:rPr>
        <w:fldChar w:fldCharType="begin"/>
      </w:r>
      <w:r w:rsidR="00586903">
        <w:rPr>
          <w:noProof/>
        </w:rPr>
        <w:instrText xml:space="preserve"> SEQ Table \* ARABIC </w:instrText>
      </w:r>
      <w:r w:rsidR="00586903">
        <w:rPr>
          <w:noProof/>
        </w:rPr>
        <w:fldChar w:fldCharType="separate"/>
      </w:r>
      <w:r w:rsidR="00A41F16">
        <w:rPr>
          <w:noProof/>
        </w:rPr>
        <w:t>21</w:t>
      </w:r>
      <w:r w:rsidR="00586903">
        <w:rPr>
          <w:noProof/>
        </w:rPr>
        <w:fldChar w:fldCharType="end"/>
      </w:r>
      <w:bookmarkEnd w:id="48"/>
      <w:r>
        <w:t>: Issues/Opportunities identified as priorities in community workshops</w:t>
      </w:r>
    </w:p>
    <w:tbl>
      <w:tblPr>
        <w:tblStyle w:val="GridTable4-Accent1"/>
        <w:tblW w:w="8926" w:type="dxa"/>
        <w:tblLook w:val="04A0" w:firstRow="1" w:lastRow="0" w:firstColumn="1" w:lastColumn="0" w:noHBand="0" w:noVBand="1"/>
      </w:tblPr>
      <w:tblGrid>
        <w:gridCol w:w="8926"/>
      </w:tblGrid>
      <w:tr w:rsidR="00862BAE" w:rsidRPr="00862BAE" w14:paraId="767445DC" w14:textId="77777777" w:rsidTr="00862BA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926" w:type="dxa"/>
            <w:hideMark/>
          </w:tcPr>
          <w:p w14:paraId="215935DE" w14:textId="4C2000F2" w:rsidR="00862BAE" w:rsidRPr="00862BAE" w:rsidRDefault="00E42962" w:rsidP="00862BAE">
            <w:pPr>
              <w:rPr>
                <w:rFonts w:asciiTheme="minorHAnsi" w:eastAsia="Times New Roman" w:hAnsiTheme="minorHAnsi" w:cstheme="minorHAnsi"/>
                <w:color w:val="000000"/>
                <w:sz w:val="20"/>
                <w:szCs w:val="20"/>
                <w:lang w:eastAsia="en-AU"/>
              </w:rPr>
            </w:pPr>
            <w:r>
              <w:rPr>
                <w:rFonts w:asciiTheme="minorHAnsi" w:eastAsia="Times New Roman" w:hAnsiTheme="minorHAnsi" w:cstheme="minorHAnsi"/>
                <w:sz w:val="20"/>
                <w:szCs w:val="20"/>
                <w:lang w:eastAsia="en-AU"/>
              </w:rPr>
              <w:t>Priorities</w:t>
            </w:r>
          </w:p>
        </w:tc>
      </w:tr>
      <w:tr w:rsidR="00862BAE" w:rsidRPr="00862BAE" w14:paraId="1EE4586A" w14:textId="77777777" w:rsidTr="00862BA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926" w:type="dxa"/>
            <w:hideMark/>
          </w:tcPr>
          <w:p w14:paraId="65A8FC4F" w14:textId="77777777" w:rsidR="00862BAE" w:rsidRPr="00862BAE" w:rsidRDefault="00862BAE" w:rsidP="00862BAE">
            <w:pPr>
              <w:rPr>
                <w:rFonts w:asciiTheme="minorHAnsi" w:eastAsia="Times New Roman" w:hAnsiTheme="minorHAnsi" w:cstheme="minorHAnsi"/>
                <w:b w:val="0"/>
                <w:sz w:val="20"/>
                <w:szCs w:val="20"/>
                <w:lang w:eastAsia="en-AU"/>
              </w:rPr>
            </w:pPr>
            <w:r w:rsidRPr="00862BAE">
              <w:rPr>
                <w:rFonts w:asciiTheme="minorHAnsi" w:eastAsia="Times New Roman" w:hAnsiTheme="minorHAnsi" w:cstheme="minorHAnsi"/>
                <w:b w:val="0"/>
                <w:sz w:val="20"/>
                <w:szCs w:val="20"/>
                <w:lang w:eastAsia="en-AU"/>
              </w:rPr>
              <w:t xml:space="preserve">A community Hub for artists </w:t>
            </w:r>
            <w:proofErr w:type="spellStart"/>
            <w:r w:rsidRPr="00862BAE">
              <w:rPr>
                <w:rFonts w:asciiTheme="minorHAnsi" w:eastAsia="Times New Roman" w:hAnsiTheme="minorHAnsi" w:cstheme="minorHAnsi"/>
                <w:b w:val="0"/>
                <w:sz w:val="20"/>
                <w:szCs w:val="20"/>
                <w:lang w:eastAsia="en-AU"/>
              </w:rPr>
              <w:t>acitivities</w:t>
            </w:r>
            <w:proofErr w:type="spellEnd"/>
            <w:r w:rsidRPr="00862BAE">
              <w:rPr>
                <w:rFonts w:asciiTheme="minorHAnsi" w:eastAsia="Times New Roman" w:hAnsiTheme="minorHAnsi" w:cstheme="minorHAnsi"/>
                <w:b w:val="0"/>
                <w:sz w:val="20"/>
                <w:szCs w:val="20"/>
                <w:lang w:eastAsia="en-AU"/>
              </w:rPr>
              <w:t xml:space="preserve">, </w:t>
            </w:r>
            <w:proofErr w:type="spellStart"/>
            <w:r w:rsidRPr="00862BAE">
              <w:rPr>
                <w:rFonts w:asciiTheme="minorHAnsi" w:eastAsia="Times New Roman" w:hAnsiTheme="minorHAnsi" w:cstheme="minorHAnsi"/>
                <w:b w:val="0"/>
                <w:sz w:val="20"/>
                <w:szCs w:val="20"/>
                <w:lang w:eastAsia="en-AU"/>
              </w:rPr>
              <w:t>e.e</w:t>
            </w:r>
            <w:proofErr w:type="spellEnd"/>
            <w:r w:rsidRPr="00862BAE">
              <w:rPr>
                <w:rFonts w:asciiTheme="minorHAnsi" w:eastAsia="Times New Roman" w:hAnsiTheme="minorHAnsi" w:cstheme="minorHAnsi"/>
                <w:b w:val="0"/>
                <w:sz w:val="20"/>
                <w:szCs w:val="20"/>
                <w:lang w:eastAsia="en-AU"/>
              </w:rPr>
              <w:t xml:space="preserve"> education, skill sharing, showing work etc. [***]</w:t>
            </w:r>
          </w:p>
        </w:tc>
      </w:tr>
      <w:tr w:rsidR="00862BAE" w:rsidRPr="00862BAE" w14:paraId="3301D68E" w14:textId="77777777" w:rsidTr="00862BAE">
        <w:trPr>
          <w:trHeight w:val="300"/>
        </w:trPr>
        <w:tc>
          <w:tcPr>
            <w:cnfStyle w:val="001000000000" w:firstRow="0" w:lastRow="0" w:firstColumn="1" w:lastColumn="0" w:oddVBand="0" w:evenVBand="0" w:oddHBand="0" w:evenHBand="0" w:firstRowFirstColumn="0" w:firstRowLastColumn="0" w:lastRowFirstColumn="0" w:lastRowLastColumn="0"/>
            <w:tcW w:w="8926" w:type="dxa"/>
            <w:hideMark/>
          </w:tcPr>
          <w:p w14:paraId="39209BB2" w14:textId="77777777" w:rsidR="00862BAE" w:rsidRPr="00862BAE" w:rsidRDefault="00862BAE" w:rsidP="00862BAE">
            <w:pPr>
              <w:rPr>
                <w:rFonts w:asciiTheme="minorHAnsi" w:eastAsia="Times New Roman" w:hAnsiTheme="minorHAnsi" w:cstheme="minorHAnsi"/>
                <w:b w:val="0"/>
                <w:sz w:val="20"/>
                <w:szCs w:val="20"/>
                <w:lang w:eastAsia="en-AU"/>
              </w:rPr>
            </w:pPr>
            <w:r w:rsidRPr="00862BAE">
              <w:rPr>
                <w:rFonts w:asciiTheme="minorHAnsi" w:eastAsia="Times New Roman" w:hAnsiTheme="minorHAnsi" w:cstheme="minorHAnsi"/>
                <w:b w:val="0"/>
                <w:sz w:val="20"/>
                <w:szCs w:val="20"/>
                <w:lang w:eastAsia="en-AU"/>
              </w:rPr>
              <w:t>A lack of identified 'arts specific 'camping' spaces [*]</w:t>
            </w:r>
          </w:p>
        </w:tc>
      </w:tr>
      <w:tr w:rsidR="00862BAE" w:rsidRPr="00862BAE" w14:paraId="14FE36A2" w14:textId="77777777" w:rsidTr="00862BA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926" w:type="dxa"/>
            <w:hideMark/>
          </w:tcPr>
          <w:p w14:paraId="6890C5B9" w14:textId="77777777" w:rsidR="00862BAE" w:rsidRPr="00862BAE" w:rsidRDefault="00862BAE" w:rsidP="00862BAE">
            <w:pPr>
              <w:rPr>
                <w:rFonts w:asciiTheme="minorHAnsi" w:eastAsia="Times New Roman" w:hAnsiTheme="minorHAnsi" w:cstheme="minorHAnsi"/>
                <w:b w:val="0"/>
                <w:sz w:val="20"/>
                <w:szCs w:val="20"/>
                <w:lang w:eastAsia="en-AU"/>
              </w:rPr>
            </w:pPr>
            <w:r w:rsidRPr="00862BAE">
              <w:rPr>
                <w:rFonts w:asciiTheme="minorHAnsi" w:eastAsia="Times New Roman" w:hAnsiTheme="minorHAnsi" w:cstheme="minorHAnsi"/>
                <w:b w:val="0"/>
                <w:sz w:val="20"/>
                <w:szCs w:val="20"/>
                <w:lang w:eastAsia="en-AU"/>
              </w:rPr>
              <w:t>Affordability of space [*****]</w:t>
            </w:r>
          </w:p>
        </w:tc>
      </w:tr>
      <w:tr w:rsidR="00862BAE" w:rsidRPr="00862BAE" w14:paraId="67264B2E" w14:textId="77777777" w:rsidTr="00862BAE">
        <w:trPr>
          <w:trHeight w:val="300"/>
        </w:trPr>
        <w:tc>
          <w:tcPr>
            <w:cnfStyle w:val="001000000000" w:firstRow="0" w:lastRow="0" w:firstColumn="1" w:lastColumn="0" w:oddVBand="0" w:evenVBand="0" w:oddHBand="0" w:evenHBand="0" w:firstRowFirstColumn="0" w:firstRowLastColumn="0" w:lastRowFirstColumn="0" w:lastRowLastColumn="0"/>
            <w:tcW w:w="8926" w:type="dxa"/>
            <w:hideMark/>
          </w:tcPr>
          <w:p w14:paraId="778291F5" w14:textId="77777777" w:rsidR="00862BAE" w:rsidRPr="00862BAE" w:rsidRDefault="00862BAE" w:rsidP="00862BAE">
            <w:pPr>
              <w:rPr>
                <w:rFonts w:asciiTheme="minorHAnsi" w:eastAsia="Times New Roman" w:hAnsiTheme="minorHAnsi" w:cstheme="minorHAnsi"/>
                <w:b w:val="0"/>
                <w:sz w:val="20"/>
                <w:szCs w:val="20"/>
                <w:lang w:eastAsia="en-AU"/>
              </w:rPr>
            </w:pPr>
            <w:r w:rsidRPr="00862BAE">
              <w:rPr>
                <w:rFonts w:asciiTheme="minorHAnsi" w:eastAsia="Times New Roman" w:hAnsiTheme="minorHAnsi" w:cstheme="minorHAnsi"/>
                <w:b w:val="0"/>
                <w:sz w:val="20"/>
                <w:szCs w:val="20"/>
                <w:lang w:eastAsia="en-AU"/>
              </w:rPr>
              <w:t>Art &amp; Schools. Art being taught in school, after school/</w:t>
            </w:r>
            <w:proofErr w:type="spellStart"/>
            <w:r w:rsidRPr="00862BAE">
              <w:rPr>
                <w:rFonts w:asciiTheme="minorHAnsi" w:eastAsia="Times New Roman" w:hAnsiTheme="minorHAnsi" w:cstheme="minorHAnsi"/>
                <w:b w:val="0"/>
                <w:sz w:val="20"/>
                <w:szCs w:val="20"/>
                <w:lang w:eastAsia="en-AU"/>
              </w:rPr>
              <w:t>extra curricular</w:t>
            </w:r>
            <w:proofErr w:type="spellEnd"/>
            <w:r w:rsidRPr="00862BAE">
              <w:rPr>
                <w:rFonts w:asciiTheme="minorHAnsi" w:eastAsia="Times New Roman" w:hAnsiTheme="minorHAnsi" w:cstheme="minorHAnsi"/>
                <w:b w:val="0"/>
                <w:sz w:val="20"/>
                <w:szCs w:val="20"/>
                <w:lang w:eastAsia="en-AU"/>
              </w:rPr>
              <w:t>; competitions targeting school age children [**]</w:t>
            </w:r>
          </w:p>
        </w:tc>
      </w:tr>
      <w:tr w:rsidR="00862BAE" w:rsidRPr="00862BAE" w14:paraId="17A413E1" w14:textId="77777777" w:rsidTr="00862BA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926" w:type="dxa"/>
            <w:hideMark/>
          </w:tcPr>
          <w:p w14:paraId="431F0232" w14:textId="77777777" w:rsidR="00862BAE" w:rsidRPr="00862BAE" w:rsidRDefault="00862BAE" w:rsidP="00862BAE">
            <w:pPr>
              <w:rPr>
                <w:rFonts w:asciiTheme="minorHAnsi" w:eastAsia="Times New Roman" w:hAnsiTheme="minorHAnsi" w:cstheme="minorHAnsi"/>
                <w:b w:val="0"/>
                <w:sz w:val="20"/>
                <w:szCs w:val="20"/>
                <w:lang w:eastAsia="en-AU"/>
              </w:rPr>
            </w:pPr>
            <w:r w:rsidRPr="00862BAE">
              <w:rPr>
                <w:rFonts w:asciiTheme="minorHAnsi" w:eastAsia="Times New Roman" w:hAnsiTheme="minorHAnsi" w:cstheme="minorHAnsi"/>
                <w:b w:val="0"/>
                <w:sz w:val="20"/>
                <w:szCs w:val="20"/>
                <w:lang w:eastAsia="en-AU"/>
              </w:rPr>
              <w:t>Artists should be more visible in the community [*]</w:t>
            </w:r>
          </w:p>
        </w:tc>
      </w:tr>
      <w:tr w:rsidR="00862BAE" w:rsidRPr="00862BAE" w14:paraId="3F90C3ED" w14:textId="77777777" w:rsidTr="00862BAE">
        <w:trPr>
          <w:trHeight w:val="300"/>
        </w:trPr>
        <w:tc>
          <w:tcPr>
            <w:cnfStyle w:val="001000000000" w:firstRow="0" w:lastRow="0" w:firstColumn="1" w:lastColumn="0" w:oddVBand="0" w:evenVBand="0" w:oddHBand="0" w:evenHBand="0" w:firstRowFirstColumn="0" w:firstRowLastColumn="0" w:lastRowFirstColumn="0" w:lastRowLastColumn="0"/>
            <w:tcW w:w="8926" w:type="dxa"/>
            <w:hideMark/>
          </w:tcPr>
          <w:p w14:paraId="0C9B5ECE" w14:textId="6C392DBC" w:rsidR="00862BAE" w:rsidRPr="00862BAE" w:rsidRDefault="00862BAE" w:rsidP="00862BAE">
            <w:pPr>
              <w:rPr>
                <w:rFonts w:asciiTheme="minorHAnsi" w:eastAsia="Times New Roman" w:hAnsiTheme="minorHAnsi" w:cstheme="minorHAnsi"/>
                <w:b w:val="0"/>
                <w:sz w:val="20"/>
                <w:szCs w:val="20"/>
                <w:lang w:eastAsia="en-AU"/>
              </w:rPr>
            </w:pPr>
            <w:r w:rsidRPr="00862BAE">
              <w:rPr>
                <w:rFonts w:asciiTheme="minorHAnsi" w:eastAsia="Times New Roman" w:hAnsiTheme="minorHAnsi" w:cstheme="minorHAnsi"/>
                <w:b w:val="0"/>
                <w:sz w:val="20"/>
                <w:szCs w:val="20"/>
                <w:lang w:eastAsia="en-AU"/>
              </w:rPr>
              <w:t>Communication [**]</w:t>
            </w:r>
          </w:p>
        </w:tc>
      </w:tr>
      <w:tr w:rsidR="00862BAE" w:rsidRPr="00862BAE" w14:paraId="6EDA70BD" w14:textId="77777777" w:rsidTr="00862BA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926" w:type="dxa"/>
            <w:hideMark/>
          </w:tcPr>
          <w:p w14:paraId="2FB932B1" w14:textId="77777777" w:rsidR="00862BAE" w:rsidRPr="00862BAE" w:rsidRDefault="00862BAE" w:rsidP="00862BAE">
            <w:pPr>
              <w:rPr>
                <w:rFonts w:asciiTheme="minorHAnsi" w:eastAsia="Times New Roman" w:hAnsiTheme="minorHAnsi" w:cstheme="minorHAnsi"/>
                <w:b w:val="0"/>
                <w:sz w:val="20"/>
                <w:szCs w:val="20"/>
                <w:lang w:eastAsia="en-AU"/>
              </w:rPr>
            </w:pPr>
            <w:r w:rsidRPr="00862BAE">
              <w:rPr>
                <w:rFonts w:asciiTheme="minorHAnsi" w:eastAsia="Times New Roman" w:hAnsiTheme="minorHAnsi" w:cstheme="minorHAnsi"/>
                <w:b w:val="0"/>
                <w:sz w:val="20"/>
                <w:szCs w:val="20"/>
                <w:lang w:eastAsia="en-AU"/>
              </w:rPr>
              <w:t>contests and awards to encourage and motivate [*]</w:t>
            </w:r>
          </w:p>
        </w:tc>
      </w:tr>
      <w:tr w:rsidR="00862BAE" w:rsidRPr="00862BAE" w14:paraId="75055E47" w14:textId="77777777" w:rsidTr="00862BAE">
        <w:trPr>
          <w:trHeight w:val="300"/>
        </w:trPr>
        <w:tc>
          <w:tcPr>
            <w:cnfStyle w:val="001000000000" w:firstRow="0" w:lastRow="0" w:firstColumn="1" w:lastColumn="0" w:oddVBand="0" w:evenVBand="0" w:oddHBand="0" w:evenHBand="0" w:firstRowFirstColumn="0" w:firstRowLastColumn="0" w:lastRowFirstColumn="0" w:lastRowLastColumn="0"/>
            <w:tcW w:w="8926" w:type="dxa"/>
            <w:hideMark/>
          </w:tcPr>
          <w:p w14:paraId="4D23E497" w14:textId="77777777" w:rsidR="00862BAE" w:rsidRPr="00862BAE" w:rsidRDefault="00862BAE" w:rsidP="00862BAE">
            <w:pPr>
              <w:rPr>
                <w:rFonts w:asciiTheme="minorHAnsi" w:eastAsia="Times New Roman" w:hAnsiTheme="minorHAnsi" w:cstheme="minorHAnsi"/>
                <w:b w:val="0"/>
                <w:sz w:val="20"/>
                <w:szCs w:val="20"/>
                <w:lang w:eastAsia="en-AU"/>
              </w:rPr>
            </w:pPr>
            <w:r w:rsidRPr="00862BAE">
              <w:rPr>
                <w:rFonts w:asciiTheme="minorHAnsi" w:eastAsia="Times New Roman" w:hAnsiTheme="minorHAnsi" w:cstheme="minorHAnsi"/>
                <w:b w:val="0"/>
                <w:sz w:val="20"/>
                <w:szCs w:val="20"/>
                <w:lang w:eastAsia="en-AU"/>
              </w:rPr>
              <w:t>council put aside land for a performing arts centre [**]</w:t>
            </w:r>
          </w:p>
        </w:tc>
      </w:tr>
      <w:tr w:rsidR="00862BAE" w:rsidRPr="00862BAE" w14:paraId="6C1CCA09" w14:textId="77777777" w:rsidTr="00862BA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926" w:type="dxa"/>
            <w:hideMark/>
          </w:tcPr>
          <w:p w14:paraId="69FEB96F" w14:textId="77777777" w:rsidR="00862BAE" w:rsidRPr="00862BAE" w:rsidRDefault="00862BAE" w:rsidP="00862BAE">
            <w:pPr>
              <w:rPr>
                <w:rFonts w:asciiTheme="minorHAnsi" w:eastAsia="Times New Roman" w:hAnsiTheme="minorHAnsi" w:cstheme="minorHAnsi"/>
                <w:b w:val="0"/>
                <w:sz w:val="20"/>
                <w:szCs w:val="20"/>
                <w:lang w:eastAsia="en-AU"/>
              </w:rPr>
            </w:pPr>
            <w:r w:rsidRPr="00862BAE">
              <w:rPr>
                <w:rFonts w:asciiTheme="minorHAnsi" w:eastAsia="Times New Roman" w:hAnsiTheme="minorHAnsi" w:cstheme="minorHAnsi"/>
                <w:b w:val="0"/>
                <w:sz w:val="20"/>
                <w:szCs w:val="20"/>
                <w:lang w:eastAsia="en-AU"/>
              </w:rPr>
              <w:t xml:space="preserve">Create general art show </w:t>
            </w:r>
            <w:proofErr w:type="gramStart"/>
            <w:r w:rsidRPr="00862BAE">
              <w:rPr>
                <w:rFonts w:asciiTheme="minorHAnsi" w:eastAsia="Times New Roman" w:hAnsiTheme="minorHAnsi" w:cstheme="minorHAnsi"/>
                <w:b w:val="0"/>
                <w:sz w:val="20"/>
                <w:szCs w:val="20"/>
                <w:lang w:eastAsia="en-AU"/>
              </w:rPr>
              <w:t>( yearly</w:t>
            </w:r>
            <w:proofErr w:type="gramEnd"/>
            <w:r w:rsidRPr="00862BAE">
              <w:rPr>
                <w:rFonts w:asciiTheme="minorHAnsi" w:eastAsia="Times New Roman" w:hAnsiTheme="minorHAnsi" w:cstheme="minorHAnsi"/>
                <w:b w:val="0"/>
                <w:sz w:val="20"/>
                <w:szCs w:val="20"/>
                <w:lang w:eastAsia="en-AU"/>
              </w:rPr>
              <w:t xml:space="preserve">?). Create an </w:t>
            </w:r>
            <w:proofErr w:type="spellStart"/>
            <w:r w:rsidRPr="00862BAE">
              <w:rPr>
                <w:rFonts w:asciiTheme="minorHAnsi" w:eastAsia="Times New Roman" w:hAnsiTheme="minorHAnsi" w:cstheme="minorHAnsi"/>
                <w:b w:val="0"/>
                <w:sz w:val="20"/>
                <w:szCs w:val="20"/>
                <w:lang w:eastAsia="en-AU"/>
              </w:rPr>
              <w:t>aquistive</w:t>
            </w:r>
            <w:proofErr w:type="spellEnd"/>
            <w:r w:rsidRPr="00862BAE">
              <w:rPr>
                <w:rFonts w:asciiTheme="minorHAnsi" w:eastAsia="Times New Roman" w:hAnsiTheme="minorHAnsi" w:cstheme="minorHAnsi"/>
                <w:b w:val="0"/>
                <w:sz w:val="20"/>
                <w:szCs w:val="20"/>
                <w:lang w:eastAsia="en-AU"/>
              </w:rPr>
              <w:t xml:space="preserve"> art prize </w:t>
            </w:r>
            <w:proofErr w:type="gramStart"/>
            <w:r w:rsidRPr="00862BAE">
              <w:rPr>
                <w:rFonts w:asciiTheme="minorHAnsi" w:eastAsia="Times New Roman" w:hAnsiTheme="minorHAnsi" w:cstheme="minorHAnsi"/>
                <w:b w:val="0"/>
                <w:sz w:val="20"/>
                <w:szCs w:val="20"/>
                <w:lang w:eastAsia="en-AU"/>
              </w:rPr>
              <w:t>( bi</w:t>
            </w:r>
            <w:proofErr w:type="gramEnd"/>
            <w:r w:rsidRPr="00862BAE">
              <w:rPr>
                <w:rFonts w:asciiTheme="minorHAnsi" w:eastAsia="Times New Roman" w:hAnsiTheme="minorHAnsi" w:cstheme="minorHAnsi"/>
                <w:b w:val="0"/>
                <w:sz w:val="20"/>
                <w:szCs w:val="20"/>
                <w:lang w:eastAsia="en-AU"/>
              </w:rPr>
              <w:t xml:space="preserve"> annual) [*]</w:t>
            </w:r>
          </w:p>
        </w:tc>
      </w:tr>
      <w:tr w:rsidR="00862BAE" w:rsidRPr="00862BAE" w14:paraId="6ACEFCB3" w14:textId="77777777" w:rsidTr="00862BAE">
        <w:trPr>
          <w:trHeight w:val="300"/>
        </w:trPr>
        <w:tc>
          <w:tcPr>
            <w:cnfStyle w:val="001000000000" w:firstRow="0" w:lastRow="0" w:firstColumn="1" w:lastColumn="0" w:oddVBand="0" w:evenVBand="0" w:oddHBand="0" w:evenHBand="0" w:firstRowFirstColumn="0" w:firstRowLastColumn="0" w:lastRowFirstColumn="0" w:lastRowLastColumn="0"/>
            <w:tcW w:w="8926" w:type="dxa"/>
            <w:hideMark/>
          </w:tcPr>
          <w:p w14:paraId="277FBEFF" w14:textId="77777777" w:rsidR="00862BAE" w:rsidRPr="00862BAE" w:rsidRDefault="00862BAE" w:rsidP="00862BAE">
            <w:pPr>
              <w:rPr>
                <w:rFonts w:asciiTheme="minorHAnsi" w:eastAsia="Times New Roman" w:hAnsiTheme="minorHAnsi" w:cstheme="minorHAnsi"/>
                <w:b w:val="0"/>
                <w:sz w:val="20"/>
                <w:szCs w:val="20"/>
                <w:lang w:eastAsia="en-AU"/>
              </w:rPr>
            </w:pPr>
            <w:r w:rsidRPr="00862BAE">
              <w:rPr>
                <w:rFonts w:asciiTheme="minorHAnsi" w:eastAsia="Times New Roman" w:hAnsiTheme="minorHAnsi" w:cstheme="minorHAnsi"/>
                <w:b w:val="0"/>
                <w:sz w:val="20"/>
                <w:szCs w:val="20"/>
                <w:lang w:eastAsia="en-AU"/>
              </w:rPr>
              <w:t>Encouragement to participate [*]</w:t>
            </w:r>
          </w:p>
        </w:tc>
      </w:tr>
      <w:tr w:rsidR="00862BAE" w:rsidRPr="00862BAE" w14:paraId="0E6CFA6E" w14:textId="77777777" w:rsidTr="00862BA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926" w:type="dxa"/>
            <w:hideMark/>
          </w:tcPr>
          <w:p w14:paraId="21C1447C" w14:textId="77777777" w:rsidR="00862BAE" w:rsidRPr="00862BAE" w:rsidRDefault="00862BAE" w:rsidP="00862BAE">
            <w:pPr>
              <w:rPr>
                <w:rFonts w:asciiTheme="minorHAnsi" w:eastAsia="Times New Roman" w:hAnsiTheme="minorHAnsi" w:cstheme="minorHAnsi"/>
                <w:b w:val="0"/>
                <w:sz w:val="20"/>
                <w:szCs w:val="20"/>
                <w:lang w:eastAsia="en-AU"/>
              </w:rPr>
            </w:pPr>
            <w:r w:rsidRPr="00862BAE">
              <w:rPr>
                <w:rFonts w:asciiTheme="minorHAnsi" w:eastAsia="Times New Roman" w:hAnsiTheme="minorHAnsi" w:cstheme="minorHAnsi"/>
                <w:b w:val="0"/>
                <w:sz w:val="20"/>
                <w:szCs w:val="20"/>
                <w:lang w:eastAsia="en-AU"/>
              </w:rPr>
              <w:t>Equality of access for all residents [*]</w:t>
            </w:r>
          </w:p>
        </w:tc>
      </w:tr>
      <w:tr w:rsidR="00862BAE" w:rsidRPr="00862BAE" w14:paraId="161C2B26" w14:textId="77777777" w:rsidTr="00862BAE">
        <w:trPr>
          <w:trHeight w:val="300"/>
        </w:trPr>
        <w:tc>
          <w:tcPr>
            <w:cnfStyle w:val="001000000000" w:firstRow="0" w:lastRow="0" w:firstColumn="1" w:lastColumn="0" w:oddVBand="0" w:evenVBand="0" w:oddHBand="0" w:evenHBand="0" w:firstRowFirstColumn="0" w:firstRowLastColumn="0" w:lastRowFirstColumn="0" w:lastRowLastColumn="0"/>
            <w:tcW w:w="8926" w:type="dxa"/>
            <w:hideMark/>
          </w:tcPr>
          <w:p w14:paraId="05CFF5FA" w14:textId="77777777" w:rsidR="00862BAE" w:rsidRPr="00862BAE" w:rsidRDefault="00862BAE" w:rsidP="00862BAE">
            <w:pPr>
              <w:rPr>
                <w:rFonts w:asciiTheme="minorHAnsi" w:eastAsia="Times New Roman" w:hAnsiTheme="minorHAnsi" w:cstheme="minorHAnsi"/>
                <w:b w:val="0"/>
                <w:sz w:val="20"/>
                <w:szCs w:val="20"/>
                <w:lang w:eastAsia="en-AU"/>
              </w:rPr>
            </w:pPr>
            <w:r w:rsidRPr="00862BAE">
              <w:rPr>
                <w:rFonts w:asciiTheme="minorHAnsi" w:eastAsia="Times New Roman" w:hAnsiTheme="minorHAnsi" w:cstheme="minorHAnsi"/>
                <w:b w:val="0"/>
                <w:sz w:val="20"/>
                <w:szCs w:val="20"/>
                <w:lang w:eastAsia="en-AU"/>
              </w:rPr>
              <w:t>Facilities [*]</w:t>
            </w:r>
          </w:p>
        </w:tc>
      </w:tr>
      <w:tr w:rsidR="00862BAE" w:rsidRPr="00862BAE" w14:paraId="6B10D3C3" w14:textId="77777777" w:rsidTr="00862BA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926" w:type="dxa"/>
            <w:hideMark/>
          </w:tcPr>
          <w:p w14:paraId="51B0148A" w14:textId="77777777" w:rsidR="00862BAE" w:rsidRPr="00862BAE" w:rsidRDefault="00862BAE" w:rsidP="00862BAE">
            <w:pPr>
              <w:rPr>
                <w:rFonts w:asciiTheme="minorHAnsi" w:eastAsia="Times New Roman" w:hAnsiTheme="minorHAnsi" w:cstheme="minorHAnsi"/>
                <w:b w:val="0"/>
                <w:sz w:val="20"/>
                <w:szCs w:val="20"/>
                <w:lang w:eastAsia="en-AU"/>
              </w:rPr>
            </w:pPr>
            <w:r w:rsidRPr="00862BAE">
              <w:rPr>
                <w:rFonts w:asciiTheme="minorHAnsi" w:eastAsia="Times New Roman" w:hAnsiTheme="minorHAnsi" w:cstheme="minorHAnsi"/>
                <w:b w:val="0"/>
                <w:sz w:val="20"/>
                <w:szCs w:val="20"/>
                <w:lang w:eastAsia="en-AU"/>
              </w:rPr>
              <w:t>Funding [*]</w:t>
            </w:r>
          </w:p>
        </w:tc>
      </w:tr>
      <w:tr w:rsidR="00862BAE" w:rsidRPr="00862BAE" w14:paraId="24FD8D29" w14:textId="77777777" w:rsidTr="00862BAE">
        <w:trPr>
          <w:trHeight w:val="300"/>
        </w:trPr>
        <w:tc>
          <w:tcPr>
            <w:cnfStyle w:val="001000000000" w:firstRow="0" w:lastRow="0" w:firstColumn="1" w:lastColumn="0" w:oddVBand="0" w:evenVBand="0" w:oddHBand="0" w:evenHBand="0" w:firstRowFirstColumn="0" w:firstRowLastColumn="0" w:lastRowFirstColumn="0" w:lastRowLastColumn="0"/>
            <w:tcW w:w="8926" w:type="dxa"/>
            <w:hideMark/>
          </w:tcPr>
          <w:p w14:paraId="7F98D3AD" w14:textId="77777777" w:rsidR="00862BAE" w:rsidRPr="00862BAE" w:rsidRDefault="00862BAE" w:rsidP="00862BAE">
            <w:pPr>
              <w:rPr>
                <w:rFonts w:asciiTheme="minorHAnsi" w:eastAsia="Times New Roman" w:hAnsiTheme="minorHAnsi" w:cstheme="minorHAnsi"/>
                <w:b w:val="0"/>
                <w:sz w:val="20"/>
                <w:szCs w:val="20"/>
                <w:lang w:eastAsia="en-AU"/>
              </w:rPr>
            </w:pPr>
            <w:r w:rsidRPr="00862BAE">
              <w:rPr>
                <w:rFonts w:asciiTheme="minorHAnsi" w:eastAsia="Times New Roman" w:hAnsiTheme="minorHAnsi" w:cstheme="minorHAnsi"/>
                <w:b w:val="0"/>
                <w:sz w:val="20"/>
                <w:szCs w:val="20"/>
                <w:lang w:eastAsia="en-AU"/>
              </w:rPr>
              <w:t>funding from Council [*]</w:t>
            </w:r>
          </w:p>
        </w:tc>
      </w:tr>
      <w:tr w:rsidR="00862BAE" w:rsidRPr="00862BAE" w14:paraId="2CA33603" w14:textId="77777777" w:rsidTr="00862BA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926" w:type="dxa"/>
            <w:hideMark/>
          </w:tcPr>
          <w:p w14:paraId="2E1D145E" w14:textId="77777777" w:rsidR="00862BAE" w:rsidRPr="00862BAE" w:rsidRDefault="00862BAE" w:rsidP="00862BAE">
            <w:pPr>
              <w:rPr>
                <w:rFonts w:asciiTheme="minorHAnsi" w:eastAsia="Times New Roman" w:hAnsiTheme="minorHAnsi" w:cstheme="minorHAnsi"/>
                <w:b w:val="0"/>
                <w:sz w:val="20"/>
                <w:szCs w:val="20"/>
                <w:lang w:eastAsia="en-AU"/>
              </w:rPr>
            </w:pPr>
            <w:r w:rsidRPr="00862BAE">
              <w:rPr>
                <w:rFonts w:asciiTheme="minorHAnsi" w:eastAsia="Times New Roman" w:hAnsiTheme="minorHAnsi" w:cstheme="minorHAnsi"/>
                <w:b w:val="0"/>
                <w:sz w:val="20"/>
                <w:szCs w:val="20"/>
                <w:lang w:eastAsia="en-AU"/>
              </w:rPr>
              <w:t>Lack of connection between towns in Hume [**]</w:t>
            </w:r>
          </w:p>
        </w:tc>
      </w:tr>
      <w:tr w:rsidR="00862BAE" w:rsidRPr="00862BAE" w14:paraId="3B8A5291" w14:textId="77777777" w:rsidTr="00862BAE">
        <w:trPr>
          <w:trHeight w:val="300"/>
        </w:trPr>
        <w:tc>
          <w:tcPr>
            <w:cnfStyle w:val="001000000000" w:firstRow="0" w:lastRow="0" w:firstColumn="1" w:lastColumn="0" w:oddVBand="0" w:evenVBand="0" w:oddHBand="0" w:evenHBand="0" w:firstRowFirstColumn="0" w:firstRowLastColumn="0" w:lastRowFirstColumn="0" w:lastRowLastColumn="0"/>
            <w:tcW w:w="8926" w:type="dxa"/>
            <w:hideMark/>
          </w:tcPr>
          <w:p w14:paraId="0C5BDF18" w14:textId="77777777" w:rsidR="00862BAE" w:rsidRPr="00862BAE" w:rsidRDefault="00862BAE" w:rsidP="00862BAE">
            <w:pPr>
              <w:rPr>
                <w:rFonts w:asciiTheme="minorHAnsi" w:eastAsia="Times New Roman" w:hAnsiTheme="minorHAnsi" w:cstheme="minorHAnsi"/>
                <w:b w:val="0"/>
                <w:sz w:val="20"/>
                <w:szCs w:val="20"/>
                <w:lang w:eastAsia="en-AU"/>
              </w:rPr>
            </w:pPr>
            <w:r w:rsidRPr="00862BAE">
              <w:rPr>
                <w:rFonts w:asciiTheme="minorHAnsi" w:eastAsia="Times New Roman" w:hAnsiTheme="minorHAnsi" w:cstheme="minorHAnsi"/>
                <w:b w:val="0"/>
                <w:sz w:val="20"/>
                <w:szCs w:val="20"/>
                <w:lang w:eastAsia="en-AU"/>
              </w:rPr>
              <w:t>more inclusion /participation in Arts by community [*]</w:t>
            </w:r>
          </w:p>
        </w:tc>
      </w:tr>
      <w:tr w:rsidR="00862BAE" w:rsidRPr="00862BAE" w14:paraId="24934237" w14:textId="77777777" w:rsidTr="00862BA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926" w:type="dxa"/>
            <w:hideMark/>
          </w:tcPr>
          <w:p w14:paraId="448E5D04" w14:textId="77777777" w:rsidR="00862BAE" w:rsidRPr="00862BAE" w:rsidRDefault="00862BAE" w:rsidP="00862BAE">
            <w:pPr>
              <w:rPr>
                <w:rFonts w:asciiTheme="minorHAnsi" w:eastAsia="Times New Roman" w:hAnsiTheme="minorHAnsi" w:cstheme="minorHAnsi"/>
                <w:b w:val="0"/>
                <w:sz w:val="20"/>
                <w:szCs w:val="20"/>
                <w:lang w:eastAsia="en-AU"/>
              </w:rPr>
            </w:pPr>
            <w:r w:rsidRPr="00862BAE">
              <w:rPr>
                <w:rFonts w:asciiTheme="minorHAnsi" w:eastAsia="Times New Roman" w:hAnsiTheme="minorHAnsi" w:cstheme="minorHAnsi"/>
                <w:b w:val="0"/>
                <w:sz w:val="20"/>
                <w:szCs w:val="20"/>
                <w:lang w:eastAsia="en-AU"/>
              </w:rPr>
              <w:t xml:space="preserve">More public art. Other art forms are transient, murals always displayed </w:t>
            </w:r>
            <w:proofErr w:type="spellStart"/>
            <w:proofErr w:type="gramStart"/>
            <w:r w:rsidRPr="00862BAE">
              <w:rPr>
                <w:rFonts w:asciiTheme="minorHAnsi" w:eastAsia="Times New Roman" w:hAnsiTheme="minorHAnsi" w:cstheme="minorHAnsi"/>
                <w:b w:val="0"/>
                <w:sz w:val="20"/>
                <w:szCs w:val="20"/>
                <w:lang w:eastAsia="en-AU"/>
              </w:rPr>
              <w:t>publicly.The</w:t>
            </w:r>
            <w:proofErr w:type="spellEnd"/>
            <w:proofErr w:type="gramEnd"/>
            <w:r w:rsidRPr="00862BAE">
              <w:rPr>
                <w:rFonts w:asciiTheme="minorHAnsi" w:eastAsia="Times New Roman" w:hAnsiTheme="minorHAnsi" w:cstheme="minorHAnsi"/>
                <w:b w:val="0"/>
                <w:sz w:val="20"/>
                <w:szCs w:val="20"/>
                <w:lang w:eastAsia="en-AU"/>
              </w:rPr>
              <w:t xml:space="preserve"> feeling of art always stays. [*]</w:t>
            </w:r>
          </w:p>
        </w:tc>
      </w:tr>
      <w:tr w:rsidR="00862BAE" w:rsidRPr="00862BAE" w14:paraId="3BA1F020" w14:textId="77777777" w:rsidTr="00862BAE">
        <w:trPr>
          <w:trHeight w:val="300"/>
        </w:trPr>
        <w:tc>
          <w:tcPr>
            <w:cnfStyle w:val="001000000000" w:firstRow="0" w:lastRow="0" w:firstColumn="1" w:lastColumn="0" w:oddVBand="0" w:evenVBand="0" w:oddHBand="0" w:evenHBand="0" w:firstRowFirstColumn="0" w:firstRowLastColumn="0" w:lastRowFirstColumn="0" w:lastRowLastColumn="0"/>
            <w:tcW w:w="8926" w:type="dxa"/>
            <w:hideMark/>
          </w:tcPr>
          <w:p w14:paraId="405FF0B4" w14:textId="77777777" w:rsidR="00862BAE" w:rsidRPr="00862BAE" w:rsidRDefault="00862BAE" w:rsidP="00862BAE">
            <w:pPr>
              <w:rPr>
                <w:rFonts w:asciiTheme="minorHAnsi" w:eastAsia="Times New Roman" w:hAnsiTheme="minorHAnsi" w:cstheme="minorHAnsi"/>
                <w:b w:val="0"/>
                <w:sz w:val="20"/>
                <w:szCs w:val="20"/>
                <w:lang w:eastAsia="en-AU"/>
              </w:rPr>
            </w:pPr>
            <w:r w:rsidRPr="00862BAE">
              <w:rPr>
                <w:rFonts w:asciiTheme="minorHAnsi" w:eastAsia="Times New Roman" w:hAnsiTheme="minorHAnsi" w:cstheme="minorHAnsi"/>
                <w:b w:val="0"/>
                <w:sz w:val="20"/>
                <w:szCs w:val="20"/>
                <w:lang w:eastAsia="en-AU"/>
              </w:rPr>
              <w:t>person on Council staff who is point of contact and connection for community [**]</w:t>
            </w:r>
          </w:p>
        </w:tc>
      </w:tr>
      <w:tr w:rsidR="00862BAE" w:rsidRPr="00862BAE" w14:paraId="7C4D2B13" w14:textId="77777777" w:rsidTr="00862BA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926" w:type="dxa"/>
            <w:hideMark/>
          </w:tcPr>
          <w:p w14:paraId="4E85C115" w14:textId="77777777" w:rsidR="00862BAE" w:rsidRPr="00862BAE" w:rsidRDefault="00862BAE" w:rsidP="00862BAE">
            <w:pPr>
              <w:rPr>
                <w:rFonts w:asciiTheme="minorHAnsi" w:eastAsia="Times New Roman" w:hAnsiTheme="minorHAnsi" w:cstheme="minorHAnsi"/>
                <w:b w:val="0"/>
                <w:sz w:val="20"/>
                <w:szCs w:val="20"/>
                <w:lang w:eastAsia="en-AU"/>
              </w:rPr>
            </w:pPr>
            <w:r w:rsidRPr="00862BAE">
              <w:rPr>
                <w:rFonts w:asciiTheme="minorHAnsi" w:eastAsia="Times New Roman" w:hAnsiTheme="minorHAnsi" w:cstheme="minorHAnsi"/>
                <w:b w:val="0"/>
                <w:sz w:val="20"/>
                <w:szCs w:val="20"/>
                <w:lang w:eastAsia="en-AU"/>
              </w:rPr>
              <w:t>Poor planning [***]</w:t>
            </w:r>
          </w:p>
        </w:tc>
      </w:tr>
      <w:tr w:rsidR="00862BAE" w:rsidRPr="00862BAE" w14:paraId="718F27D8" w14:textId="77777777" w:rsidTr="00862BAE">
        <w:trPr>
          <w:trHeight w:val="300"/>
        </w:trPr>
        <w:tc>
          <w:tcPr>
            <w:cnfStyle w:val="001000000000" w:firstRow="0" w:lastRow="0" w:firstColumn="1" w:lastColumn="0" w:oddVBand="0" w:evenVBand="0" w:oddHBand="0" w:evenHBand="0" w:firstRowFirstColumn="0" w:firstRowLastColumn="0" w:lastRowFirstColumn="0" w:lastRowLastColumn="0"/>
            <w:tcW w:w="8926" w:type="dxa"/>
            <w:hideMark/>
          </w:tcPr>
          <w:p w14:paraId="377A800C" w14:textId="77777777" w:rsidR="00862BAE" w:rsidRPr="00862BAE" w:rsidRDefault="00862BAE" w:rsidP="00862BAE">
            <w:pPr>
              <w:rPr>
                <w:rFonts w:asciiTheme="minorHAnsi" w:eastAsia="Times New Roman" w:hAnsiTheme="minorHAnsi" w:cstheme="minorHAnsi"/>
                <w:b w:val="0"/>
                <w:sz w:val="20"/>
                <w:szCs w:val="20"/>
                <w:lang w:eastAsia="en-AU"/>
              </w:rPr>
            </w:pPr>
            <w:r w:rsidRPr="00862BAE">
              <w:rPr>
                <w:rFonts w:asciiTheme="minorHAnsi" w:eastAsia="Times New Roman" w:hAnsiTheme="minorHAnsi" w:cstheme="minorHAnsi"/>
                <w:b w:val="0"/>
                <w:sz w:val="20"/>
                <w:szCs w:val="20"/>
                <w:lang w:eastAsia="en-AU"/>
              </w:rPr>
              <w:t>Sharing of information about opportunities for artists. [*]</w:t>
            </w:r>
          </w:p>
        </w:tc>
      </w:tr>
      <w:tr w:rsidR="00862BAE" w:rsidRPr="00862BAE" w14:paraId="27874B83" w14:textId="77777777" w:rsidTr="00862BA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926" w:type="dxa"/>
            <w:hideMark/>
          </w:tcPr>
          <w:p w14:paraId="1BF8815B" w14:textId="77777777" w:rsidR="00862BAE" w:rsidRPr="00862BAE" w:rsidRDefault="00862BAE" w:rsidP="00862BAE">
            <w:pPr>
              <w:rPr>
                <w:rFonts w:asciiTheme="minorHAnsi" w:eastAsia="Times New Roman" w:hAnsiTheme="minorHAnsi" w:cstheme="minorHAnsi"/>
                <w:b w:val="0"/>
                <w:sz w:val="20"/>
                <w:szCs w:val="20"/>
                <w:lang w:eastAsia="en-AU"/>
              </w:rPr>
            </w:pPr>
            <w:r w:rsidRPr="00862BAE">
              <w:rPr>
                <w:rFonts w:asciiTheme="minorHAnsi" w:eastAsia="Times New Roman" w:hAnsiTheme="minorHAnsi" w:cstheme="minorHAnsi"/>
                <w:b w:val="0"/>
                <w:sz w:val="20"/>
                <w:szCs w:val="20"/>
                <w:lang w:eastAsia="en-AU"/>
              </w:rPr>
              <w:t>Spaces to create and exhibit [*]</w:t>
            </w:r>
          </w:p>
        </w:tc>
      </w:tr>
      <w:tr w:rsidR="00862BAE" w:rsidRPr="00862BAE" w14:paraId="28438574" w14:textId="77777777" w:rsidTr="00862BAE">
        <w:trPr>
          <w:trHeight w:val="300"/>
        </w:trPr>
        <w:tc>
          <w:tcPr>
            <w:cnfStyle w:val="001000000000" w:firstRow="0" w:lastRow="0" w:firstColumn="1" w:lastColumn="0" w:oddVBand="0" w:evenVBand="0" w:oddHBand="0" w:evenHBand="0" w:firstRowFirstColumn="0" w:firstRowLastColumn="0" w:lastRowFirstColumn="0" w:lastRowLastColumn="0"/>
            <w:tcW w:w="8926" w:type="dxa"/>
            <w:hideMark/>
          </w:tcPr>
          <w:p w14:paraId="0C68B710" w14:textId="77777777" w:rsidR="00862BAE" w:rsidRPr="00862BAE" w:rsidRDefault="00862BAE" w:rsidP="00862BAE">
            <w:pPr>
              <w:rPr>
                <w:rFonts w:asciiTheme="minorHAnsi" w:eastAsia="Times New Roman" w:hAnsiTheme="minorHAnsi" w:cstheme="minorHAnsi"/>
                <w:b w:val="0"/>
                <w:sz w:val="20"/>
                <w:szCs w:val="20"/>
                <w:lang w:eastAsia="en-AU"/>
              </w:rPr>
            </w:pPr>
            <w:r w:rsidRPr="00862BAE">
              <w:rPr>
                <w:rFonts w:asciiTheme="minorHAnsi" w:eastAsia="Times New Roman" w:hAnsiTheme="minorHAnsi" w:cstheme="minorHAnsi"/>
                <w:b w:val="0"/>
                <w:sz w:val="20"/>
                <w:szCs w:val="20"/>
                <w:lang w:eastAsia="en-AU"/>
              </w:rPr>
              <w:t xml:space="preserve">To harvest existing artistic populations and </w:t>
            </w:r>
            <w:proofErr w:type="spellStart"/>
            <w:r w:rsidRPr="00862BAE">
              <w:rPr>
                <w:rFonts w:asciiTheme="minorHAnsi" w:eastAsia="Times New Roman" w:hAnsiTheme="minorHAnsi" w:cstheme="minorHAnsi"/>
                <w:b w:val="0"/>
                <w:sz w:val="20"/>
                <w:szCs w:val="20"/>
                <w:lang w:eastAsia="en-AU"/>
              </w:rPr>
              <w:t>assests</w:t>
            </w:r>
            <w:proofErr w:type="spellEnd"/>
            <w:r w:rsidRPr="00862BAE">
              <w:rPr>
                <w:rFonts w:asciiTheme="minorHAnsi" w:eastAsia="Times New Roman" w:hAnsiTheme="minorHAnsi" w:cstheme="minorHAnsi"/>
                <w:b w:val="0"/>
                <w:sz w:val="20"/>
                <w:szCs w:val="20"/>
                <w:lang w:eastAsia="en-AU"/>
              </w:rPr>
              <w:t xml:space="preserve"> to better understand and engage our artistic community. [*]</w:t>
            </w:r>
          </w:p>
        </w:tc>
      </w:tr>
      <w:tr w:rsidR="00862BAE" w:rsidRPr="00862BAE" w14:paraId="221EB6A0" w14:textId="77777777" w:rsidTr="00862BA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926" w:type="dxa"/>
            <w:hideMark/>
          </w:tcPr>
          <w:p w14:paraId="41638629" w14:textId="77777777" w:rsidR="00862BAE" w:rsidRPr="00862BAE" w:rsidRDefault="00862BAE" w:rsidP="00862BAE">
            <w:pPr>
              <w:rPr>
                <w:rFonts w:asciiTheme="minorHAnsi" w:eastAsia="Times New Roman" w:hAnsiTheme="minorHAnsi" w:cstheme="minorHAnsi"/>
                <w:b w:val="0"/>
                <w:sz w:val="20"/>
                <w:szCs w:val="20"/>
                <w:lang w:eastAsia="en-AU"/>
              </w:rPr>
            </w:pPr>
            <w:r w:rsidRPr="00862BAE">
              <w:rPr>
                <w:rFonts w:asciiTheme="minorHAnsi" w:eastAsia="Times New Roman" w:hAnsiTheme="minorHAnsi" w:cstheme="minorHAnsi"/>
                <w:b w:val="0"/>
                <w:sz w:val="20"/>
                <w:szCs w:val="20"/>
                <w:lang w:eastAsia="en-AU"/>
              </w:rPr>
              <w:t>Transport and better access to events [*]</w:t>
            </w:r>
          </w:p>
        </w:tc>
      </w:tr>
      <w:tr w:rsidR="00862BAE" w:rsidRPr="00862BAE" w14:paraId="2E03920D" w14:textId="77777777" w:rsidTr="00862BAE">
        <w:trPr>
          <w:trHeight w:val="300"/>
        </w:trPr>
        <w:tc>
          <w:tcPr>
            <w:cnfStyle w:val="001000000000" w:firstRow="0" w:lastRow="0" w:firstColumn="1" w:lastColumn="0" w:oddVBand="0" w:evenVBand="0" w:oddHBand="0" w:evenHBand="0" w:firstRowFirstColumn="0" w:firstRowLastColumn="0" w:lastRowFirstColumn="0" w:lastRowLastColumn="0"/>
            <w:tcW w:w="8926" w:type="dxa"/>
            <w:hideMark/>
          </w:tcPr>
          <w:p w14:paraId="0F50E8E7" w14:textId="77777777" w:rsidR="00862BAE" w:rsidRPr="00862BAE" w:rsidRDefault="00862BAE" w:rsidP="00862BAE">
            <w:pPr>
              <w:rPr>
                <w:rFonts w:asciiTheme="minorHAnsi" w:eastAsia="Times New Roman" w:hAnsiTheme="minorHAnsi" w:cstheme="minorHAnsi"/>
                <w:b w:val="0"/>
                <w:sz w:val="20"/>
                <w:szCs w:val="20"/>
                <w:lang w:eastAsia="en-AU"/>
              </w:rPr>
            </w:pPr>
            <w:r w:rsidRPr="00862BAE">
              <w:rPr>
                <w:rFonts w:asciiTheme="minorHAnsi" w:eastAsia="Times New Roman" w:hAnsiTheme="minorHAnsi" w:cstheme="minorHAnsi"/>
                <w:b w:val="0"/>
                <w:sz w:val="20"/>
                <w:szCs w:val="20"/>
                <w:lang w:eastAsia="en-AU"/>
              </w:rPr>
              <w:t>Utilising the artist register to connect artists with their community [*]</w:t>
            </w:r>
          </w:p>
        </w:tc>
      </w:tr>
      <w:bookmarkEnd w:id="15"/>
    </w:tbl>
    <w:p w14:paraId="5FD1DCFB" w14:textId="77777777" w:rsidR="00BF4D41" w:rsidRDefault="00345D85">
      <w:pPr>
        <w:spacing w:after="200"/>
        <w:sectPr w:rsidR="00BF4D41" w:rsidSect="00034FB3">
          <w:headerReference w:type="default" r:id="rId29"/>
          <w:headerReference w:type="first" r:id="rId30"/>
          <w:pgSz w:w="11906" w:h="16838"/>
          <w:pgMar w:top="1440" w:right="1440" w:bottom="1440" w:left="1440" w:header="426" w:footer="431" w:gutter="0"/>
          <w:cols w:space="709"/>
          <w:titlePg/>
          <w:docGrid w:linePitch="360"/>
        </w:sectPr>
      </w:pPr>
      <w:r>
        <w:br w:type="page"/>
      </w:r>
    </w:p>
    <w:p w14:paraId="1554475F" w14:textId="1A4931EA" w:rsidR="00435C21" w:rsidRPr="0014759D" w:rsidRDefault="00780A03" w:rsidP="006F1C38">
      <w:pPr>
        <w:pStyle w:val="Heading1"/>
      </w:pPr>
      <w:bookmarkStart w:id="49" w:name="_Toc20996499"/>
      <w:r w:rsidRPr="0014759D">
        <w:lastRenderedPageBreak/>
        <w:t>Appen</w:t>
      </w:r>
      <w:r w:rsidR="0050031D" w:rsidRPr="0014759D">
        <w:t>di</w:t>
      </w:r>
      <w:r w:rsidR="00BF4D41">
        <w:t>x</w:t>
      </w:r>
      <w:bookmarkEnd w:id="49"/>
    </w:p>
    <w:p w14:paraId="225E62F9" w14:textId="43A92D1A" w:rsidR="000E3AC4" w:rsidRDefault="00031C04" w:rsidP="00593D02">
      <w:r w:rsidRPr="00593D02">
        <w:rPr>
          <w:rStyle w:val="Heading4Char"/>
        </w:rPr>
        <w:t>Survey tool</w:t>
      </w:r>
      <w:r w:rsidR="00210321">
        <w:rPr>
          <w:noProof/>
        </w:rPr>
        <w:drawing>
          <wp:inline distT="0" distB="0" distL="0" distR="0" wp14:anchorId="63117654" wp14:editId="7F01BE9E">
            <wp:extent cx="5731510" cy="6238875"/>
            <wp:effectExtent l="38100" t="38100" r="97790" b="10477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Arts_and_Culture_Strategy_2019 Online Survey cleaned for appendix_Page_1.jpg"/>
                    <pic:cNvPicPr/>
                  </pic:nvPicPr>
                  <pic:blipFill rotWithShape="1">
                    <a:blip r:embed="rId31"/>
                    <a:srcRect t="6036" b="9853"/>
                    <a:stretch/>
                  </pic:blipFill>
                  <pic:spPr bwMode="auto">
                    <a:xfrm>
                      <a:off x="0" y="0"/>
                      <a:ext cx="5731510" cy="6238875"/>
                    </a:xfrm>
                    <a:prstGeom prst="rect">
                      <a:avLst/>
                    </a:prstGeom>
                    <a:ln>
                      <a:noFill/>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inline>
        </w:drawing>
      </w:r>
      <w:r w:rsidR="00210321">
        <w:rPr>
          <w:noProof/>
        </w:rPr>
        <w:lastRenderedPageBreak/>
        <w:drawing>
          <wp:inline distT="0" distB="0" distL="0" distR="0" wp14:anchorId="19EE7B7C" wp14:editId="7FBD2188">
            <wp:extent cx="5731510" cy="7417435"/>
            <wp:effectExtent l="38100" t="38100" r="97790" b="8826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Arts_and_Culture_Strategy_2019 Online Survey cleaned for appendix_Page_2.jpg"/>
                    <pic:cNvPicPr/>
                  </pic:nvPicPr>
                  <pic:blipFill>
                    <a:blip r:embed="rId32"/>
                    <a:stretch>
                      <a:fillRect/>
                    </a:stretch>
                  </pic:blipFill>
                  <pic:spPr>
                    <a:xfrm>
                      <a:off x="0" y="0"/>
                      <a:ext cx="5731510" cy="7417435"/>
                    </a:xfrm>
                    <a:prstGeom prst="rect">
                      <a:avLst/>
                    </a:prstGeom>
                    <a:effectLst>
                      <a:outerShdw blurRad="50800" dist="38100" dir="2700000" algn="tl" rotWithShape="0">
                        <a:prstClr val="black">
                          <a:alpha val="40000"/>
                        </a:prstClr>
                      </a:outerShdw>
                    </a:effectLst>
                  </pic:spPr>
                </pic:pic>
              </a:graphicData>
            </a:graphic>
          </wp:inline>
        </w:drawing>
      </w:r>
      <w:r w:rsidR="00210321">
        <w:rPr>
          <w:noProof/>
        </w:rPr>
        <w:lastRenderedPageBreak/>
        <w:drawing>
          <wp:inline distT="0" distB="0" distL="0" distR="0" wp14:anchorId="281442DF" wp14:editId="73337EB2">
            <wp:extent cx="5731510" cy="7417435"/>
            <wp:effectExtent l="38100" t="38100" r="97790" b="8826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Arts_and_Culture_Strategy_2019 Online Survey cleaned for appendix_Page_3.jpg"/>
                    <pic:cNvPicPr/>
                  </pic:nvPicPr>
                  <pic:blipFill>
                    <a:blip r:embed="rId33"/>
                    <a:stretch>
                      <a:fillRect/>
                    </a:stretch>
                  </pic:blipFill>
                  <pic:spPr>
                    <a:xfrm>
                      <a:off x="0" y="0"/>
                      <a:ext cx="5731510" cy="7417435"/>
                    </a:xfrm>
                    <a:prstGeom prst="rect">
                      <a:avLst/>
                    </a:prstGeom>
                    <a:effectLst>
                      <a:outerShdw blurRad="50800" dist="38100" dir="2700000" algn="tl" rotWithShape="0">
                        <a:prstClr val="black">
                          <a:alpha val="40000"/>
                        </a:prstClr>
                      </a:outerShdw>
                    </a:effectLst>
                  </pic:spPr>
                </pic:pic>
              </a:graphicData>
            </a:graphic>
          </wp:inline>
        </w:drawing>
      </w:r>
      <w:r w:rsidR="00210321">
        <w:rPr>
          <w:noProof/>
        </w:rPr>
        <w:lastRenderedPageBreak/>
        <w:drawing>
          <wp:inline distT="0" distB="0" distL="0" distR="0" wp14:anchorId="33B880C6" wp14:editId="69326A45">
            <wp:extent cx="5731510" cy="7417435"/>
            <wp:effectExtent l="38100" t="38100" r="97790" b="8826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Arts_and_Culture_Strategy_2019 Online Survey cleaned for appendix_Page_4.jpg"/>
                    <pic:cNvPicPr/>
                  </pic:nvPicPr>
                  <pic:blipFill>
                    <a:blip r:embed="rId34"/>
                    <a:stretch>
                      <a:fillRect/>
                    </a:stretch>
                  </pic:blipFill>
                  <pic:spPr>
                    <a:xfrm>
                      <a:off x="0" y="0"/>
                      <a:ext cx="5731510" cy="7417435"/>
                    </a:xfrm>
                    <a:prstGeom prst="rect">
                      <a:avLst/>
                    </a:prstGeom>
                    <a:effectLst>
                      <a:outerShdw blurRad="50800" dist="38100" dir="2700000" algn="tl" rotWithShape="0">
                        <a:prstClr val="black">
                          <a:alpha val="40000"/>
                        </a:prstClr>
                      </a:outerShdw>
                    </a:effectLst>
                  </pic:spPr>
                </pic:pic>
              </a:graphicData>
            </a:graphic>
          </wp:inline>
        </w:drawing>
      </w:r>
      <w:r w:rsidR="00210321">
        <w:rPr>
          <w:noProof/>
        </w:rPr>
        <w:lastRenderedPageBreak/>
        <w:drawing>
          <wp:inline distT="0" distB="0" distL="0" distR="0" wp14:anchorId="3F8BB42A" wp14:editId="5562A2AB">
            <wp:extent cx="5731510" cy="7417435"/>
            <wp:effectExtent l="38100" t="38100" r="97790" b="8826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Arts_and_Culture_Strategy_2019 Online Survey cleaned for appendix_Page_5.jpg"/>
                    <pic:cNvPicPr/>
                  </pic:nvPicPr>
                  <pic:blipFill>
                    <a:blip r:embed="rId35"/>
                    <a:stretch>
                      <a:fillRect/>
                    </a:stretch>
                  </pic:blipFill>
                  <pic:spPr>
                    <a:xfrm>
                      <a:off x="0" y="0"/>
                      <a:ext cx="5731510" cy="7417435"/>
                    </a:xfrm>
                    <a:prstGeom prst="rect">
                      <a:avLst/>
                    </a:prstGeom>
                    <a:effectLst>
                      <a:outerShdw blurRad="50800" dist="38100" dir="2700000" algn="tl" rotWithShape="0">
                        <a:prstClr val="black">
                          <a:alpha val="40000"/>
                        </a:prstClr>
                      </a:outerShdw>
                    </a:effectLst>
                  </pic:spPr>
                </pic:pic>
              </a:graphicData>
            </a:graphic>
          </wp:inline>
        </w:drawing>
      </w:r>
      <w:r w:rsidR="00210321">
        <w:rPr>
          <w:noProof/>
        </w:rPr>
        <w:lastRenderedPageBreak/>
        <w:drawing>
          <wp:inline distT="0" distB="0" distL="0" distR="0" wp14:anchorId="7407CAA7" wp14:editId="4BCC91DB">
            <wp:extent cx="5731510" cy="7417435"/>
            <wp:effectExtent l="38100" t="38100" r="97790" b="8826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Arts_and_Culture_Strategy_2019 Online Survey cleaned for appendix_Page_6.jpg"/>
                    <pic:cNvPicPr/>
                  </pic:nvPicPr>
                  <pic:blipFill>
                    <a:blip r:embed="rId36"/>
                    <a:stretch>
                      <a:fillRect/>
                    </a:stretch>
                  </pic:blipFill>
                  <pic:spPr>
                    <a:xfrm>
                      <a:off x="0" y="0"/>
                      <a:ext cx="5731510" cy="7417435"/>
                    </a:xfrm>
                    <a:prstGeom prst="rect">
                      <a:avLst/>
                    </a:prstGeom>
                    <a:effectLst>
                      <a:outerShdw blurRad="50800" dist="38100" dir="2700000" algn="tl" rotWithShape="0">
                        <a:prstClr val="black">
                          <a:alpha val="40000"/>
                        </a:prstClr>
                      </a:outerShdw>
                    </a:effectLst>
                  </pic:spPr>
                </pic:pic>
              </a:graphicData>
            </a:graphic>
          </wp:inline>
        </w:drawing>
      </w:r>
      <w:r w:rsidR="00210321">
        <w:rPr>
          <w:noProof/>
        </w:rPr>
        <w:lastRenderedPageBreak/>
        <w:drawing>
          <wp:inline distT="0" distB="0" distL="0" distR="0" wp14:anchorId="6BF155DE" wp14:editId="7D5B203B">
            <wp:extent cx="5731510" cy="7417435"/>
            <wp:effectExtent l="38100" t="38100" r="97790" b="8826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Arts_and_Culture_Strategy_2019 Online Survey cleaned for appendix_Page_7.jpg"/>
                    <pic:cNvPicPr/>
                  </pic:nvPicPr>
                  <pic:blipFill>
                    <a:blip r:embed="rId37"/>
                    <a:stretch>
                      <a:fillRect/>
                    </a:stretch>
                  </pic:blipFill>
                  <pic:spPr>
                    <a:xfrm>
                      <a:off x="0" y="0"/>
                      <a:ext cx="5731510" cy="7417435"/>
                    </a:xfrm>
                    <a:prstGeom prst="rect">
                      <a:avLst/>
                    </a:prstGeom>
                    <a:effectLst>
                      <a:outerShdw blurRad="50800" dist="38100" dir="2700000" algn="tl" rotWithShape="0">
                        <a:prstClr val="black">
                          <a:alpha val="40000"/>
                        </a:prstClr>
                      </a:outerShdw>
                    </a:effectLst>
                  </pic:spPr>
                </pic:pic>
              </a:graphicData>
            </a:graphic>
          </wp:inline>
        </w:drawing>
      </w:r>
    </w:p>
    <w:p w14:paraId="745DB059" w14:textId="77777777" w:rsidR="00DB7EFE" w:rsidRPr="000E3AC4" w:rsidRDefault="00DB7EFE" w:rsidP="00593D02"/>
    <w:p w14:paraId="4CB84846" w14:textId="77777777" w:rsidR="00210321" w:rsidRDefault="00210321" w:rsidP="00593D02"/>
    <w:p w14:paraId="1554476F" w14:textId="3FFF2A5E" w:rsidR="002F11E4" w:rsidRDefault="002F11E4" w:rsidP="00593D02">
      <w:r>
        <w:br w:type="page"/>
      </w:r>
    </w:p>
    <w:p w14:paraId="155447D5" w14:textId="3926F00D" w:rsidR="0049565E" w:rsidRDefault="00093ED1" w:rsidP="0049565E">
      <w:pPr>
        <w:rPr>
          <w:color w:val="008E00"/>
          <w:sz w:val="24"/>
        </w:rPr>
      </w:pPr>
      <w:r w:rsidRPr="00E4260E">
        <w:rPr>
          <w:noProof/>
          <w:lang w:eastAsia="en-AU"/>
        </w:rPr>
        <w:lastRenderedPageBreak/>
        <mc:AlternateContent>
          <mc:Choice Requires="wps">
            <w:drawing>
              <wp:anchor distT="0" distB="0" distL="114300" distR="114300" simplePos="0" relativeHeight="251660288" behindDoc="0" locked="0" layoutInCell="1" allowOverlap="1" wp14:anchorId="15544815" wp14:editId="1BCF01ED">
                <wp:simplePos x="0" y="0"/>
                <wp:positionH relativeFrom="column">
                  <wp:posOffset>-952500</wp:posOffset>
                </wp:positionH>
                <wp:positionV relativeFrom="paragraph">
                  <wp:posOffset>-948054</wp:posOffset>
                </wp:positionV>
                <wp:extent cx="11849100" cy="12463780"/>
                <wp:effectExtent l="0" t="0" r="19050" b="13970"/>
                <wp:wrapNone/>
                <wp:docPr id="26"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49100" cy="12463780"/>
                        </a:xfrm>
                        <a:prstGeom prst="rect">
                          <a:avLst/>
                        </a:prstGeom>
                        <a:solidFill>
                          <a:srgbClr val="85A0D7"/>
                        </a:solidFill>
                        <a:ln w="9525">
                          <a:solidFill>
                            <a:srgbClr val="000000"/>
                          </a:solidFill>
                          <a:miter lim="800000"/>
                          <a:headEnd/>
                          <a:tailEnd/>
                        </a:ln>
                      </wps:spPr>
                      <wps:txbx>
                        <w:txbxContent>
                          <w:p w14:paraId="1554484B" w14:textId="77777777" w:rsidR="005526B5" w:rsidRDefault="005526B5" w:rsidP="00E4260E">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544815" id="Rectangle 13" o:spid="_x0000_s1027" style="position:absolute;margin-left:-75pt;margin-top:-74.65pt;width:933pt;height:981.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" fillcolor="#85a0d7">
                <v:textbox>
                  <w:txbxContent>
                    <w:p w14:paraId="1554484B" w14:textId="77777777" w:rsidR="005526B5" w:rsidRDefault="005526B5" w:rsidP="00E4260E">
                      <w:pPr>
                        <w:jc w:val="center"/>
                      </w:pPr>
                    </w:p>
                  </w:txbxContent>
                </v:textbox>
              </v:rect>
            </w:pict>
          </mc:Fallback>
        </mc:AlternateContent>
      </w:r>
    </w:p>
    <w:p w14:paraId="1554480B" w14:textId="3DDBED2F" w:rsidR="00034FB3" w:rsidRPr="00974257" w:rsidRDefault="00034FB3" w:rsidP="00780A03"/>
    <w:p w14:paraId="1554480C" w14:textId="77777777" w:rsidR="00746E39" w:rsidRPr="00974257" w:rsidRDefault="00E4260E" w:rsidP="00780A03">
      <w:r w:rsidRPr="00E4260E">
        <w:rPr>
          <w:noProof/>
          <w:lang w:eastAsia="en-AU"/>
        </w:rPr>
        <mc:AlternateContent>
          <mc:Choice Requires="wps">
            <w:drawing>
              <wp:anchor distT="0" distB="0" distL="114300" distR="114300" simplePos="0" relativeHeight="251661312" behindDoc="0" locked="0" layoutInCell="1" allowOverlap="1" wp14:anchorId="15544817" wp14:editId="15544818">
                <wp:simplePos x="0" y="0"/>
                <wp:positionH relativeFrom="column">
                  <wp:posOffset>1064895</wp:posOffset>
                </wp:positionH>
                <wp:positionV relativeFrom="margin">
                  <wp:posOffset>6685280</wp:posOffset>
                </wp:positionV>
                <wp:extent cx="3710940" cy="2466975"/>
                <wp:effectExtent l="0" t="0" r="0" b="9525"/>
                <wp:wrapNone/>
                <wp:docPr id="27"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0940" cy="2466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54484C" w14:textId="77777777" w:rsidR="005526B5" w:rsidRDefault="005526B5" w:rsidP="00E4260E">
                            <w:pPr>
                              <w:jc w:val="center"/>
                            </w:pPr>
                            <w:r>
                              <w:rPr>
                                <w:noProof/>
                                <w:lang w:eastAsia="en-AU"/>
                              </w:rPr>
                              <w:drawing>
                                <wp:inline distT="0" distB="0" distL="0" distR="0" wp14:anchorId="15544857" wp14:editId="15544858">
                                  <wp:extent cx="2019597" cy="1028700"/>
                                  <wp:effectExtent l="19050" t="0" r="0" b="0"/>
                                  <wp:docPr id="4" name="Picture 23" descr="hume-logo-whi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ume-logo-white.png"/>
                                          <pic:cNvPicPr/>
                                        </pic:nvPicPr>
                                        <pic:blipFill>
                                          <a:blip r:embed="rId38"/>
                                          <a:stretch>
                                            <a:fillRect/>
                                          </a:stretch>
                                        </pic:blipFill>
                                        <pic:spPr>
                                          <a:xfrm>
                                            <a:off x="0" y="0"/>
                                            <a:ext cx="2026759" cy="1032348"/>
                                          </a:xfrm>
                                          <a:prstGeom prst="rect">
                                            <a:avLst/>
                                          </a:prstGeom>
                                        </pic:spPr>
                                      </pic:pic>
                                    </a:graphicData>
                                  </a:graphic>
                                </wp:inline>
                              </w:drawing>
                            </w:r>
                          </w:p>
                          <w:p w14:paraId="1554484D" w14:textId="77777777" w:rsidR="005526B5" w:rsidRDefault="005526B5" w:rsidP="00E4260E">
                            <w:pPr>
                              <w:jc w:val="center"/>
                              <w:rPr>
                                <w:rFonts w:cs="Arial"/>
                                <w:color w:val="FFFFFF" w:themeColor="background1"/>
                                <w:sz w:val="4"/>
                                <w:szCs w:val="4"/>
                              </w:rPr>
                            </w:pPr>
                          </w:p>
                          <w:p w14:paraId="1554484E" w14:textId="77777777" w:rsidR="005526B5" w:rsidRDefault="005526B5" w:rsidP="00E4260E">
                            <w:pPr>
                              <w:jc w:val="center"/>
                              <w:rPr>
                                <w:rFonts w:cs="Arial"/>
                                <w:color w:val="FFFFFF" w:themeColor="background1"/>
                                <w:sz w:val="4"/>
                                <w:szCs w:val="4"/>
                              </w:rPr>
                            </w:pPr>
                          </w:p>
                          <w:p w14:paraId="1554484F" w14:textId="77777777" w:rsidR="005526B5" w:rsidRPr="001B26FA" w:rsidRDefault="005526B5" w:rsidP="00E4260E">
                            <w:pPr>
                              <w:jc w:val="center"/>
                              <w:rPr>
                                <w:rFonts w:cs="Arial"/>
                                <w:color w:val="FFFFFF" w:themeColor="background1"/>
                                <w:sz w:val="36"/>
                              </w:rPr>
                            </w:pPr>
                            <w:r w:rsidRPr="001B26FA">
                              <w:rPr>
                                <w:rFonts w:cs="Arial"/>
                                <w:color w:val="FFFFFF" w:themeColor="background1"/>
                                <w:sz w:val="36"/>
                              </w:rPr>
                              <w:t>Hume City Council</w:t>
                            </w:r>
                          </w:p>
                          <w:p w14:paraId="15544850" w14:textId="77777777" w:rsidR="005526B5" w:rsidRPr="001B26FA" w:rsidRDefault="005526B5" w:rsidP="00E4260E">
                            <w:pPr>
                              <w:jc w:val="center"/>
                              <w:rPr>
                                <w:color w:val="FFFFFF" w:themeColor="background1"/>
                              </w:rPr>
                            </w:pPr>
                            <w:r w:rsidRPr="001B26FA">
                              <w:rPr>
                                <w:color w:val="FFFFFF" w:themeColor="background1"/>
                              </w:rPr>
                              <w:t>1079 Pascoe Vale Road, Broadmeadows</w:t>
                            </w:r>
                          </w:p>
                          <w:p w14:paraId="15544851" w14:textId="77777777" w:rsidR="005526B5" w:rsidRPr="001B26FA" w:rsidRDefault="005526B5" w:rsidP="00E4260E">
                            <w:pPr>
                              <w:jc w:val="center"/>
                              <w:rPr>
                                <w:color w:val="FFFFFF" w:themeColor="background1"/>
                              </w:rPr>
                            </w:pPr>
                            <w:r w:rsidRPr="001B26FA">
                              <w:rPr>
                                <w:color w:val="FFFFFF" w:themeColor="background1"/>
                              </w:rPr>
                              <w:t>PO Box 119, Dallas, Victoria   3047</w:t>
                            </w:r>
                          </w:p>
                          <w:p w14:paraId="15544852" w14:textId="77777777" w:rsidR="005526B5" w:rsidRPr="001B26FA" w:rsidRDefault="005526B5" w:rsidP="00E4260E">
                            <w:pPr>
                              <w:jc w:val="center"/>
                              <w:rPr>
                                <w:color w:val="FFFFFF" w:themeColor="background1"/>
                              </w:rPr>
                            </w:pPr>
                            <w:r w:rsidRPr="001B26FA">
                              <w:rPr>
                                <w:color w:val="FFFFFF" w:themeColor="background1"/>
                              </w:rPr>
                              <w:t>Telephone: 03 9205 2200     Facsimile: 03 9309 0109</w:t>
                            </w:r>
                          </w:p>
                          <w:p w14:paraId="15544853" w14:textId="77777777" w:rsidR="005526B5" w:rsidRPr="001B26FA" w:rsidRDefault="005526B5" w:rsidP="00E4260E">
                            <w:pPr>
                              <w:jc w:val="center"/>
                              <w:rPr>
                                <w:color w:val="FFFFFF" w:themeColor="background1"/>
                              </w:rPr>
                            </w:pPr>
                            <w:r w:rsidRPr="001B26FA">
                              <w:rPr>
                                <w:color w:val="FFFFFF" w:themeColor="background1"/>
                              </w:rPr>
                              <w:t>email@hume.vic.gov.au</w:t>
                            </w:r>
                          </w:p>
                          <w:p w14:paraId="15544854" w14:textId="77777777" w:rsidR="005526B5" w:rsidRPr="001B26FA" w:rsidRDefault="005526B5" w:rsidP="00E4260E">
                            <w:pPr>
                              <w:jc w:val="center"/>
                              <w:rPr>
                                <w:color w:val="FFFFFF" w:themeColor="background1"/>
                              </w:rPr>
                            </w:pPr>
                            <w:r w:rsidRPr="001B26FA">
                              <w:rPr>
                                <w:color w:val="FFFFFF" w:themeColor="background1"/>
                              </w:rPr>
                              <w:t>www.hume.vic.gov.au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544817" id="_x0000_t202" coordsize="21600,21600" o:spt="202" path="m,l,21600r21600,l21600,xe">
                <v:stroke joinstyle="miter"/>
                <v:path gradientshapeok="t" o:connecttype="rect"/>
              </v:shapetype>
              <v:shape id="Text Box 14" o:spid="_x0000_s1028" type="#_x0000_t202" style="position:absolute;margin-left:83.85pt;margin-top:526.4pt;width:292.2pt;height:194.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" filled="f" stroked="f">
                <v:textbox>
                  <w:txbxContent>
                    <w:p w14:paraId="1554484C" w14:textId="77777777" w:rsidR="005526B5" w:rsidRDefault="005526B5" w:rsidP="00E4260E">
                      <w:pPr>
                        <w:jc w:val="center"/>
                      </w:pPr>
                      <w:r>
                        <w:rPr>
                          <w:noProof/>
                          <w:lang w:eastAsia="en-AU"/>
                        </w:rPr>
                        <w:drawing>
                          <wp:inline distT="0" distB="0" distL="0" distR="0" wp14:anchorId="15544857" wp14:editId="15544858">
                            <wp:extent cx="2019597" cy="1028700"/>
                            <wp:effectExtent l="19050" t="0" r="0" b="0"/>
                            <wp:docPr id="4" name="Picture 23" descr="hume-logo-whi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ume-logo-white.png"/>
                                    <pic:cNvPicPr/>
                                  </pic:nvPicPr>
                                  <pic:blipFill>
                                    <a:blip r:embed="rId39"/>
                                    <a:stretch>
                                      <a:fillRect/>
                                    </a:stretch>
                                  </pic:blipFill>
                                  <pic:spPr>
                                    <a:xfrm>
                                      <a:off x="0" y="0"/>
                                      <a:ext cx="2026759" cy="1032348"/>
                                    </a:xfrm>
                                    <a:prstGeom prst="rect">
                                      <a:avLst/>
                                    </a:prstGeom>
                                  </pic:spPr>
                                </pic:pic>
                              </a:graphicData>
                            </a:graphic>
                          </wp:inline>
                        </w:drawing>
                      </w:r>
                    </w:p>
                    <w:p w14:paraId="1554484D" w14:textId="77777777" w:rsidR="005526B5" w:rsidRDefault="005526B5" w:rsidP="00E4260E">
                      <w:pPr>
                        <w:jc w:val="center"/>
                        <w:rPr>
                          <w:rFonts w:cs="Arial"/>
                          <w:color w:val="FFFFFF" w:themeColor="background1"/>
                          <w:sz w:val="4"/>
                          <w:szCs w:val="4"/>
                        </w:rPr>
                      </w:pPr>
                    </w:p>
                    <w:p w14:paraId="1554484E" w14:textId="77777777" w:rsidR="005526B5" w:rsidRDefault="005526B5" w:rsidP="00E4260E">
                      <w:pPr>
                        <w:jc w:val="center"/>
                        <w:rPr>
                          <w:rFonts w:cs="Arial"/>
                          <w:color w:val="FFFFFF" w:themeColor="background1"/>
                          <w:sz w:val="4"/>
                          <w:szCs w:val="4"/>
                        </w:rPr>
                      </w:pPr>
                    </w:p>
                    <w:p w14:paraId="1554484F" w14:textId="77777777" w:rsidR="005526B5" w:rsidRPr="001B26FA" w:rsidRDefault="005526B5" w:rsidP="00E4260E">
                      <w:pPr>
                        <w:jc w:val="center"/>
                        <w:rPr>
                          <w:rFonts w:cs="Arial"/>
                          <w:color w:val="FFFFFF" w:themeColor="background1"/>
                          <w:sz w:val="36"/>
                        </w:rPr>
                      </w:pPr>
                      <w:r w:rsidRPr="001B26FA">
                        <w:rPr>
                          <w:rFonts w:cs="Arial"/>
                          <w:color w:val="FFFFFF" w:themeColor="background1"/>
                          <w:sz w:val="36"/>
                        </w:rPr>
                        <w:t>Hume City Council</w:t>
                      </w:r>
                    </w:p>
                    <w:p w14:paraId="15544850" w14:textId="77777777" w:rsidR="005526B5" w:rsidRPr="001B26FA" w:rsidRDefault="005526B5" w:rsidP="00E4260E">
                      <w:pPr>
                        <w:jc w:val="center"/>
                        <w:rPr>
                          <w:color w:val="FFFFFF" w:themeColor="background1"/>
                        </w:rPr>
                      </w:pPr>
                      <w:r w:rsidRPr="001B26FA">
                        <w:rPr>
                          <w:color w:val="FFFFFF" w:themeColor="background1"/>
                        </w:rPr>
                        <w:t>1079 Pascoe Vale Road, Broadmeadows</w:t>
                      </w:r>
                    </w:p>
                    <w:p w14:paraId="15544851" w14:textId="77777777" w:rsidR="005526B5" w:rsidRPr="001B26FA" w:rsidRDefault="005526B5" w:rsidP="00E4260E">
                      <w:pPr>
                        <w:jc w:val="center"/>
                        <w:rPr>
                          <w:color w:val="FFFFFF" w:themeColor="background1"/>
                        </w:rPr>
                      </w:pPr>
                      <w:r w:rsidRPr="001B26FA">
                        <w:rPr>
                          <w:color w:val="FFFFFF" w:themeColor="background1"/>
                        </w:rPr>
                        <w:t>PO Box 119, Dallas, Victoria   3047</w:t>
                      </w:r>
                    </w:p>
                    <w:p w14:paraId="15544852" w14:textId="77777777" w:rsidR="005526B5" w:rsidRPr="001B26FA" w:rsidRDefault="005526B5" w:rsidP="00E4260E">
                      <w:pPr>
                        <w:jc w:val="center"/>
                        <w:rPr>
                          <w:color w:val="FFFFFF" w:themeColor="background1"/>
                        </w:rPr>
                      </w:pPr>
                      <w:r w:rsidRPr="001B26FA">
                        <w:rPr>
                          <w:color w:val="FFFFFF" w:themeColor="background1"/>
                        </w:rPr>
                        <w:t>Telephone: 03 9205 2200     Facsimile: 03 9309 0109</w:t>
                      </w:r>
                    </w:p>
                    <w:p w14:paraId="15544853" w14:textId="77777777" w:rsidR="005526B5" w:rsidRPr="001B26FA" w:rsidRDefault="005526B5" w:rsidP="00E4260E">
                      <w:pPr>
                        <w:jc w:val="center"/>
                        <w:rPr>
                          <w:color w:val="FFFFFF" w:themeColor="background1"/>
                        </w:rPr>
                      </w:pPr>
                      <w:r w:rsidRPr="001B26FA">
                        <w:rPr>
                          <w:color w:val="FFFFFF" w:themeColor="background1"/>
                        </w:rPr>
                        <w:t>email@hume.vic.gov.au</w:t>
                      </w:r>
                    </w:p>
                    <w:p w14:paraId="15544854" w14:textId="77777777" w:rsidR="005526B5" w:rsidRPr="001B26FA" w:rsidRDefault="005526B5" w:rsidP="00E4260E">
                      <w:pPr>
                        <w:jc w:val="center"/>
                        <w:rPr>
                          <w:color w:val="FFFFFF" w:themeColor="background1"/>
                        </w:rPr>
                      </w:pPr>
                      <w:r w:rsidRPr="001B26FA">
                        <w:rPr>
                          <w:color w:val="FFFFFF" w:themeColor="background1"/>
                        </w:rPr>
                        <w:t>www.hume.vic.gov.au</w:t>
                      </w:r>
                    </w:p>
                  </w:txbxContent>
                </v:textbox>
                <w10:wrap anchory="margin"/>
              </v:shape>
            </w:pict>
          </mc:Fallback>
        </mc:AlternateContent>
      </w:r>
    </w:p>
    <w:sectPr w:rsidR="00746E39" w:rsidRPr="00974257" w:rsidSect="00034FB3">
      <w:headerReference w:type="default" r:id="rId40"/>
      <w:headerReference w:type="first" r:id="rId41"/>
      <w:pgSz w:w="11906" w:h="16838"/>
      <w:pgMar w:top="1440" w:right="1440" w:bottom="1440" w:left="1440" w:header="426" w:footer="431" w:gutter="0"/>
      <w:cols w:space="70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3BB16A" w14:textId="77777777" w:rsidR="0039540D" w:rsidRDefault="0039540D" w:rsidP="00780A03">
      <w:r>
        <w:separator/>
      </w:r>
    </w:p>
    <w:p w14:paraId="4A1219E8" w14:textId="77777777" w:rsidR="0039540D" w:rsidRDefault="0039540D" w:rsidP="00780A03"/>
  </w:endnote>
  <w:endnote w:type="continuationSeparator" w:id="0">
    <w:p w14:paraId="38150297" w14:textId="77777777" w:rsidR="0039540D" w:rsidRDefault="0039540D" w:rsidP="00780A03">
      <w:r>
        <w:continuationSeparator/>
      </w:r>
    </w:p>
    <w:p w14:paraId="19112F27" w14:textId="77777777" w:rsidR="0039540D" w:rsidRDefault="0039540D" w:rsidP="00780A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CF2B56" w14:textId="77777777" w:rsidR="005526B5" w:rsidRDefault="005526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5000" w:type="pct"/>
      <w:tblLook w:val="04A0" w:firstRow="1" w:lastRow="0" w:firstColumn="1" w:lastColumn="0" w:noHBand="0" w:noVBand="1"/>
    </w:tblPr>
    <w:tblGrid>
      <w:gridCol w:w="7573"/>
      <w:gridCol w:w="1443"/>
    </w:tblGrid>
    <w:tr w:rsidR="005526B5" w14:paraId="15544828" w14:textId="77777777" w:rsidTr="00435A71">
      <w:tc>
        <w:tcPr>
          <w:tcW w:w="5000" w:type="pct"/>
          <w:gridSpan w:val="2"/>
          <w:tcBorders>
            <w:top w:val="thinThickSmallGap" w:sz="24" w:space="0" w:color="auto"/>
            <w:left w:val="single" w:sz="4" w:space="0" w:color="A6A6A6" w:themeColor="background1" w:themeShade="A6"/>
            <w:bottom w:val="single" w:sz="4" w:space="0" w:color="A6A6A6" w:themeColor="background1" w:themeShade="A6"/>
            <w:right w:val="single" w:sz="4" w:space="0" w:color="A6A6A6" w:themeColor="background1" w:themeShade="A6"/>
          </w:tcBorders>
        </w:tcPr>
        <w:p w14:paraId="15544827" w14:textId="0ADB8956" w:rsidR="005526B5" w:rsidRPr="00E4260E" w:rsidRDefault="005526B5" w:rsidP="00872B93">
          <w:pPr>
            <w:pStyle w:val="Footer"/>
            <w:rPr>
              <w:rFonts w:cs="Arial"/>
              <w:b/>
              <w:sz w:val="16"/>
              <w:szCs w:val="16"/>
            </w:rPr>
          </w:pPr>
          <w:r>
            <w:rPr>
              <w:rFonts w:cs="Arial"/>
              <w:b/>
              <w:sz w:val="16"/>
              <w:szCs w:val="16"/>
            </w:rPr>
            <w:t xml:space="preserve">INTERNAL WORKING DOCUMENT: </w:t>
          </w:r>
          <w:r>
            <w:rPr>
              <w:rFonts w:cs="Arial"/>
              <w:sz w:val="16"/>
              <w:szCs w:val="16"/>
            </w:rPr>
            <w:t xml:space="preserve">- </w:t>
          </w:r>
          <w:r>
            <w:rPr>
              <w:rFonts w:cs="Arial"/>
              <w:bCs/>
              <w:color w:val="000000"/>
              <w:sz w:val="16"/>
              <w:szCs w:val="16"/>
            </w:rPr>
            <w:t>Printed</w:t>
          </w:r>
          <w:r>
            <w:rPr>
              <w:rFonts w:cs="Arial"/>
              <w:color w:val="000000"/>
              <w:sz w:val="16"/>
              <w:szCs w:val="16"/>
            </w:rPr>
            <w:t xml:space="preserve"> copy for immediate use only – printed</w:t>
          </w:r>
          <w:r>
            <w:t xml:space="preserve"> </w:t>
          </w:r>
          <w:r>
            <w:rPr>
              <w:rFonts w:cs="Arial"/>
              <w:color w:val="000000"/>
              <w:sz w:val="16"/>
              <w:szCs w:val="16"/>
            </w:rPr>
            <w:fldChar w:fldCharType="begin"/>
          </w:r>
          <w:r>
            <w:rPr>
              <w:rFonts w:cs="Arial"/>
              <w:color w:val="000000"/>
              <w:sz w:val="16"/>
              <w:szCs w:val="16"/>
            </w:rPr>
            <w:instrText xml:space="preserve"> DATE \@ "d/MM/yyyy" </w:instrText>
          </w:r>
          <w:r>
            <w:rPr>
              <w:rFonts w:cs="Arial"/>
              <w:color w:val="000000"/>
              <w:sz w:val="16"/>
              <w:szCs w:val="16"/>
            </w:rPr>
            <w:fldChar w:fldCharType="separate"/>
          </w:r>
          <w:r w:rsidR="000C722D">
            <w:rPr>
              <w:rFonts w:cs="Arial"/>
              <w:noProof/>
              <w:color w:val="000000"/>
              <w:sz w:val="16"/>
              <w:szCs w:val="16"/>
            </w:rPr>
            <w:t>22/05/2020</w:t>
          </w:r>
          <w:r>
            <w:rPr>
              <w:rFonts w:cs="Arial"/>
              <w:color w:val="000000"/>
              <w:sz w:val="16"/>
              <w:szCs w:val="16"/>
            </w:rPr>
            <w:fldChar w:fldCharType="end"/>
          </w:r>
          <w:r>
            <w:fldChar w:fldCharType="begin"/>
          </w:r>
          <w:r>
            <w:instrText xml:space="preserve"> TITLE  \* Upper  \* MERGEFORMAT </w:instrText>
          </w:r>
          <w:r>
            <w:fldChar w:fldCharType="end"/>
          </w:r>
          <w:r>
            <w:fldChar w:fldCharType="begin"/>
          </w:r>
          <w:r>
            <w:instrText xml:space="preserve"> TITLE   \* MERGEFORMAT </w:instrText>
          </w:r>
          <w:r>
            <w:fldChar w:fldCharType="end"/>
          </w:r>
        </w:p>
      </w:tc>
    </w:tr>
    <w:tr w:rsidR="005526B5" w14:paraId="1554482B" w14:textId="77777777" w:rsidTr="00435A71">
      <w:tc>
        <w:tcPr>
          <w:tcW w:w="42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5544829" w14:textId="77777777" w:rsidR="005526B5" w:rsidRPr="005E58A4" w:rsidRDefault="005526B5" w:rsidP="00435A71">
          <w:pPr>
            <w:pStyle w:val="Footer"/>
            <w:rPr>
              <w:sz w:val="16"/>
              <w:szCs w:val="16"/>
            </w:rPr>
          </w:pPr>
          <w:r w:rsidRPr="005E58A4">
            <w:rPr>
              <w:sz w:val="16"/>
              <w:szCs w:val="16"/>
            </w:rPr>
            <w:t>Prepared by:</w:t>
          </w:r>
          <w:r>
            <w:rPr>
              <w:sz w:val="16"/>
              <w:szCs w:val="16"/>
            </w:rPr>
            <w:t xml:space="preserve"> Organisational Performance and Engagement</w:t>
          </w:r>
        </w:p>
      </w:tc>
      <w:tc>
        <w:tcPr>
          <w:tcW w:w="8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554482A" w14:textId="77777777" w:rsidR="005526B5" w:rsidRPr="005E58A4" w:rsidRDefault="005526B5" w:rsidP="00435A71">
          <w:pPr>
            <w:pStyle w:val="Footer"/>
            <w:rPr>
              <w:sz w:val="16"/>
              <w:szCs w:val="16"/>
            </w:rPr>
          </w:pPr>
          <w:r w:rsidRPr="00E4260E">
            <w:rPr>
              <w:sz w:val="16"/>
              <w:szCs w:val="16"/>
            </w:rPr>
            <w:t xml:space="preserve">Page </w:t>
          </w:r>
          <w:r w:rsidRPr="00E4260E">
            <w:rPr>
              <w:sz w:val="16"/>
              <w:szCs w:val="16"/>
            </w:rPr>
            <w:fldChar w:fldCharType="begin"/>
          </w:r>
          <w:r w:rsidRPr="00E4260E">
            <w:rPr>
              <w:sz w:val="16"/>
              <w:szCs w:val="16"/>
            </w:rPr>
            <w:instrText xml:space="preserve"> PAGE </w:instrText>
          </w:r>
          <w:r w:rsidRPr="00E4260E">
            <w:rPr>
              <w:sz w:val="16"/>
              <w:szCs w:val="16"/>
            </w:rPr>
            <w:fldChar w:fldCharType="separate"/>
          </w:r>
          <w:r>
            <w:rPr>
              <w:noProof/>
              <w:sz w:val="16"/>
              <w:szCs w:val="16"/>
            </w:rPr>
            <w:t>15</w:t>
          </w:r>
          <w:r w:rsidRPr="00E4260E">
            <w:rPr>
              <w:sz w:val="16"/>
              <w:szCs w:val="16"/>
            </w:rPr>
            <w:fldChar w:fldCharType="end"/>
          </w:r>
          <w:r w:rsidRPr="00E4260E">
            <w:rPr>
              <w:sz w:val="16"/>
              <w:szCs w:val="16"/>
            </w:rPr>
            <w:t xml:space="preserve"> of </w:t>
          </w:r>
          <w:r w:rsidRPr="00E4260E">
            <w:rPr>
              <w:sz w:val="16"/>
              <w:szCs w:val="16"/>
            </w:rPr>
            <w:fldChar w:fldCharType="begin"/>
          </w:r>
          <w:r w:rsidRPr="00E4260E">
            <w:rPr>
              <w:sz w:val="16"/>
              <w:szCs w:val="16"/>
            </w:rPr>
            <w:instrText xml:space="preserve"> NUMPAGES  </w:instrText>
          </w:r>
          <w:r w:rsidRPr="00E4260E">
            <w:rPr>
              <w:sz w:val="16"/>
              <w:szCs w:val="16"/>
            </w:rPr>
            <w:fldChar w:fldCharType="separate"/>
          </w:r>
          <w:r>
            <w:rPr>
              <w:noProof/>
              <w:sz w:val="16"/>
              <w:szCs w:val="16"/>
            </w:rPr>
            <w:t>15</w:t>
          </w:r>
          <w:r w:rsidRPr="00E4260E">
            <w:rPr>
              <w:sz w:val="16"/>
              <w:szCs w:val="16"/>
            </w:rPr>
            <w:fldChar w:fldCharType="end"/>
          </w:r>
        </w:p>
      </w:tc>
    </w:tr>
    <w:tr w:rsidR="005526B5" w14:paraId="1554482E" w14:textId="77777777" w:rsidTr="00435A71">
      <w:tc>
        <w:tcPr>
          <w:tcW w:w="4200" w:type="pct"/>
          <w:tcBorders>
            <w:top w:val="single" w:sz="4" w:space="0" w:color="A6A6A6" w:themeColor="background1" w:themeShade="A6"/>
            <w:left w:val="nil"/>
            <w:bottom w:val="nil"/>
            <w:right w:val="nil"/>
          </w:tcBorders>
          <w:vAlign w:val="center"/>
        </w:tcPr>
        <w:p w14:paraId="1554482C" w14:textId="77777777" w:rsidR="005526B5" w:rsidRPr="005E58A4" w:rsidRDefault="005526B5" w:rsidP="00435A71">
          <w:pPr>
            <w:pStyle w:val="Footer"/>
            <w:rPr>
              <w:sz w:val="16"/>
              <w:szCs w:val="16"/>
            </w:rPr>
          </w:pPr>
        </w:p>
      </w:tc>
      <w:tc>
        <w:tcPr>
          <w:tcW w:w="800" w:type="pct"/>
          <w:tcBorders>
            <w:top w:val="single" w:sz="4" w:space="0" w:color="A6A6A6" w:themeColor="background1" w:themeShade="A6"/>
            <w:left w:val="nil"/>
            <w:bottom w:val="nil"/>
            <w:right w:val="nil"/>
          </w:tcBorders>
          <w:vAlign w:val="center"/>
        </w:tcPr>
        <w:p w14:paraId="1554482D" w14:textId="77777777" w:rsidR="005526B5" w:rsidRPr="005E58A4" w:rsidRDefault="005526B5" w:rsidP="00435A71">
          <w:pPr>
            <w:pStyle w:val="Footer"/>
            <w:rPr>
              <w:sz w:val="16"/>
              <w:szCs w:val="16"/>
            </w:rPr>
          </w:pPr>
        </w:p>
      </w:tc>
    </w:tr>
  </w:tbl>
  <w:p w14:paraId="1554482F" w14:textId="77777777" w:rsidR="005526B5" w:rsidRDefault="005526B5" w:rsidP="007E421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14175" w:type="dxa"/>
      <w:tblLook w:val="04A0" w:firstRow="1" w:lastRow="0" w:firstColumn="1" w:lastColumn="0" w:noHBand="0" w:noVBand="1"/>
    </w:tblPr>
    <w:tblGrid>
      <w:gridCol w:w="11907"/>
      <w:gridCol w:w="2268"/>
    </w:tblGrid>
    <w:tr w:rsidR="005526B5" w14:paraId="15544832" w14:textId="77777777" w:rsidTr="00D6018A">
      <w:tc>
        <w:tcPr>
          <w:tcW w:w="5000" w:type="pct"/>
          <w:gridSpan w:val="2"/>
          <w:tcBorders>
            <w:top w:val="thinThickSmallGap" w:sz="24" w:space="0" w:color="auto"/>
            <w:left w:val="single" w:sz="4" w:space="0" w:color="A6A6A6" w:themeColor="background1" w:themeShade="A6"/>
            <w:bottom w:val="single" w:sz="4" w:space="0" w:color="A6A6A6" w:themeColor="background1" w:themeShade="A6"/>
            <w:right w:val="single" w:sz="4" w:space="0" w:color="A6A6A6" w:themeColor="background1" w:themeShade="A6"/>
          </w:tcBorders>
        </w:tcPr>
        <w:p w14:paraId="15544831" w14:textId="69CFC6C1" w:rsidR="005526B5" w:rsidRPr="00E4260E" w:rsidRDefault="005526B5" w:rsidP="00435A71">
          <w:pPr>
            <w:pStyle w:val="Footer"/>
            <w:rPr>
              <w:rFonts w:cs="Arial"/>
              <w:b/>
              <w:sz w:val="16"/>
              <w:szCs w:val="16"/>
            </w:rPr>
          </w:pPr>
          <w:r>
            <w:rPr>
              <w:rFonts w:cs="Arial"/>
              <w:b/>
              <w:sz w:val="16"/>
              <w:szCs w:val="16"/>
            </w:rPr>
            <w:t xml:space="preserve">INTERNAL WORKING DOCUMENT: </w:t>
          </w:r>
          <w:r>
            <w:rPr>
              <w:rFonts w:cs="Arial"/>
              <w:sz w:val="16"/>
              <w:szCs w:val="16"/>
            </w:rPr>
            <w:t xml:space="preserve">- </w:t>
          </w:r>
          <w:r>
            <w:rPr>
              <w:rFonts w:cs="Arial"/>
              <w:bCs/>
              <w:color w:val="000000"/>
              <w:sz w:val="16"/>
              <w:szCs w:val="16"/>
            </w:rPr>
            <w:t>Printed</w:t>
          </w:r>
          <w:r>
            <w:rPr>
              <w:rFonts w:cs="Arial"/>
              <w:color w:val="000000"/>
              <w:sz w:val="16"/>
              <w:szCs w:val="16"/>
            </w:rPr>
            <w:t xml:space="preserve"> copy for immediate use only – printed</w:t>
          </w:r>
          <w:r>
            <w:t xml:space="preserve"> </w:t>
          </w:r>
          <w:r w:rsidRPr="00E4260E">
            <w:rPr>
              <w:rFonts w:cs="Arial"/>
              <w:color w:val="000000"/>
              <w:sz w:val="16"/>
              <w:szCs w:val="16"/>
            </w:rPr>
            <w:t>27/05/2014</w:t>
          </w:r>
          <w:r>
            <w:fldChar w:fldCharType="begin"/>
          </w:r>
          <w:r>
            <w:instrText xml:space="preserve"> TITLE  \* Upper  \* MERGEFORMAT </w:instrText>
          </w:r>
          <w:r>
            <w:fldChar w:fldCharType="end"/>
          </w:r>
          <w:r>
            <w:fldChar w:fldCharType="begin"/>
          </w:r>
          <w:r>
            <w:instrText xml:space="preserve"> TITLE   \* MERGEFORMAT </w:instrText>
          </w:r>
          <w:r>
            <w:fldChar w:fldCharType="end"/>
          </w:r>
        </w:p>
      </w:tc>
    </w:tr>
    <w:tr w:rsidR="005526B5" w14:paraId="15544835" w14:textId="77777777" w:rsidTr="00D6018A">
      <w:tc>
        <w:tcPr>
          <w:tcW w:w="42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5544833" w14:textId="77777777" w:rsidR="005526B5" w:rsidRPr="005E58A4" w:rsidRDefault="005526B5" w:rsidP="00435A71">
          <w:pPr>
            <w:pStyle w:val="Footer"/>
            <w:rPr>
              <w:sz w:val="16"/>
              <w:szCs w:val="16"/>
            </w:rPr>
          </w:pPr>
          <w:r w:rsidRPr="005E58A4">
            <w:rPr>
              <w:sz w:val="16"/>
              <w:szCs w:val="16"/>
            </w:rPr>
            <w:t>Prepared by:</w:t>
          </w:r>
          <w:r>
            <w:rPr>
              <w:sz w:val="16"/>
              <w:szCs w:val="16"/>
            </w:rPr>
            <w:t xml:space="preserve"> Organisational Performance and Engagement</w:t>
          </w:r>
        </w:p>
      </w:tc>
      <w:tc>
        <w:tcPr>
          <w:tcW w:w="8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5544834" w14:textId="77777777" w:rsidR="005526B5" w:rsidRPr="005E58A4" w:rsidRDefault="005526B5" w:rsidP="00435A71">
          <w:pPr>
            <w:pStyle w:val="Footer"/>
            <w:rPr>
              <w:sz w:val="16"/>
              <w:szCs w:val="16"/>
            </w:rPr>
          </w:pPr>
          <w:r w:rsidRPr="00E4260E">
            <w:rPr>
              <w:sz w:val="16"/>
              <w:szCs w:val="16"/>
            </w:rPr>
            <w:t xml:space="preserve">Page </w:t>
          </w:r>
          <w:r w:rsidRPr="00E4260E">
            <w:rPr>
              <w:sz w:val="16"/>
              <w:szCs w:val="16"/>
            </w:rPr>
            <w:fldChar w:fldCharType="begin"/>
          </w:r>
          <w:r w:rsidRPr="00E4260E">
            <w:rPr>
              <w:sz w:val="16"/>
              <w:szCs w:val="16"/>
            </w:rPr>
            <w:instrText xml:space="preserve"> PAGE </w:instrText>
          </w:r>
          <w:r w:rsidRPr="00E4260E">
            <w:rPr>
              <w:sz w:val="16"/>
              <w:szCs w:val="16"/>
            </w:rPr>
            <w:fldChar w:fldCharType="separate"/>
          </w:r>
          <w:r>
            <w:rPr>
              <w:noProof/>
              <w:sz w:val="16"/>
              <w:szCs w:val="16"/>
            </w:rPr>
            <w:t>1</w:t>
          </w:r>
          <w:r w:rsidRPr="00E4260E">
            <w:rPr>
              <w:sz w:val="16"/>
              <w:szCs w:val="16"/>
            </w:rPr>
            <w:fldChar w:fldCharType="end"/>
          </w:r>
          <w:r w:rsidRPr="00E4260E">
            <w:rPr>
              <w:sz w:val="16"/>
              <w:szCs w:val="16"/>
            </w:rPr>
            <w:t xml:space="preserve"> of </w:t>
          </w:r>
          <w:r w:rsidRPr="00E4260E">
            <w:rPr>
              <w:sz w:val="16"/>
              <w:szCs w:val="16"/>
            </w:rPr>
            <w:fldChar w:fldCharType="begin"/>
          </w:r>
          <w:r w:rsidRPr="00E4260E">
            <w:rPr>
              <w:sz w:val="16"/>
              <w:szCs w:val="16"/>
            </w:rPr>
            <w:instrText xml:space="preserve"> NUMPAGES  </w:instrText>
          </w:r>
          <w:r w:rsidRPr="00E4260E">
            <w:rPr>
              <w:sz w:val="16"/>
              <w:szCs w:val="16"/>
            </w:rPr>
            <w:fldChar w:fldCharType="separate"/>
          </w:r>
          <w:r>
            <w:rPr>
              <w:noProof/>
              <w:sz w:val="16"/>
              <w:szCs w:val="16"/>
            </w:rPr>
            <w:t>16</w:t>
          </w:r>
          <w:r w:rsidRPr="00E4260E">
            <w:rPr>
              <w:sz w:val="16"/>
              <w:szCs w:val="16"/>
            </w:rPr>
            <w:fldChar w:fldCharType="end"/>
          </w:r>
        </w:p>
      </w:tc>
    </w:tr>
    <w:tr w:rsidR="005526B5" w14:paraId="15544838" w14:textId="77777777" w:rsidTr="00D6018A">
      <w:tc>
        <w:tcPr>
          <w:tcW w:w="4200" w:type="pct"/>
          <w:tcBorders>
            <w:top w:val="single" w:sz="4" w:space="0" w:color="A6A6A6" w:themeColor="background1" w:themeShade="A6"/>
            <w:left w:val="nil"/>
            <w:bottom w:val="nil"/>
            <w:right w:val="nil"/>
          </w:tcBorders>
          <w:vAlign w:val="center"/>
        </w:tcPr>
        <w:p w14:paraId="15544836" w14:textId="77777777" w:rsidR="005526B5" w:rsidRPr="005E58A4" w:rsidRDefault="005526B5" w:rsidP="00435A71">
          <w:pPr>
            <w:pStyle w:val="Footer"/>
            <w:rPr>
              <w:sz w:val="16"/>
              <w:szCs w:val="16"/>
            </w:rPr>
          </w:pPr>
        </w:p>
      </w:tc>
      <w:tc>
        <w:tcPr>
          <w:tcW w:w="800" w:type="pct"/>
          <w:tcBorders>
            <w:top w:val="single" w:sz="4" w:space="0" w:color="A6A6A6" w:themeColor="background1" w:themeShade="A6"/>
            <w:left w:val="nil"/>
            <w:bottom w:val="nil"/>
            <w:right w:val="nil"/>
          </w:tcBorders>
          <w:vAlign w:val="center"/>
        </w:tcPr>
        <w:p w14:paraId="15544837" w14:textId="77777777" w:rsidR="005526B5" w:rsidRPr="005E58A4" w:rsidRDefault="005526B5" w:rsidP="00435A71">
          <w:pPr>
            <w:pStyle w:val="Footer"/>
            <w:rPr>
              <w:sz w:val="16"/>
              <w:szCs w:val="16"/>
            </w:rPr>
          </w:pPr>
        </w:p>
      </w:tc>
    </w:tr>
  </w:tbl>
  <w:p w14:paraId="15544839" w14:textId="77777777" w:rsidR="005526B5" w:rsidRDefault="005526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8BD2F0" w14:textId="77777777" w:rsidR="0039540D" w:rsidRDefault="0039540D" w:rsidP="00780A03">
      <w:r>
        <w:separator/>
      </w:r>
    </w:p>
    <w:p w14:paraId="4E28122F" w14:textId="77777777" w:rsidR="0039540D" w:rsidRDefault="0039540D" w:rsidP="00780A03"/>
  </w:footnote>
  <w:footnote w:type="continuationSeparator" w:id="0">
    <w:p w14:paraId="480A2146" w14:textId="77777777" w:rsidR="0039540D" w:rsidRDefault="0039540D" w:rsidP="00780A03">
      <w:r>
        <w:continuationSeparator/>
      </w:r>
    </w:p>
    <w:p w14:paraId="47AB42E3" w14:textId="77777777" w:rsidR="0039540D" w:rsidRDefault="0039540D" w:rsidP="00780A0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F7AEAC" w14:textId="77777777" w:rsidR="005526B5" w:rsidRDefault="005526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6"/>
      <w:gridCol w:w="7640"/>
    </w:tblGrid>
    <w:tr w:rsidR="005526B5" w14:paraId="15544824" w14:textId="77777777" w:rsidTr="00435A71">
      <w:tc>
        <w:tcPr>
          <w:tcW w:w="1386" w:type="dxa"/>
        </w:tcPr>
        <w:p w14:paraId="15544822" w14:textId="77777777" w:rsidR="005526B5" w:rsidRDefault="005526B5" w:rsidP="00435A71">
          <w:pPr>
            <w:pStyle w:val="Header"/>
          </w:pPr>
          <w:r w:rsidRPr="009739F3">
            <w:rPr>
              <w:noProof/>
              <w:lang w:eastAsia="en-AU"/>
            </w:rPr>
            <w:drawing>
              <wp:inline distT="0" distB="0" distL="0" distR="0" wp14:anchorId="1554483A" wp14:editId="1554483B">
                <wp:extent cx="714375" cy="333375"/>
                <wp:effectExtent l="19050" t="0" r="9525" b="0"/>
                <wp:docPr id="21" name="Picture 21" descr="Hume Logo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ume Logo Colour"/>
                        <pic:cNvPicPr>
                          <a:picLocks noChangeAspect="1" noChangeArrowheads="1"/>
                        </pic:cNvPicPr>
                      </pic:nvPicPr>
                      <pic:blipFill>
                        <a:blip r:embed="rId1"/>
                        <a:srcRect/>
                        <a:stretch>
                          <a:fillRect/>
                        </a:stretch>
                      </pic:blipFill>
                      <pic:spPr bwMode="auto">
                        <a:xfrm>
                          <a:off x="0" y="0"/>
                          <a:ext cx="714375" cy="333375"/>
                        </a:xfrm>
                        <a:prstGeom prst="rect">
                          <a:avLst/>
                        </a:prstGeom>
                        <a:noFill/>
                        <a:ln w="9525">
                          <a:noFill/>
                          <a:miter lim="800000"/>
                          <a:headEnd/>
                          <a:tailEnd/>
                        </a:ln>
                      </pic:spPr>
                    </pic:pic>
                  </a:graphicData>
                </a:graphic>
              </wp:inline>
            </w:drawing>
          </w:r>
        </w:p>
      </w:tc>
      <w:tc>
        <w:tcPr>
          <w:tcW w:w="7856" w:type="dxa"/>
          <w:vAlign w:val="center"/>
        </w:tcPr>
        <w:p w14:paraId="6B160267" w14:textId="77777777" w:rsidR="005526B5" w:rsidRDefault="005526B5" w:rsidP="00435A71">
          <w:pPr>
            <w:jc w:val="right"/>
            <w:rPr>
              <w:b/>
              <w:color w:val="4F81BD" w:themeColor="accent1"/>
            </w:rPr>
          </w:pPr>
          <w:r>
            <w:rPr>
              <w:b/>
              <w:color w:val="4F81BD" w:themeColor="accent1"/>
            </w:rPr>
            <w:t>Arts and Culture Strategy Development Consultation Report</w:t>
          </w:r>
        </w:p>
        <w:p w14:paraId="15544823" w14:textId="7B50F00C" w:rsidR="005526B5" w:rsidRPr="00780A03" w:rsidRDefault="005526B5" w:rsidP="00BB2380">
          <w:pPr>
            <w:pStyle w:val="Header"/>
            <w:jc w:val="right"/>
            <w:rPr>
              <w:b/>
            </w:rPr>
          </w:pPr>
        </w:p>
      </w:tc>
    </w:tr>
  </w:tbl>
  <w:sdt>
    <w:sdtPr>
      <w:id w:val="-984241110"/>
      <w:docPartObj>
        <w:docPartGallery w:val="Watermarks"/>
        <w:docPartUnique/>
      </w:docPartObj>
    </w:sdtPr>
    <w:sdtEndPr/>
    <w:sdtContent>
      <w:p w14:paraId="15544825" w14:textId="52C8211C" w:rsidR="005526B5" w:rsidRDefault="0039540D">
        <w:pPr>
          <w:pStyle w:val="Header"/>
        </w:pPr>
        <w:r>
          <w:rPr>
            <w:noProof/>
          </w:rPr>
          <w:pict w14:anchorId="295C74E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52"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6"/>
      <w:gridCol w:w="7640"/>
    </w:tblGrid>
    <w:tr w:rsidR="005526B5" w14:paraId="08537B0D" w14:textId="77777777" w:rsidTr="00E6701E">
      <w:tc>
        <w:tcPr>
          <w:tcW w:w="1386" w:type="dxa"/>
        </w:tcPr>
        <w:p w14:paraId="0190D339" w14:textId="77777777" w:rsidR="005526B5" w:rsidRDefault="005526B5" w:rsidP="00BE53AB">
          <w:pPr>
            <w:pStyle w:val="Header"/>
          </w:pPr>
          <w:r w:rsidRPr="009739F3">
            <w:rPr>
              <w:noProof/>
              <w:lang w:eastAsia="en-AU"/>
            </w:rPr>
            <w:drawing>
              <wp:inline distT="0" distB="0" distL="0" distR="0" wp14:anchorId="05A464E6" wp14:editId="0EBF8C1C">
                <wp:extent cx="714375" cy="333375"/>
                <wp:effectExtent l="19050" t="0" r="9525" b="0"/>
                <wp:docPr id="13" name="Picture 13" descr="Hume Logo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ume Logo Colour"/>
                        <pic:cNvPicPr>
                          <a:picLocks noChangeAspect="1" noChangeArrowheads="1"/>
                        </pic:cNvPicPr>
                      </pic:nvPicPr>
                      <pic:blipFill>
                        <a:blip r:embed="rId1"/>
                        <a:srcRect/>
                        <a:stretch>
                          <a:fillRect/>
                        </a:stretch>
                      </pic:blipFill>
                      <pic:spPr bwMode="auto">
                        <a:xfrm>
                          <a:off x="0" y="0"/>
                          <a:ext cx="714375" cy="333375"/>
                        </a:xfrm>
                        <a:prstGeom prst="rect">
                          <a:avLst/>
                        </a:prstGeom>
                        <a:noFill/>
                        <a:ln w="9525">
                          <a:noFill/>
                          <a:miter lim="800000"/>
                          <a:headEnd/>
                          <a:tailEnd/>
                        </a:ln>
                      </pic:spPr>
                    </pic:pic>
                  </a:graphicData>
                </a:graphic>
              </wp:inline>
            </w:drawing>
          </w:r>
        </w:p>
      </w:tc>
      <w:tc>
        <w:tcPr>
          <w:tcW w:w="7856" w:type="dxa"/>
          <w:vAlign w:val="center"/>
        </w:tcPr>
        <w:p w14:paraId="2C03E21D" w14:textId="77777777" w:rsidR="005526B5" w:rsidRDefault="005526B5" w:rsidP="00BE53AB">
          <w:pPr>
            <w:jc w:val="right"/>
            <w:rPr>
              <w:b/>
              <w:color w:val="4F81BD" w:themeColor="accent1"/>
            </w:rPr>
          </w:pPr>
          <w:r>
            <w:rPr>
              <w:b/>
              <w:color w:val="4F81BD" w:themeColor="accent1"/>
            </w:rPr>
            <w:t>Arts and Culture Strategy Development Consultation Report</w:t>
          </w:r>
        </w:p>
        <w:p w14:paraId="2C064A0C" w14:textId="77777777" w:rsidR="005526B5" w:rsidRPr="00780A03" w:rsidRDefault="005526B5" w:rsidP="00BE53AB">
          <w:pPr>
            <w:pStyle w:val="Header"/>
            <w:jc w:val="right"/>
            <w:rPr>
              <w:b/>
            </w:rPr>
          </w:pPr>
        </w:p>
      </w:tc>
    </w:tr>
  </w:tbl>
  <w:p w14:paraId="6EFA8C41" w14:textId="77777777" w:rsidR="005526B5" w:rsidRDefault="005526B5" w:rsidP="00BE53A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6"/>
      <w:gridCol w:w="7640"/>
    </w:tblGrid>
    <w:tr w:rsidR="005526B5" w14:paraId="669B412A" w14:textId="77777777" w:rsidTr="00435A71">
      <w:tc>
        <w:tcPr>
          <w:tcW w:w="1386" w:type="dxa"/>
        </w:tcPr>
        <w:p w14:paraId="29951DC2" w14:textId="77777777" w:rsidR="005526B5" w:rsidRDefault="005526B5" w:rsidP="00435A71">
          <w:pPr>
            <w:pStyle w:val="Header"/>
          </w:pPr>
          <w:r w:rsidRPr="009739F3">
            <w:rPr>
              <w:noProof/>
              <w:lang w:eastAsia="en-AU"/>
            </w:rPr>
            <w:drawing>
              <wp:inline distT="0" distB="0" distL="0" distR="0" wp14:anchorId="7C3707C2" wp14:editId="6631AADD">
                <wp:extent cx="714375" cy="333375"/>
                <wp:effectExtent l="19050" t="0" r="9525" b="0"/>
                <wp:docPr id="12" name="Picture 12" descr="Hume Logo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ume Logo Colour"/>
                        <pic:cNvPicPr>
                          <a:picLocks noChangeAspect="1" noChangeArrowheads="1"/>
                        </pic:cNvPicPr>
                      </pic:nvPicPr>
                      <pic:blipFill>
                        <a:blip r:embed="rId1"/>
                        <a:srcRect/>
                        <a:stretch>
                          <a:fillRect/>
                        </a:stretch>
                      </pic:blipFill>
                      <pic:spPr bwMode="auto">
                        <a:xfrm>
                          <a:off x="0" y="0"/>
                          <a:ext cx="714375" cy="333375"/>
                        </a:xfrm>
                        <a:prstGeom prst="rect">
                          <a:avLst/>
                        </a:prstGeom>
                        <a:noFill/>
                        <a:ln w="9525">
                          <a:noFill/>
                          <a:miter lim="800000"/>
                          <a:headEnd/>
                          <a:tailEnd/>
                        </a:ln>
                      </pic:spPr>
                    </pic:pic>
                  </a:graphicData>
                </a:graphic>
              </wp:inline>
            </w:drawing>
          </w:r>
        </w:p>
      </w:tc>
      <w:tc>
        <w:tcPr>
          <w:tcW w:w="7856" w:type="dxa"/>
          <w:vAlign w:val="center"/>
        </w:tcPr>
        <w:p w14:paraId="58A364AE" w14:textId="77777777" w:rsidR="005526B5" w:rsidRDefault="005526B5" w:rsidP="00435A71">
          <w:pPr>
            <w:jc w:val="right"/>
            <w:rPr>
              <w:b/>
              <w:color w:val="4F81BD" w:themeColor="accent1"/>
            </w:rPr>
          </w:pPr>
          <w:r>
            <w:rPr>
              <w:b/>
              <w:color w:val="4F81BD" w:themeColor="accent1"/>
            </w:rPr>
            <w:t>Arts and Culture Strategy Development Consultation Report</w:t>
          </w:r>
        </w:p>
        <w:p w14:paraId="0F5A52D0" w14:textId="670167EF" w:rsidR="005526B5" w:rsidRPr="00941AD2" w:rsidRDefault="005526B5" w:rsidP="00941AD2">
          <w:pPr>
            <w:pStyle w:val="Header"/>
            <w:jc w:val="right"/>
            <w:rPr>
              <w:b/>
              <w:color w:val="4F81BD" w:themeColor="accent1"/>
            </w:rPr>
          </w:pPr>
          <w:r>
            <w:rPr>
              <w:b/>
              <w:color w:val="4F81BD" w:themeColor="accent1"/>
            </w:rPr>
            <w:t>Online survey report</w:t>
          </w:r>
        </w:p>
        <w:p w14:paraId="1727A2BF" w14:textId="77777777" w:rsidR="005526B5" w:rsidRPr="00780A03" w:rsidRDefault="005526B5" w:rsidP="00435A71">
          <w:pPr>
            <w:jc w:val="right"/>
            <w:rPr>
              <w:b/>
            </w:rPr>
          </w:pPr>
        </w:p>
      </w:tc>
    </w:tr>
  </w:tbl>
  <w:p w14:paraId="6D1FE8E8" w14:textId="77777777" w:rsidR="005526B5" w:rsidRDefault="005526B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6"/>
      <w:gridCol w:w="7640"/>
    </w:tblGrid>
    <w:tr w:rsidR="005526B5" w14:paraId="4750460D" w14:textId="77777777" w:rsidTr="00E6701E">
      <w:tc>
        <w:tcPr>
          <w:tcW w:w="1386" w:type="dxa"/>
        </w:tcPr>
        <w:p w14:paraId="54118817" w14:textId="77777777" w:rsidR="005526B5" w:rsidRDefault="005526B5" w:rsidP="00BB2380">
          <w:pPr>
            <w:pStyle w:val="Header"/>
          </w:pPr>
          <w:r w:rsidRPr="009739F3">
            <w:rPr>
              <w:noProof/>
              <w:lang w:eastAsia="en-AU"/>
            </w:rPr>
            <w:drawing>
              <wp:inline distT="0" distB="0" distL="0" distR="0" wp14:anchorId="6D9C407B" wp14:editId="1E62993C">
                <wp:extent cx="714375" cy="333375"/>
                <wp:effectExtent l="19050" t="0" r="9525" b="0"/>
                <wp:docPr id="9" name="Picture 9" descr="Hume Logo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ume Logo Colour"/>
                        <pic:cNvPicPr>
                          <a:picLocks noChangeAspect="1" noChangeArrowheads="1"/>
                        </pic:cNvPicPr>
                      </pic:nvPicPr>
                      <pic:blipFill>
                        <a:blip r:embed="rId1"/>
                        <a:srcRect/>
                        <a:stretch>
                          <a:fillRect/>
                        </a:stretch>
                      </pic:blipFill>
                      <pic:spPr bwMode="auto">
                        <a:xfrm>
                          <a:off x="0" y="0"/>
                          <a:ext cx="714375" cy="333375"/>
                        </a:xfrm>
                        <a:prstGeom prst="rect">
                          <a:avLst/>
                        </a:prstGeom>
                        <a:noFill/>
                        <a:ln w="9525">
                          <a:noFill/>
                          <a:miter lim="800000"/>
                          <a:headEnd/>
                          <a:tailEnd/>
                        </a:ln>
                      </pic:spPr>
                    </pic:pic>
                  </a:graphicData>
                </a:graphic>
              </wp:inline>
            </w:drawing>
          </w:r>
        </w:p>
      </w:tc>
      <w:tc>
        <w:tcPr>
          <w:tcW w:w="7856" w:type="dxa"/>
          <w:vAlign w:val="center"/>
        </w:tcPr>
        <w:p w14:paraId="3F9EB638" w14:textId="77777777" w:rsidR="005526B5" w:rsidRDefault="005526B5" w:rsidP="00BB2380">
          <w:pPr>
            <w:jc w:val="right"/>
            <w:rPr>
              <w:b/>
              <w:color w:val="4F81BD" w:themeColor="accent1"/>
            </w:rPr>
          </w:pPr>
          <w:r>
            <w:rPr>
              <w:b/>
              <w:color w:val="4F81BD" w:themeColor="accent1"/>
            </w:rPr>
            <w:t>Arts and Culture Strategy Development Consultation Report</w:t>
          </w:r>
        </w:p>
        <w:p w14:paraId="46C15058" w14:textId="5573A3EB" w:rsidR="005526B5" w:rsidRPr="00941AD2" w:rsidRDefault="005526B5" w:rsidP="00BB2380">
          <w:pPr>
            <w:pStyle w:val="Header"/>
            <w:jc w:val="right"/>
            <w:rPr>
              <w:b/>
              <w:color w:val="4F81BD" w:themeColor="accent1"/>
            </w:rPr>
          </w:pPr>
          <w:r>
            <w:rPr>
              <w:b/>
              <w:color w:val="4F81BD" w:themeColor="accent1"/>
            </w:rPr>
            <w:t>Online survey report</w:t>
          </w:r>
        </w:p>
        <w:p w14:paraId="01341D2F" w14:textId="77777777" w:rsidR="005526B5" w:rsidRPr="00780A03" w:rsidRDefault="005526B5" w:rsidP="00BB2380">
          <w:pPr>
            <w:jc w:val="right"/>
            <w:rPr>
              <w:b/>
            </w:rPr>
          </w:pPr>
        </w:p>
      </w:tc>
    </w:tr>
  </w:tbl>
  <w:p w14:paraId="0CF91665" w14:textId="77777777" w:rsidR="005526B5" w:rsidRDefault="005526B5" w:rsidP="00BB238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6"/>
      <w:gridCol w:w="7640"/>
    </w:tblGrid>
    <w:tr w:rsidR="005526B5" w14:paraId="55BAC5ED" w14:textId="77777777" w:rsidTr="00435A71">
      <w:tc>
        <w:tcPr>
          <w:tcW w:w="1386" w:type="dxa"/>
        </w:tcPr>
        <w:p w14:paraId="664420B3" w14:textId="77777777" w:rsidR="005526B5" w:rsidRDefault="005526B5" w:rsidP="00435A71">
          <w:pPr>
            <w:pStyle w:val="Header"/>
          </w:pPr>
          <w:r w:rsidRPr="009739F3">
            <w:rPr>
              <w:noProof/>
              <w:lang w:eastAsia="en-AU"/>
            </w:rPr>
            <w:drawing>
              <wp:inline distT="0" distB="0" distL="0" distR="0" wp14:anchorId="59D3E5C5" wp14:editId="3122961A">
                <wp:extent cx="714375" cy="333375"/>
                <wp:effectExtent l="19050" t="0" r="9525" b="0"/>
                <wp:docPr id="11" name="Picture 11" descr="Hume Logo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ume Logo Colour"/>
                        <pic:cNvPicPr>
                          <a:picLocks noChangeAspect="1" noChangeArrowheads="1"/>
                        </pic:cNvPicPr>
                      </pic:nvPicPr>
                      <pic:blipFill>
                        <a:blip r:embed="rId1"/>
                        <a:srcRect/>
                        <a:stretch>
                          <a:fillRect/>
                        </a:stretch>
                      </pic:blipFill>
                      <pic:spPr bwMode="auto">
                        <a:xfrm>
                          <a:off x="0" y="0"/>
                          <a:ext cx="714375" cy="333375"/>
                        </a:xfrm>
                        <a:prstGeom prst="rect">
                          <a:avLst/>
                        </a:prstGeom>
                        <a:noFill/>
                        <a:ln w="9525">
                          <a:noFill/>
                          <a:miter lim="800000"/>
                          <a:headEnd/>
                          <a:tailEnd/>
                        </a:ln>
                      </pic:spPr>
                    </pic:pic>
                  </a:graphicData>
                </a:graphic>
              </wp:inline>
            </w:drawing>
          </w:r>
        </w:p>
      </w:tc>
      <w:tc>
        <w:tcPr>
          <w:tcW w:w="7856" w:type="dxa"/>
          <w:vAlign w:val="center"/>
        </w:tcPr>
        <w:p w14:paraId="5EA7624B" w14:textId="77777777" w:rsidR="005526B5" w:rsidRDefault="005526B5" w:rsidP="00435A71">
          <w:pPr>
            <w:jc w:val="right"/>
            <w:rPr>
              <w:b/>
              <w:color w:val="4F81BD" w:themeColor="accent1"/>
            </w:rPr>
          </w:pPr>
          <w:r>
            <w:rPr>
              <w:b/>
              <w:color w:val="4F81BD" w:themeColor="accent1"/>
            </w:rPr>
            <w:t>Arts and Culture Strategy Development Consultation Report</w:t>
          </w:r>
        </w:p>
        <w:p w14:paraId="5672CD55" w14:textId="611AF618" w:rsidR="005526B5" w:rsidRPr="00941AD2" w:rsidRDefault="005526B5" w:rsidP="00941AD2">
          <w:pPr>
            <w:pStyle w:val="Header"/>
            <w:jc w:val="right"/>
            <w:rPr>
              <w:b/>
              <w:color w:val="4F81BD" w:themeColor="accent1"/>
            </w:rPr>
          </w:pPr>
          <w:r>
            <w:rPr>
              <w:b/>
              <w:color w:val="4F81BD" w:themeColor="accent1"/>
            </w:rPr>
            <w:t>Face to face workshop</w:t>
          </w:r>
          <w:r w:rsidRPr="00941AD2">
            <w:rPr>
              <w:b/>
              <w:color w:val="4F81BD" w:themeColor="accent1"/>
            </w:rPr>
            <w:t xml:space="preserve"> feedback</w:t>
          </w:r>
        </w:p>
        <w:p w14:paraId="0D3C19E9" w14:textId="77777777" w:rsidR="005526B5" w:rsidRPr="00780A03" w:rsidRDefault="005526B5" w:rsidP="00435A71">
          <w:pPr>
            <w:jc w:val="right"/>
            <w:rPr>
              <w:b/>
            </w:rPr>
          </w:pPr>
        </w:p>
      </w:tc>
    </w:tr>
  </w:tbl>
  <w:p w14:paraId="7947FD78" w14:textId="77777777" w:rsidR="005526B5" w:rsidRDefault="005526B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D4F97C" w14:textId="75A8530C" w:rsidR="005526B5" w:rsidRDefault="005526B5" w:rsidP="00941AD2">
    <w:pPr>
      <w:pStyle w:val="Header"/>
      <w:pBdr>
        <w:bottom w:val="single" w:sz="4" w:space="1" w:color="auto"/>
      </w:pBdr>
      <w:jc w:val="right"/>
      <w:rPr>
        <w:b/>
        <w:color w:val="4F81BD" w:themeColor="accent1"/>
      </w:rPr>
    </w:pPr>
    <w:r w:rsidRPr="009739F3">
      <w:rPr>
        <w:noProof/>
        <w:lang w:eastAsia="en-AU"/>
      </w:rPr>
      <w:drawing>
        <wp:inline distT="0" distB="0" distL="0" distR="0" wp14:anchorId="5C43A7F8" wp14:editId="2A8FCA35">
          <wp:extent cx="714375" cy="333375"/>
          <wp:effectExtent l="19050" t="0" r="9525" b="0"/>
          <wp:docPr id="15" name="Picture 15" descr="Hume Logo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ume Logo Colour"/>
                  <pic:cNvPicPr>
                    <a:picLocks noChangeAspect="1" noChangeArrowheads="1"/>
                  </pic:cNvPicPr>
                </pic:nvPicPr>
                <pic:blipFill>
                  <a:blip r:embed="rId1"/>
                  <a:srcRect/>
                  <a:stretch>
                    <a:fillRect/>
                  </a:stretch>
                </pic:blipFill>
                <pic:spPr bwMode="auto">
                  <a:xfrm>
                    <a:off x="0" y="0"/>
                    <a:ext cx="714375" cy="333375"/>
                  </a:xfrm>
                  <a:prstGeom prst="rect">
                    <a:avLst/>
                  </a:prstGeom>
                  <a:noFill/>
                  <a:ln w="9525">
                    <a:noFill/>
                    <a:miter lim="800000"/>
                    <a:headEnd/>
                    <a:tailEnd/>
                  </a:ln>
                </pic:spPr>
              </pic:pic>
            </a:graphicData>
          </a:graphic>
        </wp:inline>
      </w:drawing>
    </w:r>
    <w:r w:rsidRPr="00941AD2">
      <w:rPr>
        <w:b/>
        <w:color w:val="4F81BD" w:themeColor="accent1"/>
      </w:rPr>
      <w:t xml:space="preserve"> </w:t>
    </w:r>
    <w:r>
      <w:rPr>
        <w:b/>
        <w:color w:val="4F81BD" w:themeColor="accent1"/>
      </w:rPr>
      <w:t xml:space="preserve">                        Arts and Culture Strategy Development Consultation Report</w:t>
    </w:r>
  </w:p>
  <w:p w14:paraId="577B7F58" w14:textId="2272F7D2" w:rsidR="005526B5" w:rsidRPr="00941AD2" w:rsidRDefault="005526B5" w:rsidP="00941AD2">
    <w:pPr>
      <w:pStyle w:val="Header"/>
      <w:pBdr>
        <w:bottom w:val="single" w:sz="4" w:space="1" w:color="auto"/>
      </w:pBdr>
      <w:jc w:val="right"/>
      <w:rPr>
        <w:b/>
        <w:color w:val="4F81BD" w:themeColor="accent1"/>
      </w:rPr>
    </w:pPr>
    <w:r w:rsidRPr="00941AD2">
      <w:rPr>
        <w:b/>
        <w:color w:val="4F81BD" w:themeColor="accent1"/>
      </w:rPr>
      <w:t xml:space="preserve">Face to face </w:t>
    </w:r>
    <w:r>
      <w:rPr>
        <w:b/>
        <w:color w:val="4F81BD" w:themeColor="accent1"/>
      </w:rPr>
      <w:t>workshop</w:t>
    </w:r>
    <w:r w:rsidRPr="00941AD2">
      <w:rPr>
        <w:b/>
        <w:color w:val="4F81BD" w:themeColor="accent1"/>
      </w:rPr>
      <w:t xml:space="preserve"> feedback</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6"/>
      <w:gridCol w:w="7640"/>
    </w:tblGrid>
    <w:tr w:rsidR="005526B5" w14:paraId="604248F1" w14:textId="77777777" w:rsidTr="00435A71">
      <w:tc>
        <w:tcPr>
          <w:tcW w:w="1386" w:type="dxa"/>
        </w:tcPr>
        <w:p w14:paraId="2ABF9CF5" w14:textId="77777777" w:rsidR="005526B5" w:rsidRDefault="005526B5" w:rsidP="00435A71">
          <w:pPr>
            <w:pStyle w:val="Header"/>
          </w:pPr>
          <w:r w:rsidRPr="009739F3">
            <w:rPr>
              <w:noProof/>
              <w:lang w:eastAsia="en-AU"/>
            </w:rPr>
            <w:drawing>
              <wp:inline distT="0" distB="0" distL="0" distR="0" wp14:anchorId="7E2EF510" wp14:editId="6A7C5EC5">
                <wp:extent cx="714375" cy="333375"/>
                <wp:effectExtent l="19050" t="0" r="9525" b="0"/>
                <wp:docPr id="31" name="Picture 31" descr="Hume Logo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ume Logo Colour"/>
                        <pic:cNvPicPr>
                          <a:picLocks noChangeAspect="1" noChangeArrowheads="1"/>
                        </pic:cNvPicPr>
                      </pic:nvPicPr>
                      <pic:blipFill>
                        <a:blip r:embed="rId1"/>
                        <a:srcRect/>
                        <a:stretch>
                          <a:fillRect/>
                        </a:stretch>
                      </pic:blipFill>
                      <pic:spPr bwMode="auto">
                        <a:xfrm>
                          <a:off x="0" y="0"/>
                          <a:ext cx="714375" cy="333375"/>
                        </a:xfrm>
                        <a:prstGeom prst="rect">
                          <a:avLst/>
                        </a:prstGeom>
                        <a:noFill/>
                        <a:ln w="9525">
                          <a:noFill/>
                          <a:miter lim="800000"/>
                          <a:headEnd/>
                          <a:tailEnd/>
                        </a:ln>
                      </pic:spPr>
                    </pic:pic>
                  </a:graphicData>
                </a:graphic>
              </wp:inline>
            </w:drawing>
          </w:r>
        </w:p>
      </w:tc>
      <w:tc>
        <w:tcPr>
          <w:tcW w:w="7856" w:type="dxa"/>
          <w:vAlign w:val="center"/>
        </w:tcPr>
        <w:p w14:paraId="13F52FF5" w14:textId="77777777" w:rsidR="005526B5" w:rsidRDefault="005526B5" w:rsidP="00435A71">
          <w:pPr>
            <w:jc w:val="right"/>
            <w:rPr>
              <w:b/>
              <w:color w:val="4F81BD" w:themeColor="accent1"/>
            </w:rPr>
          </w:pPr>
          <w:r>
            <w:rPr>
              <w:b/>
              <w:color w:val="4F81BD" w:themeColor="accent1"/>
            </w:rPr>
            <w:t>Arts and Culture Strategy Development Consultation Report</w:t>
          </w:r>
        </w:p>
        <w:p w14:paraId="403D9263" w14:textId="4E1E0B22" w:rsidR="005526B5" w:rsidRPr="00941AD2" w:rsidRDefault="005526B5" w:rsidP="00941AD2">
          <w:pPr>
            <w:pStyle w:val="Header"/>
            <w:jc w:val="right"/>
            <w:rPr>
              <w:b/>
              <w:color w:val="4F81BD" w:themeColor="accent1"/>
            </w:rPr>
          </w:pPr>
          <w:r>
            <w:rPr>
              <w:b/>
              <w:color w:val="4F81BD" w:themeColor="accent1"/>
            </w:rPr>
            <w:t>Appendix</w:t>
          </w:r>
        </w:p>
        <w:p w14:paraId="1525A547" w14:textId="77777777" w:rsidR="005526B5" w:rsidRPr="00780A03" w:rsidRDefault="005526B5" w:rsidP="00435A71">
          <w:pPr>
            <w:jc w:val="right"/>
            <w:rPr>
              <w:b/>
            </w:rPr>
          </w:pPr>
        </w:p>
      </w:tc>
    </w:tr>
  </w:tbl>
  <w:p w14:paraId="69F52F92" w14:textId="77777777" w:rsidR="005526B5" w:rsidRDefault="005526B5">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0B3367" w14:textId="736788BF" w:rsidR="005526B5" w:rsidRDefault="005526B5" w:rsidP="00941AD2">
    <w:pPr>
      <w:pStyle w:val="Header"/>
      <w:pBdr>
        <w:bottom w:val="single" w:sz="4" w:space="1" w:color="auto"/>
      </w:pBdr>
      <w:jc w:val="right"/>
      <w:rPr>
        <w:b/>
        <w:color w:val="4F81BD" w:themeColor="accent1"/>
      </w:rPr>
    </w:pPr>
    <w:r w:rsidRPr="009739F3">
      <w:rPr>
        <w:noProof/>
        <w:lang w:eastAsia="en-AU"/>
      </w:rPr>
      <w:drawing>
        <wp:inline distT="0" distB="0" distL="0" distR="0" wp14:anchorId="09500E98" wp14:editId="5F4C805C">
          <wp:extent cx="714375" cy="333375"/>
          <wp:effectExtent l="19050" t="0" r="9525" b="0"/>
          <wp:docPr id="16" name="Picture 16" descr="Hume Logo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ume Logo Colour"/>
                  <pic:cNvPicPr>
                    <a:picLocks noChangeAspect="1" noChangeArrowheads="1"/>
                  </pic:cNvPicPr>
                </pic:nvPicPr>
                <pic:blipFill>
                  <a:blip r:embed="rId1"/>
                  <a:srcRect/>
                  <a:stretch>
                    <a:fillRect/>
                  </a:stretch>
                </pic:blipFill>
                <pic:spPr bwMode="auto">
                  <a:xfrm>
                    <a:off x="0" y="0"/>
                    <a:ext cx="714375" cy="333375"/>
                  </a:xfrm>
                  <a:prstGeom prst="rect">
                    <a:avLst/>
                  </a:prstGeom>
                  <a:noFill/>
                  <a:ln w="9525">
                    <a:noFill/>
                    <a:miter lim="800000"/>
                    <a:headEnd/>
                    <a:tailEnd/>
                  </a:ln>
                </pic:spPr>
              </pic:pic>
            </a:graphicData>
          </a:graphic>
        </wp:inline>
      </w:drawing>
    </w:r>
    <w:r w:rsidRPr="00941AD2">
      <w:rPr>
        <w:b/>
        <w:color w:val="4F81BD" w:themeColor="accent1"/>
      </w:rPr>
      <w:t xml:space="preserve"> </w:t>
    </w:r>
    <w:r>
      <w:rPr>
        <w:b/>
        <w:color w:val="4F81BD" w:themeColor="accent1"/>
      </w:rPr>
      <w:t xml:space="preserve">                        Arts and Culture Strategy Development Consultation Report</w:t>
    </w:r>
  </w:p>
  <w:p w14:paraId="2EBFA600" w14:textId="28E431FB" w:rsidR="005526B5" w:rsidRPr="00941AD2" w:rsidRDefault="005526B5" w:rsidP="00941AD2">
    <w:pPr>
      <w:pStyle w:val="Header"/>
      <w:pBdr>
        <w:bottom w:val="single" w:sz="4" w:space="1" w:color="auto"/>
      </w:pBdr>
      <w:jc w:val="right"/>
      <w:rPr>
        <w:b/>
        <w:color w:val="4F81BD" w:themeColor="accent1"/>
      </w:rPr>
    </w:pPr>
    <w:r>
      <w:rPr>
        <w:b/>
        <w:color w:val="4F81BD" w:themeColor="accent1"/>
      </w:rPr>
      <w:t>Appendix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10C64"/>
    <w:multiLevelType w:val="hybridMultilevel"/>
    <w:tmpl w:val="0D0E11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85317CF"/>
    <w:multiLevelType w:val="hybridMultilevel"/>
    <w:tmpl w:val="18166E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7CF05FE"/>
    <w:multiLevelType w:val="hybridMultilevel"/>
    <w:tmpl w:val="0AC807D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18DF6B1A"/>
    <w:multiLevelType w:val="hybridMultilevel"/>
    <w:tmpl w:val="01B496E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5F156C4"/>
    <w:multiLevelType w:val="hybridMultilevel"/>
    <w:tmpl w:val="D8F4B61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60E2C2F"/>
    <w:multiLevelType w:val="hybridMultilevel"/>
    <w:tmpl w:val="FCC0E7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AB63AD6"/>
    <w:multiLevelType w:val="hybridMultilevel"/>
    <w:tmpl w:val="E48C50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E6D3810"/>
    <w:multiLevelType w:val="hybridMultilevel"/>
    <w:tmpl w:val="03C4CB62"/>
    <w:lvl w:ilvl="0" w:tplc="0C090005">
      <w:start w:val="1"/>
      <w:numFmt w:val="bullet"/>
      <w:lvlText w:val=""/>
      <w:lvlJc w:val="left"/>
      <w:pPr>
        <w:ind w:left="-708" w:hanging="360"/>
      </w:pPr>
      <w:rPr>
        <w:rFonts w:ascii="Wingdings" w:hAnsi="Wingdings" w:hint="default"/>
      </w:rPr>
    </w:lvl>
    <w:lvl w:ilvl="1" w:tplc="0C090003" w:tentative="1">
      <w:start w:val="1"/>
      <w:numFmt w:val="bullet"/>
      <w:lvlText w:val="o"/>
      <w:lvlJc w:val="left"/>
      <w:pPr>
        <w:ind w:left="12" w:hanging="360"/>
      </w:pPr>
      <w:rPr>
        <w:rFonts w:ascii="Courier New" w:hAnsi="Courier New" w:cs="Courier New" w:hint="default"/>
      </w:rPr>
    </w:lvl>
    <w:lvl w:ilvl="2" w:tplc="0C090005" w:tentative="1">
      <w:start w:val="1"/>
      <w:numFmt w:val="bullet"/>
      <w:lvlText w:val=""/>
      <w:lvlJc w:val="left"/>
      <w:pPr>
        <w:ind w:left="732" w:hanging="360"/>
      </w:pPr>
      <w:rPr>
        <w:rFonts w:ascii="Wingdings" w:hAnsi="Wingdings" w:hint="default"/>
      </w:rPr>
    </w:lvl>
    <w:lvl w:ilvl="3" w:tplc="0C090001" w:tentative="1">
      <w:start w:val="1"/>
      <w:numFmt w:val="bullet"/>
      <w:lvlText w:val=""/>
      <w:lvlJc w:val="left"/>
      <w:pPr>
        <w:ind w:left="1452" w:hanging="360"/>
      </w:pPr>
      <w:rPr>
        <w:rFonts w:ascii="Symbol" w:hAnsi="Symbol" w:hint="default"/>
      </w:rPr>
    </w:lvl>
    <w:lvl w:ilvl="4" w:tplc="0C090003" w:tentative="1">
      <w:start w:val="1"/>
      <w:numFmt w:val="bullet"/>
      <w:lvlText w:val="o"/>
      <w:lvlJc w:val="left"/>
      <w:pPr>
        <w:ind w:left="2172" w:hanging="360"/>
      </w:pPr>
      <w:rPr>
        <w:rFonts w:ascii="Courier New" w:hAnsi="Courier New" w:cs="Courier New" w:hint="default"/>
      </w:rPr>
    </w:lvl>
    <w:lvl w:ilvl="5" w:tplc="0C090005" w:tentative="1">
      <w:start w:val="1"/>
      <w:numFmt w:val="bullet"/>
      <w:lvlText w:val=""/>
      <w:lvlJc w:val="left"/>
      <w:pPr>
        <w:ind w:left="2892" w:hanging="360"/>
      </w:pPr>
      <w:rPr>
        <w:rFonts w:ascii="Wingdings" w:hAnsi="Wingdings" w:hint="default"/>
      </w:rPr>
    </w:lvl>
    <w:lvl w:ilvl="6" w:tplc="0C090001" w:tentative="1">
      <w:start w:val="1"/>
      <w:numFmt w:val="bullet"/>
      <w:lvlText w:val=""/>
      <w:lvlJc w:val="left"/>
      <w:pPr>
        <w:ind w:left="3612" w:hanging="360"/>
      </w:pPr>
      <w:rPr>
        <w:rFonts w:ascii="Symbol" w:hAnsi="Symbol" w:hint="default"/>
      </w:rPr>
    </w:lvl>
    <w:lvl w:ilvl="7" w:tplc="0C090003" w:tentative="1">
      <w:start w:val="1"/>
      <w:numFmt w:val="bullet"/>
      <w:lvlText w:val="o"/>
      <w:lvlJc w:val="left"/>
      <w:pPr>
        <w:ind w:left="4332" w:hanging="360"/>
      </w:pPr>
      <w:rPr>
        <w:rFonts w:ascii="Courier New" w:hAnsi="Courier New" w:cs="Courier New" w:hint="default"/>
      </w:rPr>
    </w:lvl>
    <w:lvl w:ilvl="8" w:tplc="0C090005" w:tentative="1">
      <w:start w:val="1"/>
      <w:numFmt w:val="bullet"/>
      <w:lvlText w:val=""/>
      <w:lvlJc w:val="left"/>
      <w:pPr>
        <w:ind w:left="5052" w:hanging="360"/>
      </w:pPr>
      <w:rPr>
        <w:rFonts w:ascii="Wingdings" w:hAnsi="Wingdings" w:hint="default"/>
      </w:rPr>
    </w:lvl>
  </w:abstractNum>
  <w:abstractNum w:abstractNumId="8" w15:restartNumberingAfterBreak="0">
    <w:nsid w:val="2F366F2B"/>
    <w:multiLevelType w:val="hybridMultilevel"/>
    <w:tmpl w:val="4FC0E2E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24071ED"/>
    <w:multiLevelType w:val="hybridMultilevel"/>
    <w:tmpl w:val="4BC6554C"/>
    <w:lvl w:ilvl="0" w:tplc="B27AA270">
      <w:start w:val="1"/>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937366E"/>
    <w:multiLevelType w:val="hybridMultilevel"/>
    <w:tmpl w:val="C1B616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D077D97"/>
    <w:multiLevelType w:val="hybridMultilevel"/>
    <w:tmpl w:val="D57214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D687F7D"/>
    <w:multiLevelType w:val="hybridMultilevel"/>
    <w:tmpl w:val="40DA3F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2C67A94"/>
    <w:multiLevelType w:val="hybridMultilevel"/>
    <w:tmpl w:val="84F88D92"/>
    <w:lvl w:ilvl="0" w:tplc="8DF430AA">
      <w:start w:val="1"/>
      <w:numFmt w:val="bullet"/>
      <w:lvlText w:val=""/>
      <w:lvlJc w:val="left"/>
      <w:pPr>
        <w:ind w:left="3600" w:hanging="360"/>
      </w:pPr>
      <w:rPr>
        <w:rFonts w:ascii="Symbol" w:hAnsi="Symbol" w:hint="default"/>
      </w:rPr>
    </w:lvl>
    <w:lvl w:ilvl="1" w:tplc="0C090003" w:tentative="1">
      <w:start w:val="1"/>
      <w:numFmt w:val="bullet"/>
      <w:lvlText w:val="o"/>
      <w:lvlJc w:val="left"/>
      <w:pPr>
        <w:ind w:left="4320" w:hanging="360"/>
      </w:pPr>
      <w:rPr>
        <w:rFonts w:ascii="Courier New" w:hAnsi="Courier New" w:cs="Courier New" w:hint="default"/>
      </w:rPr>
    </w:lvl>
    <w:lvl w:ilvl="2" w:tplc="0C090005" w:tentative="1">
      <w:start w:val="1"/>
      <w:numFmt w:val="bullet"/>
      <w:lvlText w:val=""/>
      <w:lvlJc w:val="left"/>
      <w:pPr>
        <w:ind w:left="5040" w:hanging="360"/>
      </w:pPr>
      <w:rPr>
        <w:rFonts w:ascii="Wingdings" w:hAnsi="Wingdings" w:hint="default"/>
      </w:rPr>
    </w:lvl>
    <w:lvl w:ilvl="3" w:tplc="0C090001" w:tentative="1">
      <w:start w:val="1"/>
      <w:numFmt w:val="bullet"/>
      <w:lvlText w:val=""/>
      <w:lvlJc w:val="left"/>
      <w:pPr>
        <w:ind w:left="5760" w:hanging="360"/>
      </w:pPr>
      <w:rPr>
        <w:rFonts w:ascii="Symbol" w:hAnsi="Symbol" w:hint="default"/>
      </w:rPr>
    </w:lvl>
    <w:lvl w:ilvl="4" w:tplc="0C090003" w:tentative="1">
      <w:start w:val="1"/>
      <w:numFmt w:val="bullet"/>
      <w:lvlText w:val="o"/>
      <w:lvlJc w:val="left"/>
      <w:pPr>
        <w:ind w:left="6480" w:hanging="360"/>
      </w:pPr>
      <w:rPr>
        <w:rFonts w:ascii="Courier New" w:hAnsi="Courier New" w:cs="Courier New" w:hint="default"/>
      </w:rPr>
    </w:lvl>
    <w:lvl w:ilvl="5" w:tplc="0C090005" w:tentative="1">
      <w:start w:val="1"/>
      <w:numFmt w:val="bullet"/>
      <w:lvlText w:val=""/>
      <w:lvlJc w:val="left"/>
      <w:pPr>
        <w:ind w:left="7200" w:hanging="360"/>
      </w:pPr>
      <w:rPr>
        <w:rFonts w:ascii="Wingdings" w:hAnsi="Wingdings" w:hint="default"/>
      </w:rPr>
    </w:lvl>
    <w:lvl w:ilvl="6" w:tplc="0C090001" w:tentative="1">
      <w:start w:val="1"/>
      <w:numFmt w:val="bullet"/>
      <w:lvlText w:val=""/>
      <w:lvlJc w:val="left"/>
      <w:pPr>
        <w:ind w:left="7920" w:hanging="360"/>
      </w:pPr>
      <w:rPr>
        <w:rFonts w:ascii="Symbol" w:hAnsi="Symbol" w:hint="default"/>
      </w:rPr>
    </w:lvl>
    <w:lvl w:ilvl="7" w:tplc="0C090003" w:tentative="1">
      <w:start w:val="1"/>
      <w:numFmt w:val="bullet"/>
      <w:lvlText w:val="o"/>
      <w:lvlJc w:val="left"/>
      <w:pPr>
        <w:ind w:left="8640" w:hanging="360"/>
      </w:pPr>
      <w:rPr>
        <w:rFonts w:ascii="Courier New" w:hAnsi="Courier New" w:cs="Courier New" w:hint="default"/>
      </w:rPr>
    </w:lvl>
    <w:lvl w:ilvl="8" w:tplc="0C090005" w:tentative="1">
      <w:start w:val="1"/>
      <w:numFmt w:val="bullet"/>
      <w:lvlText w:val=""/>
      <w:lvlJc w:val="left"/>
      <w:pPr>
        <w:ind w:left="9360" w:hanging="360"/>
      </w:pPr>
      <w:rPr>
        <w:rFonts w:ascii="Wingdings" w:hAnsi="Wingdings" w:hint="default"/>
      </w:rPr>
    </w:lvl>
  </w:abstractNum>
  <w:abstractNum w:abstractNumId="14" w15:restartNumberingAfterBreak="0">
    <w:nsid w:val="47A704F4"/>
    <w:multiLevelType w:val="hybridMultilevel"/>
    <w:tmpl w:val="7E48FFA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47AB1C07"/>
    <w:multiLevelType w:val="hybridMultilevel"/>
    <w:tmpl w:val="E880FF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E9F7A88"/>
    <w:multiLevelType w:val="hybridMultilevel"/>
    <w:tmpl w:val="F3FCAB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36D462E"/>
    <w:multiLevelType w:val="hybridMultilevel"/>
    <w:tmpl w:val="3EEC3C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550C76E2"/>
    <w:multiLevelType w:val="hybridMultilevel"/>
    <w:tmpl w:val="B6A205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BF4685C"/>
    <w:multiLevelType w:val="hybridMultilevel"/>
    <w:tmpl w:val="8FB497BA"/>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5D5A1C13"/>
    <w:multiLevelType w:val="hybridMultilevel"/>
    <w:tmpl w:val="69AECE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7447A8B"/>
    <w:multiLevelType w:val="hybridMultilevel"/>
    <w:tmpl w:val="302A2DD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6D135075"/>
    <w:multiLevelType w:val="hybridMultilevel"/>
    <w:tmpl w:val="90604336"/>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23" w15:restartNumberingAfterBreak="0">
    <w:nsid w:val="6E4225C8"/>
    <w:multiLevelType w:val="hybridMultilevel"/>
    <w:tmpl w:val="43D6D0C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391585F"/>
    <w:multiLevelType w:val="hybridMultilevel"/>
    <w:tmpl w:val="C25E1B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4721C4D"/>
    <w:multiLevelType w:val="hybridMultilevel"/>
    <w:tmpl w:val="F578AA2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6" w15:restartNumberingAfterBreak="0">
    <w:nsid w:val="74EE2DBC"/>
    <w:multiLevelType w:val="hybridMultilevel"/>
    <w:tmpl w:val="935EEC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5E06EAD"/>
    <w:multiLevelType w:val="hybridMultilevel"/>
    <w:tmpl w:val="5EDC8C4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8" w15:restartNumberingAfterBreak="0">
    <w:nsid w:val="7A112832"/>
    <w:multiLevelType w:val="hybridMultilevel"/>
    <w:tmpl w:val="09880B9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A347823"/>
    <w:multiLevelType w:val="hybridMultilevel"/>
    <w:tmpl w:val="49ACBF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2"/>
  </w:num>
  <w:num w:numId="2">
    <w:abstractNumId w:val="8"/>
  </w:num>
  <w:num w:numId="3">
    <w:abstractNumId w:val="0"/>
  </w:num>
  <w:num w:numId="4">
    <w:abstractNumId w:val="18"/>
  </w:num>
  <w:num w:numId="5">
    <w:abstractNumId w:val="10"/>
  </w:num>
  <w:num w:numId="6">
    <w:abstractNumId w:val="12"/>
  </w:num>
  <w:num w:numId="7">
    <w:abstractNumId w:val="5"/>
  </w:num>
  <w:num w:numId="8">
    <w:abstractNumId w:val="24"/>
  </w:num>
  <w:num w:numId="9">
    <w:abstractNumId w:val="1"/>
  </w:num>
  <w:num w:numId="10">
    <w:abstractNumId w:val="14"/>
  </w:num>
  <w:num w:numId="11">
    <w:abstractNumId w:val="4"/>
  </w:num>
  <w:num w:numId="12">
    <w:abstractNumId w:val="13"/>
  </w:num>
  <w:num w:numId="13">
    <w:abstractNumId w:val="20"/>
  </w:num>
  <w:num w:numId="14">
    <w:abstractNumId w:val="23"/>
  </w:num>
  <w:num w:numId="15">
    <w:abstractNumId w:val="25"/>
  </w:num>
  <w:num w:numId="16">
    <w:abstractNumId w:val="26"/>
  </w:num>
  <w:num w:numId="17">
    <w:abstractNumId w:val="15"/>
  </w:num>
  <w:num w:numId="18">
    <w:abstractNumId w:val="28"/>
  </w:num>
  <w:num w:numId="19">
    <w:abstractNumId w:val="3"/>
  </w:num>
  <w:num w:numId="20">
    <w:abstractNumId w:val="2"/>
  </w:num>
  <w:num w:numId="21">
    <w:abstractNumId w:val="11"/>
  </w:num>
  <w:num w:numId="22">
    <w:abstractNumId w:val="16"/>
  </w:num>
  <w:num w:numId="23">
    <w:abstractNumId w:val="7"/>
  </w:num>
  <w:num w:numId="24">
    <w:abstractNumId w:val="21"/>
  </w:num>
  <w:num w:numId="25">
    <w:abstractNumId w:val="9"/>
  </w:num>
  <w:num w:numId="26">
    <w:abstractNumId w:val="6"/>
  </w:num>
  <w:num w:numId="27">
    <w:abstractNumId w:val="29"/>
  </w:num>
  <w:num w:numId="28">
    <w:abstractNumId w:val="19"/>
  </w:num>
  <w:num w:numId="29">
    <w:abstractNumId w:val="27"/>
  </w:num>
  <w:num w:numId="30">
    <w:abstractNumId w:val="1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hideSpellingErrors/>
  <w:hideGrammaticalErrors/>
  <w:proofState w:spelling="clean" w:grammar="clean"/>
  <w:defaultTabStop w:val="720"/>
  <w:drawingGridHorizontalSpacing w:val="110"/>
  <w:displayHorizontalDrawingGridEvery w:val="2"/>
  <w:characterSpacingControl w:val="doNotCompress"/>
  <w:hdrShapeDefaults>
    <o:shapedefaults v:ext="edit" spidmax="2053" style="mso-position-horizontal:center;mso-width-percent:400;mso-width-relative:margin;mso-height-relative:margin" fillcolor="white">
      <v:fill color="white"/>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CE4"/>
    <w:rsid w:val="00000037"/>
    <w:rsid w:val="00000413"/>
    <w:rsid w:val="000006CB"/>
    <w:rsid w:val="000008D8"/>
    <w:rsid w:val="00001058"/>
    <w:rsid w:val="000016EC"/>
    <w:rsid w:val="0000179D"/>
    <w:rsid w:val="0000199D"/>
    <w:rsid w:val="00001A76"/>
    <w:rsid w:val="000066D2"/>
    <w:rsid w:val="00006E9A"/>
    <w:rsid w:val="00010100"/>
    <w:rsid w:val="000105FF"/>
    <w:rsid w:val="00011387"/>
    <w:rsid w:val="00011AB2"/>
    <w:rsid w:val="00013A92"/>
    <w:rsid w:val="0001428D"/>
    <w:rsid w:val="00014AA1"/>
    <w:rsid w:val="000151E7"/>
    <w:rsid w:val="000159A3"/>
    <w:rsid w:val="00015EF0"/>
    <w:rsid w:val="0001649D"/>
    <w:rsid w:val="00017602"/>
    <w:rsid w:val="000203DF"/>
    <w:rsid w:val="00021222"/>
    <w:rsid w:val="00022D60"/>
    <w:rsid w:val="00022D72"/>
    <w:rsid w:val="00022E93"/>
    <w:rsid w:val="0002467A"/>
    <w:rsid w:val="00024FC8"/>
    <w:rsid w:val="0002617F"/>
    <w:rsid w:val="00027100"/>
    <w:rsid w:val="000271F5"/>
    <w:rsid w:val="000273A5"/>
    <w:rsid w:val="00027BAF"/>
    <w:rsid w:val="000313D3"/>
    <w:rsid w:val="00031C04"/>
    <w:rsid w:val="0003231E"/>
    <w:rsid w:val="00034996"/>
    <w:rsid w:val="00034FB3"/>
    <w:rsid w:val="00035A7E"/>
    <w:rsid w:val="00035DAC"/>
    <w:rsid w:val="00037CE8"/>
    <w:rsid w:val="0004040E"/>
    <w:rsid w:val="00040E0A"/>
    <w:rsid w:val="00041608"/>
    <w:rsid w:val="00042BB4"/>
    <w:rsid w:val="000436D0"/>
    <w:rsid w:val="00043B6E"/>
    <w:rsid w:val="00044344"/>
    <w:rsid w:val="00044E3A"/>
    <w:rsid w:val="0004561B"/>
    <w:rsid w:val="00047A17"/>
    <w:rsid w:val="00047B7D"/>
    <w:rsid w:val="000518B8"/>
    <w:rsid w:val="0005338D"/>
    <w:rsid w:val="000552AF"/>
    <w:rsid w:val="00057ECE"/>
    <w:rsid w:val="00060845"/>
    <w:rsid w:val="00061A61"/>
    <w:rsid w:val="00061C51"/>
    <w:rsid w:val="00061FDD"/>
    <w:rsid w:val="0006356A"/>
    <w:rsid w:val="00063D1A"/>
    <w:rsid w:val="00063E4A"/>
    <w:rsid w:val="00063F89"/>
    <w:rsid w:val="00064F9B"/>
    <w:rsid w:val="00066378"/>
    <w:rsid w:val="00066785"/>
    <w:rsid w:val="00066F0E"/>
    <w:rsid w:val="0007033D"/>
    <w:rsid w:val="00071FE3"/>
    <w:rsid w:val="0007323D"/>
    <w:rsid w:val="000732D3"/>
    <w:rsid w:val="000736DB"/>
    <w:rsid w:val="00073E18"/>
    <w:rsid w:val="000744A2"/>
    <w:rsid w:val="000744F3"/>
    <w:rsid w:val="00074ABA"/>
    <w:rsid w:val="000756F3"/>
    <w:rsid w:val="00076A04"/>
    <w:rsid w:val="00077A36"/>
    <w:rsid w:val="00077EE9"/>
    <w:rsid w:val="000801B5"/>
    <w:rsid w:val="00081F17"/>
    <w:rsid w:val="000826FB"/>
    <w:rsid w:val="000835AA"/>
    <w:rsid w:val="00083618"/>
    <w:rsid w:val="00083BCD"/>
    <w:rsid w:val="00083C71"/>
    <w:rsid w:val="00084348"/>
    <w:rsid w:val="00085D13"/>
    <w:rsid w:val="000865CC"/>
    <w:rsid w:val="00087023"/>
    <w:rsid w:val="000908F2"/>
    <w:rsid w:val="00092614"/>
    <w:rsid w:val="00092760"/>
    <w:rsid w:val="00092B9C"/>
    <w:rsid w:val="00093ED1"/>
    <w:rsid w:val="000941BF"/>
    <w:rsid w:val="000942C6"/>
    <w:rsid w:val="00094685"/>
    <w:rsid w:val="000949E0"/>
    <w:rsid w:val="0009686F"/>
    <w:rsid w:val="0009757F"/>
    <w:rsid w:val="00097986"/>
    <w:rsid w:val="00097FAE"/>
    <w:rsid w:val="000A1163"/>
    <w:rsid w:val="000A39D3"/>
    <w:rsid w:val="000A4368"/>
    <w:rsid w:val="000A4611"/>
    <w:rsid w:val="000A48CD"/>
    <w:rsid w:val="000A53AC"/>
    <w:rsid w:val="000A53E9"/>
    <w:rsid w:val="000A6717"/>
    <w:rsid w:val="000A67E0"/>
    <w:rsid w:val="000A76B2"/>
    <w:rsid w:val="000B1B92"/>
    <w:rsid w:val="000B32D0"/>
    <w:rsid w:val="000B71DB"/>
    <w:rsid w:val="000B7A81"/>
    <w:rsid w:val="000C1BD7"/>
    <w:rsid w:val="000C29BC"/>
    <w:rsid w:val="000C2B97"/>
    <w:rsid w:val="000C3309"/>
    <w:rsid w:val="000C3BC3"/>
    <w:rsid w:val="000C3D7B"/>
    <w:rsid w:val="000C436D"/>
    <w:rsid w:val="000C5893"/>
    <w:rsid w:val="000C5B10"/>
    <w:rsid w:val="000C5F08"/>
    <w:rsid w:val="000C68C3"/>
    <w:rsid w:val="000C6FAB"/>
    <w:rsid w:val="000C722D"/>
    <w:rsid w:val="000C7417"/>
    <w:rsid w:val="000C7ADC"/>
    <w:rsid w:val="000D061E"/>
    <w:rsid w:val="000D08F8"/>
    <w:rsid w:val="000D0D22"/>
    <w:rsid w:val="000D184B"/>
    <w:rsid w:val="000D1AF0"/>
    <w:rsid w:val="000D1D95"/>
    <w:rsid w:val="000D231A"/>
    <w:rsid w:val="000D3558"/>
    <w:rsid w:val="000D3FD8"/>
    <w:rsid w:val="000D4046"/>
    <w:rsid w:val="000D4CA3"/>
    <w:rsid w:val="000D4F33"/>
    <w:rsid w:val="000D7488"/>
    <w:rsid w:val="000D7BBE"/>
    <w:rsid w:val="000E0D94"/>
    <w:rsid w:val="000E2BBC"/>
    <w:rsid w:val="000E2D15"/>
    <w:rsid w:val="000E330F"/>
    <w:rsid w:val="000E3647"/>
    <w:rsid w:val="000E3AC4"/>
    <w:rsid w:val="000E410F"/>
    <w:rsid w:val="000E4B87"/>
    <w:rsid w:val="000E65E1"/>
    <w:rsid w:val="000E6E9D"/>
    <w:rsid w:val="000E7926"/>
    <w:rsid w:val="000F1008"/>
    <w:rsid w:val="000F147A"/>
    <w:rsid w:val="000F2B41"/>
    <w:rsid w:val="000F2C45"/>
    <w:rsid w:val="000F2CEC"/>
    <w:rsid w:val="000F2EBF"/>
    <w:rsid w:val="000F5032"/>
    <w:rsid w:val="000F5A0B"/>
    <w:rsid w:val="000F5FCC"/>
    <w:rsid w:val="000F6A80"/>
    <w:rsid w:val="000F7586"/>
    <w:rsid w:val="000F7977"/>
    <w:rsid w:val="001005CD"/>
    <w:rsid w:val="00100E13"/>
    <w:rsid w:val="00100E50"/>
    <w:rsid w:val="00102061"/>
    <w:rsid w:val="00102730"/>
    <w:rsid w:val="001029F3"/>
    <w:rsid w:val="0010364C"/>
    <w:rsid w:val="001043C7"/>
    <w:rsid w:val="00104CAA"/>
    <w:rsid w:val="00104FBD"/>
    <w:rsid w:val="00104FFB"/>
    <w:rsid w:val="00106148"/>
    <w:rsid w:val="0010662D"/>
    <w:rsid w:val="0011019E"/>
    <w:rsid w:val="001106BC"/>
    <w:rsid w:val="00110738"/>
    <w:rsid w:val="00110A05"/>
    <w:rsid w:val="00111334"/>
    <w:rsid w:val="00111A12"/>
    <w:rsid w:val="00112F3C"/>
    <w:rsid w:val="0011359B"/>
    <w:rsid w:val="001139D6"/>
    <w:rsid w:val="00114263"/>
    <w:rsid w:val="00114D0B"/>
    <w:rsid w:val="00114EB1"/>
    <w:rsid w:val="00115C14"/>
    <w:rsid w:val="00115CE8"/>
    <w:rsid w:val="00115DA8"/>
    <w:rsid w:val="00116135"/>
    <w:rsid w:val="00116707"/>
    <w:rsid w:val="00117E37"/>
    <w:rsid w:val="001223D3"/>
    <w:rsid w:val="001227B2"/>
    <w:rsid w:val="00122B2E"/>
    <w:rsid w:val="00123578"/>
    <w:rsid w:val="001245BC"/>
    <w:rsid w:val="001259F4"/>
    <w:rsid w:val="00125DDD"/>
    <w:rsid w:val="00130111"/>
    <w:rsid w:val="00133D1A"/>
    <w:rsid w:val="0013455E"/>
    <w:rsid w:val="001358D3"/>
    <w:rsid w:val="00135C40"/>
    <w:rsid w:val="00135C57"/>
    <w:rsid w:val="00136009"/>
    <w:rsid w:val="001364D0"/>
    <w:rsid w:val="00136714"/>
    <w:rsid w:val="00136E7F"/>
    <w:rsid w:val="001370B3"/>
    <w:rsid w:val="00137B93"/>
    <w:rsid w:val="001405CA"/>
    <w:rsid w:val="00140A48"/>
    <w:rsid w:val="00141628"/>
    <w:rsid w:val="00141E16"/>
    <w:rsid w:val="00141EE0"/>
    <w:rsid w:val="00142891"/>
    <w:rsid w:val="00142F17"/>
    <w:rsid w:val="00143C2C"/>
    <w:rsid w:val="0014486A"/>
    <w:rsid w:val="001448E1"/>
    <w:rsid w:val="00145BC3"/>
    <w:rsid w:val="00146DB8"/>
    <w:rsid w:val="0014759D"/>
    <w:rsid w:val="00147E9C"/>
    <w:rsid w:val="00147EF9"/>
    <w:rsid w:val="00150AD9"/>
    <w:rsid w:val="00150AFD"/>
    <w:rsid w:val="001510D0"/>
    <w:rsid w:val="0015161B"/>
    <w:rsid w:val="00151DBD"/>
    <w:rsid w:val="00152E4C"/>
    <w:rsid w:val="001544EB"/>
    <w:rsid w:val="0015539A"/>
    <w:rsid w:val="0015660D"/>
    <w:rsid w:val="00157D2F"/>
    <w:rsid w:val="00157EEE"/>
    <w:rsid w:val="00161862"/>
    <w:rsid w:val="0016217F"/>
    <w:rsid w:val="001624BF"/>
    <w:rsid w:val="00163969"/>
    <w:rsid w:val="00164372"/>
    <w:rsid w:val="00164F96"/>
    <w:rsid w:val="00166024"/>
    <w:rsid w:val="00166967"/>
    <w:rsid w:val="00167D8E"/>
    <w:rsid w:val="00171E92"/>
    <w:rsid w:val="00172ACF"/>
    <w:rsid w:val="0017334E"/>
    <w:rsid w:val="001735A7"/>
    <w:rsid w:val="00173DE4"/>
    <w:rsid w:val="00174FA7"/>
    <w:rsid w:val="00175654"/>
    <w:rsid w:val="00175737"/>
    <w:rsid w:val="00175ADE"/>
    <w:rsid w:val="00175CD9"/>
    <w:rsid w:val="00176742"/>
    <w:rsid w:val="00176BC8"/>
    <w:rsid w:val="00176F1E"/>
    <w:rsid w:val="00177016"/>
    <w:rsid w:val="00177FAB"/>
    <w:rsid w:val="0018090B"/>
    <w:rsid w:val="00180B85"/>
    <w:rsid w:val="00181042"/>
    <w:rsid w:val="00181A18"/>
    <w:rsid w:val="00181CEF"/>
    <w:rsid w:val="0018223B"/>
    <w:rsid w:val="00184405"/>
    <w:rsid w:val="00184DF6"/>
    <w:rsid w:val="00185999"/>
    <w:rsid w:val="00185A02"/>
    <w:rsid w:val="00187B1C"/>
    <w:rsid w:val="00187EE6"/>
    <w:rsid w:val="00190130"/>
    <w:rsid w:val="001907A1"/>
    <w:rsid w:val="00191E25"/>
    <w:rsid w:val="00192577"/>
    <w:rsid w:val="00193693"/>
    <w:rsid w:val="00195767"/>
    <w:rsid w:val="00196751"/>
    <w:rsid w:val="00196948"/>
    <w:rsid w:val="0019782D"/>
    <w:rsid w:val="00197FB3"/>
    <w:rsid w:val="001A0334"/>
    <w:rsid w:val="001A08D3"/>
    <w:rsid w:val="001A0E7C"/>
    <w:rsid w:val="001A1176"/>
    <w:rsid w:val="001A27AE"/>
    <w:rsid w:val="001A2857"/>
    <w:rsid w:val="001A4C2B"/>
    <w:rsid w:val="001A4C50"/>
    <w:rsid w:val="001A5247"/>
    <w:rsid w:val="001A55EC"/>
    <w:rsid w:val="001A6391"/>
    <w:rsid w:val="001A66AE"/>
    <w:rsid w:val="001A7E98"/>
    <w:rsid w:val="001A7F6E"/>
    <w:rsid w:val="001B1B5A"/>
    <w:rsid w:val="001B1BE3"/>
    <w:rsid w:val="001B30BD"/>
    <w:rsid w:val="001B35BE"/>
    <w:rsid w:val="001B3981"/>
    <w:rsid w:val="001B5D98"/>
    <w:rsid w:val="001B5EFE"/>
    <w:rsid w:val="001B60F8"/>
    <w:rsid w:val="001B6674"/>
    <w:rsid w:val="001C04FC"/>
    <w:rsid w:val="001C06F6"/>
    <w:rsid w:val="001C1F8A"/>
    <w:rsid w:val="001C208A"/>
    <w:rsid w:val="001C2914"/>
    <w:rsid w:val="001C31CF"/>
    <w:rsid w:val="001C42C0"/>
    <w:rsid w:val="001C5CD7"/>
    <w:rsid w:val="001C6D66"/>
    <w:rsid w:val="001D02BF"/>
    <w:rsid w:val="001D078C"/>
    <w:rsid w:val="001D2379"/>
    <w:rsid w:val="001D28DE"/>
    <w:rsid w:val="001D2FC6"/>
    <w:rsid w:val="001D3750"/>
    <w:rsid w:val="001D3971"/>
    <w:rsid w:val="001D3D47"/>
    <w:rsid w:val="001D57D3"/>
    <w:rsid w:val="001D5F49"/>
    <w:rsid w:val="001D6528"/>
    <w:rsid w:val="001D75C0"/>
    <w:rsid w:val="001D75EF"/>
    <w:rsid w:val="001E10B6"/>
    <w:rsid w:val="001E1A17"/>
    <w:rsid w:val="001E4027"/>
    <w:rsid w:val="001E4F56"/>
    <w:rsid w:val="001E5C1B"/>
    <w:rsid w:val="001E6548"/>
    <w:rsid w:val="001E6FE9"/>
    <w:rsid w:val="001E7DAF"/>
    <w:rsid w:val="001F06F5"/>
    <w:rsid w:val="001F1B89"/>
    <w:rsid w:val="001F2129"/>
    <w:rsid w:val="001F28D9"/>
    <w:rsid w:val="001F2BD4"/>
    <w:rsid w:val="001F3245"/>
    <w:rsid w:val="001F3495"/>
    <w:rsid w:val="001F414D"/>
    <w:rsid w:val="001F5886"/>
    <w:rsid w:val="001F5A36"/>
    <w:rsid w:val="001F6744"/>
    <w:rsid w:val="001F6B9C"/>
    <w:rsid w:val="001F6E74"/>
    <w:rsid w:val="001F784E"/>
    <w:rsid w:val="00200FBF"/>
    <w:rsid w:val="00201CCB"/>
    <w:rsid w:val="00201D5C"/>
    <w:rsid w:val="00203A60"/>
    <w:rsid w:val="002046BB"/>
    <w:rsid w:val="00204D13"/>
    <w:rsid w:val="00204DFE"/>
    <w:rsid w:val="00205611"/>
    <w:rsid w:val="00206E4D"/>
    <w:rsid w:val="00206F50"/>
    <w:rsid w:val="002078B3"/>
    <w:rsid w:val="00210321"/>
    <w:rsid w:val="002105D7"/>
    <w:rsid w:val="0021120F"/>
    <w:rsid w:val="002126A6"/>
    <w:rsid w:val="002129A9"/>
    <w:rsid w:val="00213E72"/>
    <w:rsid w:val="002146F6"/>
    <w:rsid w:val="00214A7E"/>
    <w:rsid w:val="00214F20"/>
    <w:rsid w:val="002156E8"/>
    <w:rsid w:val="00216086"/>
    <w:rsid w:val="00216226"/>
    <w:rsid w:val="00216AEB"/>
    <w:rsid w:val="00216B87"/>
    <w:rsid w:val="00217BAF"/>
    <w:rsid w:val="002203E9"/>
    <w:rsid w:val="00220575"/>
    <w:rsid w:val="00220948"/>
    <w:rsid w:val="00221615"/>
    <w:rsid w:val="00221715"/>
    <w:rsid w:val="002222ED"/>
    <w:rsid w:val="002226C7"/>
    <w:rsid w:val="002228A4"/>
    <w:rsid w:val="00222D4D"/>
    <w:rsid w:val="002233FA"/>
    <w:rsid w:val="00223A6B"/>
    <w:rsid w:val="0022519C"/>
    <w:rsid w:val="00225A29"/>
    <w:rsid w:val="00227001"/>
    <w:rsid w:val="002305D5"/>
    <w:rsid w:val="00231828"/>
    <w:rsid w:val="00231A0D"/>
    <w:rsid w:val="00232081"/>
    <w:rsid w:val="00232F5D"/>
    <w:rsid w:val="00234E46"/>
    <w:rsid w:val="00235839"/>
    <w:rsid w:val="00235A3C"/>
    <w:rsid w:val="00235BB3"/>
    <w:rsid w:val="00236054"/>
    <w:rsid w:val="002361A2"/>
    <w:rsid w:val="00237371"/>
    <w:rsid w:val="00237BBE"/>
    <w:rsid w:val="00237D20"/>
    <w:rsid w:val="00241082"/>
    <w:rsid w:val="00241210"/>
    <w:rsid w:val="0024472E"/>
    <w:rsid w:val="002457DF"/>
    <w:rsid w:val="002458C5"/>
    <w:rsid w:val="00246DA7"/>
    <w:rsid w:val="00250E21"/>
    <w:rsid w:val="00251AD0"/>
    <w:rsid w:val="00251F3D"/>
    <w:rsid w:val="00252017"/>
    <w:rsid w:val="002533DF"/>
    <w:rsid w:val="00253650"/>
    <w:rsid w:val="002540D4"/>
    <w:rsid w:val="0025410F"/>
    <w:rsid w:val="00256757"/>
    <w:rsid w:val="00256BAC"/>
    <w:rsid w:val="00257064"/>
    <w:rsid w:val="002575F4"/>
    <w:rsid w:val="002579FD"/>
    <w:rsid w:val="00257CC8"/>
    <w:rsid w:val="00257E31"/>
    <w:rsid w:val="0026073B"/>
    <w:rsid w:val="0026192A"/>
    <w:rsid w:val="00262664"/>
    <w:rsid w:val="00263B55"/>
    <w:rsid w:val="002645F1"/>
    <w:rsid w:val="00264C2F"/>
    <w:rsid w:val="00265E2F"/>
    <w:rsid w:val="00266DDB"/>
    <w:rsid w:val="00267F34"/>
    <w:rsid w:val="00271179"/>
    <w:rsid w:val="002722E1"/>
    <w:rsid w:val="00272409"/>
    <w:rsid w:val="00273517"/>
    <w:rsid w:val="002746CB"/>
    <w:rsid w:val="0027510C"/>
    <w:rsid w:val="00275955"/>
    <w:rsid w:val="00275D35"/>
    <w:rsid w:val="00275D67"/>
    <w:rsid w:val="00275E77"/>
    <w:rsid w:val="00277124"/>
    <w:rsid w:val="0027752B"/>
    <w:rsid w:val="002775AA"/>
    <w:rsid w:val="0027774D"/>
    <w:rsid w:val="00277AEB"/>
    <w:rsid w:val="00277CCE"/>
    <w:rsid w:val="002807B3"/>
    <w:rsid w:val="00281786"/>
    <w:rsid w:val="00281F68"/>
    <w:rsid w:val="002820C4"/>
    <w:rsid w:val="002829FC"/>
    <w:rsid w:val="00282C3E"/>
    <w:rsid w:val="00284357"/>
    <w:rsid w:val="00284765"/>
    <w:rsid w:val="00284C50"/>
    <w:rsid w:val="00285658"/>
    <w:rsid w:val="00285D94"/>
    <w:rsid w:val="00286AAE"/>
    <w:rsid w:val="00286F79"/>
    <w:rsid w:val="002870FB"/>
    <w:rsid w:val="002904C8"/>
    <w:rsid w:val="00292428"/>
    <w:rsid w:val="00292931"/>
    <w:rsid w:val="0029320A"/>
    <w:rsid w:val="0029331A"/>
    <w:rsid w:val="00296891"/>
    <w:rsid w:val="00296A5F"/>
    <w:rsid w:val="00296EC7"/>
    <w:rsid w:val="0029700C"/>
    <w:rsid w:val="0029761F"/>
    <w:rsid w:val="002A1328"/>
    <w:rsid w:val="002A2580"/>
    <w:rsid w:val="002A2DAA"/>
    <w:rsid w:val="002A364B"/>
    <w:rsid w:val="002A3E0D"/>
    <w:rsid w:val="002A49C6"/>
    <w:rsid w:val="002A7E0B"/>
    <w:rsid w:val="002A7F02"/>
    <w:rsid w:val="002B2DEF"/>
    <w:rsid w:val="002B3367"/>
    <w:rsid w:val="002B39EE"/>
    <w:rsid w:val="002B3EB6"/>
    <w:rsid w:val="002B64FA"/>
    <w:rsid w:val="002B70E0"/>
    <w:rsid w:val="002B71FC"/>
    <w:rsid w:val="002B74B4"/>
    <w:rsid w:val="002B7D8F"/>
    <w:rsid w:val="002C1CF9"/>
    <w:rsid w:val="002C2235"/>
    <w:rsid w:val="002C3983"/>
    <w:rsid w:val="002C3A5B"/>
    <w:rsid w:val="002C464F"/>
    <w:rsid w:val="002C4A99"/>
    <w:rsid w:val="002C679C"/>
    <w:rsid w:val="002C732E"/>
    <w:rsid w:val="002C781D"/>
    <w:rsid w:val="002D0452"/>
    <w:rsid w:val="002D09AC"/>
    <w:rsid w:val="002D0FB9"/>
    <w:rsid w:val="002D10E0"/>
    <w:rsid w:val="002D155E"/>
    <w:rsid w:val="002D3BB0"/>
    <w:rsid w:val="002D3FC6"/>
    <w:rsid w:val="002D4042"/>
    <w:rsid w:val="002D6C36"/>
    <w:rsid w:val="002E1F84"/>
    <w:rsid w:val="002E287C"/>
    <w:rsid w:val="002E3B33"/>
    <w:rsid w:val="002E3C4B"/>
    <w:rsid w:val="002E3E22"/>
    <w:rsid w:val="002E44C1"/>
    <w:rsid w:val="002E5985"/>
    <w:rsid w:val="002E5A2B"/>
    <w:rsid w:val="002E5C7B"/>
    <w:rsid w:val="002E5F93"/>
    <w:rsid w:val="002E6418"/>
    <w:rsid w:val="002E786B"/>
    <w:rsid w:val="002E791D"/>
    <w:rsid w:val="002F0D9A"/>
    <w:rsid w:val="002F11E4"/>
    <w:rsid w:val="002F2656"/>
    <w:rsid w:val="002F2CC3"/>
    <w:rsid w:val="002F3468"/>
    <w:rsid w:val="002F44DF"/>
    <w:rsid w:val="002F4AD6"/>
    <w:rsid w:val="002F6216"/>
    <w:rsid w:val="002F6842"/>
    <w:rsid w:val="002F6BE8"/>
    <w:rsid w:val="002F7744"/>
    <w:rsid w:val="002F7A83"/>
    <w:rsid w:val="00300550"/>
    <w:rsid w:val="00301C4B"/>
    <w:rsid w:val="00301DA8"/>
    <w:rsid w:val="003021AF"/>
    <w:rsid w:val="00302830"/>
    <w:rsid w:val="0030374A"/>
    <w:rsid w:val="003037F7"/>
    <w:rsid w:val="00303F07"/>
    <w:rsid w:val="003043E4"/>
    <w:rsid w:val="0030508A"/>
    <w:rsid w:val="00305C25"/>
    <w:rsid w:val="00305D43"/>
    <w:rsid w:val="0030765C"/>
    <w:rsid w:val="00310BD7"/>
    <w:rsid w:val="00312363"/>
    <w:rsid w:val="00313C89"/>
    <w:rsid w:val="00314655"/>
    <w:rsid w:val="00314B30"/>
    <w:rsid w:val="00314E7F"/>
    <w:rsid w:val="00315C83"/>
    <w:rsid w:val="003163F9"/>
    <w:rsid w:val="00316517"/>
    <w:rsid w:val="00316A94"/>
    <w:rsid w:val="00320B92"/>
    <w:rsid w:val="00321301"/>
    <w:rsid w:val="00323CF5"/>
    <w:rsid w:val="0032406D"/>
    <w:rsid w:val="00324CCA"/>
    <w:rsid w:val="00326DCB"/>
    <w:rsid w:val="0033084C"/>
    <w:rsid w:val="00330A95"/>
    <w:rsid w:val="0033151E"/>
    <w:rsid w:val="0033218A"/>
    <w:rsid w:val="00332364"/>
    <w:rsid w:val="003332EF"/>
    <w:rsid w:val="003356DF"/>
    <w:rsid w:val="00335FD6"/>
    <w:rsid w:val="00336215"/>
    <w:rsid w:val="00336F9A"/>
    <w:rsid w:val="00340967"/>
    <w:rsid w:val="00340F9C"/>
    <w:rsid w:val="00341F68"/>
    <w:rsid w:val="00343035"/>
    <w:rsid w:val="003442CD"/>
    <w:rsid w:val="00344803"/>
    <w:rsid w:val="00345D85"/>
    <w:rsid w:val="00346BAE"/>
    <w:rsid w:val="00346F03"/>
    <w:rsid w:val="003473A4"/>
    <w:rsid w:val="0034755C"/>
    <w:rsid w:val="003475C7"/>
    <w:rsid w:val="0035053A"/>
    <w:rsid w:val="003505B5"/>
    <w:rsid w:val="003517E3"/>
    <w:rsid w:val="00351BF3"/>
    <w:rsid w:val="0035288D"/>
    <w:rsid w:val="00352BF6"/>
    <w:rsid w:val="00352BF9"/>
    <w:rsid w:val="00354C82"/>
    <w:rsid w:val="00355517"/>
    <w:rsid w:val="00356400"/>
    <w:rsid w:val="00356635"/>
    <w:rsid w:val="00356DA1"/>
    <w:rsid w:val="00361737"/>
    <w:rsid w:val="00361C41"/>
    <w:rsid w:val="00362524"/>
    <w:rsid w:val="003631F7"/>
    <w:rsid w:val="00363809"/>
    <w:rsid w:val="0036404C"/>
    <w:rsid w:val="00364CDD"/>
    <w:rsid w:val="00366C8A"/>
    <w:rsid w:val="00367886"/>
    <w:rsid w:val="00367A11"/>
    <w:rsid w:val="00367D72"/>
    <w:rsid w:val="0037147B"/>
    <w:rsid w:val="00373B04"/>
    <w:rsid w:val="00373B77"/>
    <w:rsid w:val="0037489C"/>
    <w:rsid w:val="00375F08"/>
    <w:rsid w:val="003767F8"/>
    <w:rsid w:val="00376D6D"/>
    <w:rsid w:val="003770EA"/>
    <w:rsid w:val="00383D0E"/>
    <w:rsid w:val="00383F4F"/>
    <w:rsid w:val="0038487F"/>
    <w:rsid w:val="0038506F"/>
    <w:rsid w:val="00386398"/>
    <w:rsid w:val="00386E99"/>
    <w:rsid w:val="00390962"/>
    <w:rsid w:val="00390DF5"/>
    <w:rsid w:val="00391339"/>
    <w:rsid w:val="00392A80"/>
    <w:rsid w:val="0039331A"/>
    <w:rsid w:val="003945D0"/>
    <w:rsid w:val="00394850"/>
    <w:rsid w:val="0039540D"/>
    <w:rsid w:val="00396052"/>
    <w:rsid w:val="00396690"/>
    <w:rsid w:val="00396E4B"/>
    <w:rsid w:val="003A0A25"/>
    <w:rsid w:val="003A1637"/>
    <w:rsid w:val="003A237B"/>
    <w:rsid w:val="003A2D5E"/>
    <w:rsid w:val="003A3980"/>
    <w:rsid w:val="003A4E97"/>
    <w:rsid w:val="003A61D1"/>
    <w:rsid w:val="003A6A8E"/>
    <w:rsid w:val="003A7D7F"/>
    <w:rsid w:val="003B07E2"/>
    <w:rsid w:val="003B16CE"/>
    <w:rsid w:val="003B1CB4"/>
    <w:rsid w:val="003B3CB9"/>
    <w:rsid w:val="003B4733"/>
    <w:rsid w:val="003B5602"/>
    <w:rsid w:val="003B5909"/>
    <w:rsid w:val="003B62BB"/>
    <w:rsid w:val="003B798A"/>
    <w:rsid w:val="003C02D8"/>
    <w:rsid w:val="003C1229"/>
    <w:rsid w:val="003C3364"/>
    <w:rsid w:val="003C3E11"/>
    <w:rsid w:val="003C4214"/>
    <w:rsid w:val="003C4A92"/>
    <w:rsid w:val="003C7DAE"/>
    <w:rsid w:val="003D0401"/>
    <w:rsid w:val="003D06A9"/>
    <w:rsid w:val="003D1C97"/>
    <w:rsid w:val="003D20BC"/>
    <w:rsid w:val="003D227D"/>
    <w:rsid w:val="003D249F"/>
    <w:rsid w:val="003D2B1F"/>
    <w:rsid w:val="003D3C6E"/>
    <w:rsid w:val="003D467A"/>
    <w:rsid w:val="003D5FB2"/>
    <w:rsid w:val="003D6107"/>
    <w:rsid w:val="003D6423"/>
    <w:rsid w:val="003D6E89"/>
    <w:rsid w:val="003D7371"/>
    <w:rsid w:val="003D77D3"/>
    <w:rsid w:val="003E18AA"/>
    <w:rsid w:val="003E22B1"/>
    <w:rsid w:val="003E30D1"/>
    <w:rsid w:val="003E3C37"/>
    <w:rsid w:val="003E5E09"/>
    <w:rsid w:val="003E7FC8"/>
    <w:rsid w:val="003F003F"/>
    <w:rsid w:val="003F03F6"/>
    <w:rsid w:val="003F1210"/>
    <w:rsid w:val="003F25E3"/>
    <w:rsid w:val="003F3790"/>
    <w:rsid w:val="003F4057"/>
    <w:rsid w:val="003F420C"/>
    <w:rsid w:val="003F57E3"/>
    <w:rsid w:val="003F5CD3"/>
    <w:rsid w:val="003F7D2C"/>
    <w:rsid w:val="00400125"/>
    <w:rsid w:val="004007D0"/>
    <w:rsid w:val="00400951"/>
    <w:rsid w:val="00400991"/>
    <w:rsid w:val="00400C43"/>
    <w:rsid w:val="0040394D"/>
    <w:rsid w:val="004040E7"/>
    <w:rsid w:val="00411620"/>
    <w:rsid w:val="0041205B"/>
    <w:rsid w:val="00412D66"/>
    <w:rsid w:val="00412DDC"/>
    <w:rsid w:val="004148F0"/>
    <w:rsid w:val="004153DA"/>
    <w:rsid w:val="00415446"/>
    <w:rsid w:val="0041625C"/>
    <w:rsid w:val="00420127"/>
    <w:rsid w:val="004206F3"/>
    <w:rsid w:val="0042075D"/>
    <w:rsid w:val="004218C0"/>
    <w:rsid w:val="00421AF7"/>
    <w:rsid w:val="00421EC3"/>
    <w:rsid w:val="004226CA"/>
    <w:rsid w:val="004230E7"/>
    <w:rsid w:val="004241DA"/>
    <w:rsid w:val="00424D7A"/>
    <w:rsid w:val="00425445"/>
    <w:rsid w:val="0042572C"/>
    <w:rsid w:val="00425A9B"/>
    <w:rsid w:val="00425D5B"/>
    <w:rsid w:val="004266BA"/>
    <w:rsid w:val="00427EEC"/>
    <w:rsid w:val="0043014B"/>
    <w:rsid w:val="004301BA"/>
    <w:rsid w:val="004306E0"/>
    <w:rsid w:val="0043121D"/>
    <w:rsid w:val="00432DEF"/>
    <w:rsid w:val="00433B73"/>
    <w:rsid w:val="00434448"/>
    <w:rsid w:val="0043573A"/>
    <w:rsid w:val="00435A71"/>
    <w:rsid w:val="00435AAE"/>
    <w:rsid w:val="00435C21"/>
    <w:rsid w:val="00435F17"/>
    <w:rsid w:val="0043610E"/>
    <w:rsid w:val="0043694F"/>
    <w:rsid w:val="00436B8F"/>
    <w:rsid w:val="00436E6E"/>
    <w:rsid w:val="004370CD"/>
    <w:rsid w:val="00440C5C"/>
    <w:rsid w:val="00440DB9"/>
    <w:rsid w:val="00441978"/>
    <w:rsid w:val="00442F0F"/>
    <w:rsid w:val="00443AB5"/>
    <w:rsid w:val="00444949"/>
    <w:rsid w:val="004450AF"/>
    <w:rsid w:val="00446319"/>
    <w:rsid w:val="00450082"/>
    <w:rsid w:val="004514A6"/>
    <w:rsid w:val="0045158F"/>
    <w:rsid w:val="004525D0"/>
    <w:rsid w:val="0045322D"/>
    <w:rsid w:val="00454383"/>
    <w:rsid w:val="004544F3"/>
    <w:rsid w:val="004546EA"/>
    <w:rsid w:val="004548E4"/>
    <w:rsid w:val="00454FB4"/>
    <w:rsid w:val="00455EC9"/>
    <w:rsid w:val="00456732"/>
    <w:rsid w:val="00457AA7"/>
    <w:rsid w:val="00461B39"/>
    <w:rsid w:val="004638E2"/>
    <w:rsid w:val="00463B14"/>
    <w:rsid w:val="0046463C"/>
    <w:rsid w:val="0046613B"/>
    <w:rsid w:val="004661AA"/>
    <w:rsid w:val="00466359"/>
    <w:rsid w:val="00466E98"/>
    <w:rsid w:val="00466F1C"/>
    <w:rsid w:val="0046713E"/>
    <w:rsid w:val="00473F5C"/>
    <w:rsid w:val="004746ED"/>
    <w:rsid w:val="0047620E"/>
    <w:rsid w:val="00476BEB"/>
    <w:rsid w:val="00477E1A"/>
    <w:rsid w:val="004808E2"/>
    <w:rsid w:val="00481048"/>
    <w:rsid w:val="00481922"/>
    <w:rsid w:val="00481CB5"/>
    <w:rsid w:val="00481FF8"/>
    <w:rsid w:val="00482110"/>
    <w:rsid w:val="00483CAC"/>
    <w:rsid w:val="00485EAC"/>
    <w:rsid w:val="0048694A"/>
    <w:rsid w:val="004870AA"/>
    <w:rsid w:val="0049011B"/>
    <w:rsid w:val="00490EE4"/>
    <w:rsid w:val="00491105"/>
    <w:rsid w:val="00491305"/>
    <w:rsid w:val="0049287A"/>
    <w:rsid w:val="0049565E"/>
    <w:rsid w:val="00496DD4"/>
    <w:rsid w:val="00496FF7"/>
    <w:rsid w:val="00497257"/>
    <w:rsid w:val="004977EE"/>
    <w:rsid w:val="00497F71"/>
    <w:rsid w:val="004A0355"/>
    <w:rsid w:val="004A0BED"/>
    <w:rsid w:val="004A1889"/>
    <w:rsid w:val="004A3A11"/>
    <w:rsid w:val="004A4EC8"/>
    <w:rsid w:val="004A5F92"/>
    <w:rsid w:val="004A6C2B"/>
    <w:rsid w:val="004A6E14"/>
    <w:rsid w:val="004A7EF6"/>
    <w:rsid w:val="004B0526"/>
    <w:rsid w:val="004B14BF"/>
    <w:rsid w:val="004B2BE8"/>
    <w:rsid w:val="004B60CE"/>
    <w:rsid w:val="004B64BE"/>
    <w:rsid w:val="004B6FAF"/>
    <w:rsid w:val="004B71FA"/>
    <w:rsid w:val="004B7C73"/>
    <w:rsid w:val="004C0508"/>
    <w:rsid w:val="004C089A"/>
    <w:rsid w:val="004C21BB"/>
    <w:rsid w:val="004C2B76"/>
    <w:rsid w:val="004C417B"/>
    <w:rsid w:val="004C44DE"/>
    <w:rsid w:val="004C5249"/>
    <w:rsid w:val="004C6D15"/>
    <w:rsid w:val="004D0BF7"/>
    <w:rsid w:val="004D0D20"/>
    <w:rsid w:val="004D164C"/>
    <w:rsid w:val="004D168B"/>
    <w:rsid w:val="004D1A1A"/>
    <w:rsid w:val="004D24C5"/>
    <w:rsid w:val="004D30FF"/>
    <w:rsid w:val="004D3A7F"/>
    <w:rsid w:val="004D4008"/>
    <w:rsid w:val="004D5785"/>
    <w:rsid w:val="004E0041"/>
    <w:rsid w:val="004E0795"/>
    <w:rsid w:val="004E07D0"/>
    <w:rsid w:val="004E144A"/>
    <w:rsid w:val="004E1B67"/>
    <w:rsid w:val="004E2190"/>
    <w:rsid w:val="004E372A"/>
    <w:rsid w:val="004E3C27"/>
    <w:rsid w:val="004E4490"/>
    <w:rsid w:val="004E489F"/>
    <w:rsid w:val="004E4E50"/>
    <w:rsid w:val="004E686B"/>
    <w:rsid w:val="004E7238"/>
    <w:rsid w:val="004E7977"/>
    <w:rsid w:val="004E79C6"/>
    <w:rsid w:val="004F020F"/>
    <w:rsid w:val="004F07AC"/>
    <w:rsid w:val="004F1C27"/>
    <w:rsid w:val="004F3DE4"/>
    <w:rsid w:val="004F486E"/>
    <w:rsid w:val="004F5EB8"/>
    <w:rsid w:val="004F6206"/>
    <w:rsid w:val="004F753F"/>
    <w:rsid w:val="004F765A"/>
    <w:rsid w:val="004F787A"/>
    <w:rsid w:val="004F7FF3"/>
    <w:rsid w:val="0050031D"/>
    <w:rsid w:val="00500E07"/>
    <w:rsid w:val="00501453"/>
    <w:rsid w:val="00501921"/>
    <w:rsid w:val="0050264E"/>
    <w:rsid w:val="00502AF2"/>
    <w:rsid w:val="00503987"/>
    <w:rsid w:val="00503C0F"/>
    <w:rsid w:val="005043E0"/>
    <w:rsid w:val="0050477B"/>
    <w:rsid w:val="00506734"/>
    <w:rsid w:val="00507845"/>
    <w:rsid w:val="005100A3"/>
    <w:rsid w:val="00511885"/>
    <w:rsid w:val="00511C2C"/>
    <w:rsid w:val="00511E42"/>
    <w:rsid w:val="005129DB"/>
    <w:rsid w:val="00513381"/>
    <w:rsid w:val="00513523"/>
    <w:rsid w:val="0051446F"/>
    <w:rsid w:val="005171AE"/>
    <w:rsid w:val="005179D0"/>
    <w:rsid w:val="0052061B"/>
    <w:rsid w:val="0052063E"/>
    <w:rsid w:val="00520968"/>
    <w:rsid w:val="00521A3C"/>
    <w:rsid w:val="00521EAA"/>
    <w:rsid w:val="0052284C"/>
    <w:rsid w:val="005234CA"/>
    <w:rsid w:val="00523A43"/>
    <w:rsid w:val="00524087"/>
    <w:rsid w:val="00524802"/>
    <w:rsid w:val="005257C4"/>
    <w:rsid w:val="00525DAC"/>
    <w:rsid w:val="005264DE"/>
    <w:rsid w:val="00527350"/>
    <w:rsid w:val="00530014"/>
    <w:rsid w:val="00530350"/>
    <w:rsid w:val="0053139B"/>
    <w:rsid w:val="00532443"/>
    <w:rsid w:val="00532555"/>
    <w:rsid w:val="0053261F"/>
    <w:rsid w:val="00535F32"/>
    <w:rsid w:val="00537A31"/>
    <w:rsid w:val="00537BBE"/>
    <w:rsid w:val="00537BD1"/>
    <w:rsid w:val="005400B2"/>
    <w:rsid w:val="00540655"/>
    <w:rsid w:val="00540B6A"/>
    <w:rsid w:val="00540E8A"/>
    <w:rsid w:val="005413BB"/>
    <w:rsid w:val="00541DDD"/>
    <w:rsid w:val="00541E63"/>
    <w:rsid w:val="00542BEC"/>
    <w:rsid w:val="00542E5C"/>
    <w:rsid w:val="00543AEC"/>
    <w:rsid w:val="005443F1"/>
    <w:rsid w:val="0054456B"/>
    <w:rsid w:val="0054470E"/>
    <w:rsid w:val="00546F1C"/>
    <w:rsid w:val="00547133"/>
    <w:rsid w:val="00550FF6"/>
    <w:rsid w:val="005510AA"/>
    <w:rsid w:val="00551EF0"/>
    <w:rsid w:val="00552142"/>
    <w:rsid w:val="005526B5"/>
    <w:rsid w:val="005528FD"/>
    <w:rsid w:val="00552E35"/>
    <w:rsid w:val="00553FF7"/>
    <w:rsid w:val="00554593"/>
    <w:rsid w:val="00555F61"/>
    <w:rsid w:val="005561E5"/>
    <w:rsid w:val="0055736A"/>
    <w:rsid w:val="005573EA"/>
    <w:rsid w:val="00560832"/>
    <w:rsid w:val="00561417"/>
    <w:rsid w:val="005617C9"/>
    <w:rsid w:val="00561EA7"/>
    <w:rsid w:val="00562B4C"/>
    <w:rsid w:val="00562C48"/>
    <w:rsid w:val="00566088"/>
    <w:rsid w:val="00567630"/>
    <w:rsid w:val="00567BB6"/>
    <w:rsid w:val="00570723"/>
    <w:rsid w:val="005709CA"/>
    <w:rsid w:val="00570DD7"/>
    <w:rsid w:val="00572ACE"/>
    <w:rsid w:val="00573EE1"/>
    <w:rsid w:val="00575233"/>
    <w:rsid w:val="00576D98"/>
    <w:rsid w:val="0057793B"/>
    <w:rsid w:val="00577C7E"/>
    <w:rsid w:val="00577D7A"/>
    <w:rsid w:val="005809AE"/>
    <w:rsid w:val="0058230B"/>
    <w:rsid w:val="00583709"/>
    <w:rsid w:val="00584557"/>
    <w:rsid w:val="0058525E"/>
    <w:rsid w:val="005860F9"/>
    <w:rsid w:val="00586903"/>
    <w:rsid w:val="00586F79"/>
    <w:rsid w:val="005871D7"/>
    <w:rsid w:val="00587CB3"/>
    <w:rsid w:val="00592CAF"/>
    <w:rsid w:val="00593D02"/>
    <w:rsid w:val="00594BB6"/>
    <w:rsid w:val="00594E60"/>
    <w:rsid w:val="00596933"/>
    <w:rsid w:val="00596B3A"/>
    <w:rsid w:val="00597499"/>
    <w:rsid w:val="005A0851"/>
    <w:rsid w:val="005A18F3"/>
    <w:rsid w:val="005A325B"/>
    <w:rsid w:val="005A799B"/>
    <w:rsid w:val="005B01A9"/>
    <w:rsid w:val="005B0896"/>
    <w:rsid w:val="005B1B10"/>
    <w:rsid w:val="005B1F7C"/>
    <w:rsid w:val="005B29C9"/>
    <w:rsid w:val="005B346B"/>
    <w:rsid w:val="005B3E8F"/>
    <w:rsid w:val="005B5C6B"/>
    <w:rsid w:val="005B70C2"/>
    <w:rsid w:val="005B72F6"/>
    <w:rsid w:val="005B73B5"/>
    <w:rsid w:val="005B76F2"/>
    <w:rsid w:val="005C0193"/>
    <w:rsid w:val="005C38F6"/>
    <w:rsid w:val="005C4EB1"/>
    <w:rsid w:val="005C51E4"/>
    <w:rsid w:val="005C5F94"/>
    <w:rsid w:val="005C67CD"/>
    <w:rsid w:val="005C7449"/>
    <w:rsid w:val="005D141B"/>
    <w:rsid w:val="005D67F7"/>
    <w:rsid w:val="005D6B15"/>
    <w:rsid w:val="005D6D0A"/>
    <w:rsid w:val="005D7AF6"/>
    <w:rsid w:val="005E2092"/>
    <w:rsid w:val="005E2157"/>
    <w:rsid w:val="005E29D6"/>
    <w:rsid w:val="005E45A2"/>
    <w:rsid w:val="005E46D1"/>
    <w:rsid w:val="005E4700"/>
    <w:rsid w:val="005E531C"/>
    <w:rsid w:val="005E63DC"/>
    <w:rsid w:val="005E70C5"/>
    <w:rsid w:val="005E74AA"/>
    <w:rsid w:val="005E775F"/>
    <w:rsid w:val="005F079C"/>
    <w:rsid w:val="005F0C71"/>
    <w:rsid w:val="005F3D9F"/>
    <w:rsid w:val="005F3E71"/>
    <w:rsid w:val="005F4304"/>
    <w:rsid w:val="005F4C89"/>
    <w:rsid w:val="005F57DB"/>
    <w:rsid w:val="005F5A1F"/>
    <w:rsid w:val="005F5A3F"/>
    <w:rsid w:val="005F6DF5"/>
    <w:rsid w:val="0060016D"/>
    <w:rsid w:val="00600B2F"/>
    <w:rsid w:val="0060187C"/>
    <w:rsid w:val="006040B4"/>
    <w:rsid w:val="00605575"/>
    <w:rsid w:val="00606024"/>
    <w:rsid w:val="0060772E"/>
    <w:rsid w:val="00607E01"/>
    <w:rsid w:val="00607E13"/>
    <w:rsid w:val="006102E1"/>
    <w:rsid w:val="00610D2E"/>
    <w:rsid w:val="0061138D"/>
    <w:rsid w:val="00611433"/>
    <w:rsid w:val="00612775"/>
    <w:rsid w:val="006127E6"/>
    <w:rsid w:val="00612B3D"/>
    <w:rsid w:val="00612D39"/>
    <w:rsid w:val="00612E95"/>
    <w:rsid w:val="006130DF"/>
    <w:rsid w:val="006131D9"/>
    <w:rsid w:val="006134B7"/>
    <w:rsid w:val="006136D7"/>
    <w:rsid w:val="0061423D"/>
    <w:rsid w:val="006158AB"/>
    <w:rsid w:val="00616B09"/>
    <w:rsid w:val="00621474"/>
    <w:rsid w:val="00621576"/>
    <w:rsid w:val="006231C1"/>
    <w:rsid w:val="006256CF"/>
    <w:rsid w:val="006261D9"/>
    <w:rsid w:val="00626AD1"/>
    <w:rsid w:val="00626B0C"/>
    <w:rsid w:val="006308AA"/>
    <w:rsid w:val="006313DB"/>
    <w:rsid w:val="00631B9C"/>
    <w:rsid w:val="00631BC5"/>
    <w:rsid w:val="00631D93"/>
    <w:rsid w:val="00631DA7"/>
    <w:rsid w:val="00632240"/>
    <w:rsid w:val="00632251"/>
    <w:rsid w:val="00632AEE"/>
    <w:rsid w:val="00633190"/>
    <w:rsid w:val="006344EE"/>
    <w:rsid w:val="00636B01"/>
    <w:rsid w:val="00640A39"/>
    <w:rsid w:val="00640F9F"/>
    <w:rsid w:val="00641339"/>
    <w:rsid w:val="0064157E"/>
    <w:rsid w:val="00641EEF"/>
    <w:rsid w:val="00642E21"/>
    <w:rsid w:val="00642F83"/>
    <w:rsid w:val="00643A32"/>
    <w:rsid w:val="00645623"/>
    <w:rsid w:val="006466F8"/>
    <w:rsid w:val="00646BA9"/>
    <w:rsid w:val="0064734C"/>
    <w:rsid w:val="00647603"/>
    <w:rsid w:val="00647619"/>
    <w:rsid w:val="006504B0"/>
    <w:rsid w:val="00651A09"/>
    <w:rsid w:val="00654B10"/>
    <w:rsid w:val="006614EA"/>
    <w:rsid w:val="006618D2"/>
    <w:rsid w:val="00662B74"/>
    <w:rsid w:val="00664759"/>
    <w:rsid w:val="00664EAA"/>
    <w:rsid w:val="0066547D"/>
    <w:rsid w:val="006658C3"/>
    <w:rsid w:val="0066613B"/>
    <w:rsid w:val="00670108"/>
    <w:rsid w:val="0067067C"/>
    <w:rsid w:val="00671A00"/>
    <w:rsid w:val="0067250D"/>
    <w:rsid w:val="00673A00"/>
    <w:rsid w:val="006755F8"/>
    <w:rsid w:val="00677793"/>
    <w:rsid w:val="006803AF"/>
    <w:rsid w:val="00680A1F"/>
    <w:rsid w:val="006811D3"/>
    <w:rsid w:val="00682355"/>
    <w:rsid w:val="00683B96"/>
    <w:rsid w:val="00683E35"/>
    <w:rsid w:val="006842A3"/>
    <w:rsid w:val="00684740"/>
    <w:rsid w:val="006855EB"/>
    <w:rsid w:val="00685904"/>
    <w:rsid w:val="00685F85"/>
    <w:rsid w:val="006862C2"/>
    <w:rsid w:val="00686BBA"/>
    <w:rsid w:val="00687594"/>
    <w:rsid w:val="00687CF8"/>
    <w:rsid w:val="00687FF0"/>
    <w:rsid w:val="006934B7"/>
    <w:rsid w:val="00694850"/>
    <w:rsid w:val="006954A3"/>
    <w:rsid w:val="00695605"/>
    <w:rsid w:val="00695918"/>
    <w:rsid w:val="00695BE7"/>
    <w:rsid w:val="00696160"/>
    <w:rsid w:val="00696188"/>
    <w:rsid w:val="006A0B26"/>
    <w:rsid w:val="006A1472"/>
    <w:rsid w:val="006A1BE4"/>
    <w:rsid w:val="006A2DF2"/>
    <w:rsid w:val="006A2EA8"/>
    <w:rsid w:val="006A4638"/>
    <w:rsid w:val="006A6848"/>
    <w:rsid w:val="006A6953"/>
    <w:rsid w:val="006A73F5"/>
    <w:rsid w:val="006B1C2E"/>
    <w:rsid w:val="006B28CE"/>
    <w:rsid w:val="006B3338"/>
    <w:rsid w:val="006B6167"/>
    <w:rsid w:val="006B68BB"/>
    <w:rsid w:val="006B72D6"/>
    <w:rsid w:val="006B7BB4"/>
    <w:rsid w:val="006C122B"/>
    <w:rsid w:val="006C1356"/>
    <w:rsid w:val="006C1669"/>
    <w:rsid w:val="006C20B9"/>
    <w:rsid w:val="006C2DB2"/>
    <w:rsid w:val="006C3F84"/>
    <w:rsid w:val="006C4405"/>
    <w:rsid w:val="006C5033"/>
    <w:rsid w:val="006C503C"/>
    <w:rsid w:val="006C6450"/>
    <w:rsid w:val="006C687A"/>
    <w:rsid w:val="006C73E2"/>
    <w:rsid w:val="006C7D08"/>
    <w:rsid w:val="006D02DB"/>
    <w:rsid w:val="006D079B"/>
    <w:rsid w:val="006D085F"/>
    <w:rsid w:val="006D0DEC"/>
    <w:rsid w:val="006D16DA"/>
    <w:rsid w:val="006D17FD"/>
    <w:rsid w:val="006D298F"/>
    <w:rsid w:val="006D2FC3"/>
    <w:rsid w:val="006D30B8"/>
    <w:rsid w:val="006D52E6"/>
    <w:rsid w:val="006D62C1"/>
    <w:rsid w:val="006D6ABB"/>
    <w:rsid w:val="006E1467"/>
    <w:rsid w:val="006E2273"/>
    <w:rsid w:val="006E4290"/>
    <w:rsid w:val="006E5521"/>
    <w:rsid w:val="006E55BE"/>
    <w:rsid w:val="006E5893"/>
    <w:rsid w:val="006E5B9E"/>
    <w:rsid w:val="006E6391"/>
    <w:rsid w:val="006E64F3"/>
    <w:rsid w:val="006E65A5"/>
    <w:rsid w:val="006E67B1"/>
    <w:rsid w:val="006F03B5"/>
    <w:rsid w:val="006F0DD5"/>
    <w:rsid w:val="006F1589"/>
    <w:rsid w:val="006F1C38"/>
    <w:rsid w:val="006F3096"/>
    <w:rsid w:val="006F3E25"/>
    <w:rsid w:val="006F62E8"/>
    <w:rsid w:val="006F683E"/>
    <w:rsid w:val="00702E25"/>
    <w:rsid w:val="0070308E"/>
    <w:rsid w:val="007039E8"/>
    <w:rsid w:val="007046E7"/>
    <w:rsid w:val="00706710"/>
    <w:rsid w:val="00706BBD"/>
    <w:rsid w:val="00707FF7"/>
    <w:rsid w:val="00711724"/>
    <w:rsid w:val="00711E9A"/>
    <w:rsid w:val="007121DA"/>
    <w:rsid w:val="00713A1D"/>
    <w:rsid w:val="00714C42"/>
    <w:rsid w:val="007153E4"/>
    <w:rsid w:val="007156D3"/>
    <w:rsid w:val="00715A31"/>
    <w:rsid w:val="00715E11"/>
    <w:rsid w:val="007165BC"/>
    <w:rsid w:val="00716A1C"/>
    <w:rsid w:val="00716E0C"/>
    <w:rsid w:val="00716ED7"/>
    <w:rsid w:val="007238BC"/>
    <w:rsid w:val="00723D80"/>
    <w:rsid w:val="00724ECF"/>
    <w:rsid w:val="00725237"/>
    <w:rsid w:val="0072599D"/>
    <w:rsid w:val="00726058"/>
    <w:rsid w:val="007268A8"/>
    <w:rsid w:val="00726CE4"/>
    <w:rsid w:val="007271B9"/>
    <w:rsid w:val="00727449"/>
    <w:rsid w:val="007309C7"/>
    <w:rsid w:val="00731175"/>
    <w:rsid w:val="00734AF0"/>
    <w:rsid w:val="00736152"/>
    <w:rsid w:val="00736843"/>
    <w:rsid w:val="00737A39"/>
    <w:rsid w:val="00740066"/>
    <w:rsid w:val="0074151E"/>
    <w:rsid w:val="0074175C"/>
    <w:rsid w:val="00741A9F"/>
    <w:rsid w:val="0074202D"/>
    <w:rsid w:val="00742134"/>
    <w:rsid w:val="00742666"/>
    <w:rsid w:val="00742B64"/>
    <w:rsid w:val="00742DE8"/>
    <w:rsid w:val="00744F71"/>
    <w:rsid w:val="00745240"/>
    <w:rsid w:val="0074572C"/>
    <w:rsid w:val="00746DE3"/>
    <w:rsid w:val="00746E39"/>
    <w:rsid w:val="0074726E"/>
    <w:rsid w:val="00747899"/>
    <w:rsid w:val="00750353"/>
    <w:rsid w:val="0075474B"/>
    <w:rsid w:val="00754E2C"/>
    <w:rsid w:val="00756203"/>
    <w:rsid w:val="00756AB3"/>
    <w:rsid w:val="00756ACD"/>
    <w:rsid w:val="00757D76"/>
    <w:rsid w:val="00760A38"/>
    <w:rsid w:val="00760DA4"/>
    <w:rsid w:val="007618DE"/>
    <w:rsid w:val="0076271E"/>
    <w:rsid w:val="00762789"/>
    <w:rsid w:val="0076495D"/>
    <w:rsid w:val="007653FF"/>
    <w:rsid w:val="007660AF"/>
    <w:rsid w:val="00770EAA"/>
    <w:rsid w:val="00772722"/>
    <w:rsid w:val="00772BD0"/>
    <w:rsid w:val="00773A35"/>
    <w:rsid w:val="00776E6C"/>
    <w:rsid w:val="00780A03"/>
    <w:rsid w:val="00780BE5"/>
    <w:rsid w:val="00781359"/>
    <w:rsid w:val="007814C1"/>
    <w:rsid w:val="007818C3"/>
    <w:rsid w:val="00781AA0"/>
    <w:rsid w:val="00782D6B"/>
    <w:rsid w:val="007856B4"/>
    <w:rsid w:val="00786E3E"/>
    <w:rsid w:val="0079210F"/>
    <w:rsid w:val="00792263"/>
    <w:rsid w:val="0079241C"/>
    <w:rsid w:val="00792D0D"/>
    <w:rsid w:val="007937A7"/>
    <w:rsid w:val="007953B8"/>
    <w:rsid w:val="0079657F"/>
    <w:rsid w:val="00797C21"/>
    <w:rsid w:val="007A07A4"/>
    <w:rsid w:val="007A29AE"/>
    <w:rsid w:val="007A383C"/>
    <w:rsid w:val="007A3CC8"/>
    <w:rsid w:val="007A48B4"/>
    <w:rsid w:val="007A4D78"/>
    <w:rsid w:val="007A5131"/>
    <w:rsid w:val="007A54B8"/>
    <w:rsid w:val="007A5799"/>
    <w:rsid w:val="007A5825"/>
    <w:rsid w:val="007A5D5C"/>
    <w:rsid w:val="007A6F6B"/>
    <w:rsid w:val="007A7D31"/>
    <w:rsid w:val="007B1A45"/>
    <w:rsid w:val="007B1D5F"/>
    <w:rsid w:val="007B2BCE"/>
    <w:rsid w:val="007B305B"/>
    <w:rsid w:val="007B48A5"/>
    <w:rsid w:val="007B5064"/>
    <w:rsid w:val="007B539F"/>
    <w:rsid w:val="007B5C50"/>
    <w:rsid w:val="007B6375"/>
    <w:rsid w:val="007B6BCB"/>
    <w:rsid w:val="007B74A5"/>
    <w:rsid w:val="007C0752"/>
    <w:rsid w:val="007C200E"/>
    <w:rsid w:val="007C29D1"/>
    <w:rsid w:val="007C3F1C"/>
    <w:rsid w:val="007C406B"/>
    <w:rsid w:val="007C438B"/>
    <w:rsid w:val="007C4CB1"/>
    <w:rsid w:val="007C5048"/>
    <w:rsid w:val="007C62A7"/>
    <w:rsid w:val="007C64D1"/>
    <w:rsid w:val="007C67C9"/>
    <w:rsid w:val="007C755A"/>
    <w:rsid w:val="007C7F38"/>
    <w:rsid w:val="007D02A0"/>
    <w:rsid w:val="007D033E"/>
    <w:rsid w:val="007D040F"/>
    <w:rsid w:val="007D15DE"/>
    <w:rsid w:val="007D27A4"/>
    <w:rsid w:val="007D28A1"/>
    <w:rsid w:val="007D39D3"/>
    <w:rsid w:val="007D5787"/>
    <w:rsid w:val="007D67A4"/>
    <w:rsid w:val="007D696A"/>
    <w:rsid w:val="007D6FBB"/>
    <w:rsid w:val="007D7332"/>
    <w:rsid w:val="007E0FC9"/>
    <w:rsid w:val="007E3BDF"/>
    <w:rsid w:val="007E4137"/>
    <w:rsid w:val="007E4216"/>
    <w:rsid w:val="007E4562"/>
    <w:rsid w:val="007E66B6"/>
    <w:rsid w:val="007E709E"/>
    <w:rsid w:val="007F069E"/>
    <w:rsid w:val="007F07B4"/>
    <w:rsid w:val="007F11F7"/>
    <w:rsid w:val="007F14FB"/>
    <w:rsid w:val="007F1760"/>
    <w:rsid w:val="007F27FB"/>
    <w:rsid w:val="007F43B5"/>
    <w:rsid w:val="007F4748"/>
    <w:rsid w:val="007F48FC"/>
    <w:rsid w:val="007F6054"/>
    <w:rsid w:val="007F7A62"/>
    <w:rsid w:val="0080028E"/>
    <w:rsid w:val="00800A6C"/>
    <w:rsid w:val="00800B20"/>
    <w:rsid w:val="00802BB7"/>
    <w:rsid w:val="00802BC3"/>
    <w:rsid w:val="00802E88"/>
    <w:rsid w:val="0080345C"/>
    <w:rsid w:val="008038B7"/>
    <w:rsid w:val="00804423"/>
    <w:rsid w:val="00804E2D"/>
    <w:rsid w:val="00807046"/>
    <w:rsid w:val="00810D66"/>
    <w:rsid w:val="00810D68"/>
    <w:rsid w:val="00811B50"/>
    <w:rsid w:val="00813594"/>
    <w:rsid w:val="00814C37"/>
    <w:rsid w:val="00815033"/>
    <w:rsid w:val="008150B8"/>
    <w:rsid w:val="00817FBE"/>
    <w:rsid w:val="00820488"/>
    <w:rsid w:val="0082102B"/>
    <w:rsid w:val="0082270B"/>
    <w:rsid w:val="00822E01"/>
    <w:rsid w:val="00822EC1"/>
    <w:rsid w:val="008238E3"/>
    <w:rsid w:val="00823C36"/>
    <w:rsid w:val="00823D98"/>
    <w:rsid w:val="00824230"/>
    <w:rsid w:val="00824806"/>
    <w:rsid w:val="00825725"/>
    <w:rsid w:val="00825E1A"/>
    <w:rsid w:val="00826BBE"/>
    <w:rsid w:val="00826E61"/>
    <w:rsid w:val="00826FD3"/>
    <w:rsid w:val="00830CC3"/>
    <w:rsid w:val="00831511"/>
    <w:rsid w:val="008328B7"/>
    <w:rsid w:val="00833C63"/>
    <w:rsid w:val="00834B4E"/>
    <w:rsid w:val="00834D0C"/>
    <w:rsid w:val="00835783"/>
    <w:rsid w:val="00836D3E"/>
    <w:rsid w:val="00836D48"/>
    <w:rsid w:val="008370C7"/>
    <w:rsid w:val="00837253"/>
    <w:rsid w:val="008373A7"/>
    <w:rsid w:val="008400DE"/>
    <w:rsid w:val="00840910"/>
    <w:rsid w:val="00840EE2"/>
    <w:rsid w:val="008414B1"/>
    <w:rsid w:val="00841BE1"/>
    <w:rsid w:val="008422B2"/>
    <w:rsid w:val="00842BA3"/>
    <w:rsid w:val="00843670"/>
    <w:rsid w:val="00843808"/>
    <w:rsid w:val="0084546A"/>
    <w:rsid w:val="008460C0"/>
    <w:rsid w:val="00851A72"/>
    <w:rsid w:val="00851D4A"/>
    <w:rsid w:val="0085244F"/>
    <w:rsid w:val="00853249"/>
    <w:rsid w:val="0085356C"/>
    <w:rsid w:val="00854F7D"/>
    <w:rsid w:val="00855B31"/>
    <w:rsid w:val="008575DA"/>
    <w:rsid w:val="00860469"/>
    <w:rsid w:val="0086047D"/>
    <w:rsid w:val="00860751"/>
    <w:rsid w:val="00861A47"/>
    <w:rsid w:val="00861C0A"/>
    <w:rsid w:val="00861CEB"/>
    <w:rsid w:val="008628AE"/>
    <w:rsid w:val="00862BAE"/>
    <w:rsid w:val="00864800"/>
    <w:rsid w:val="00865112"/>
    <w:rsid w:val="008662B4"/>
    <w:rsid w:val="00866500"/>
    <w:rsid w:val="008670F7"/>
    <w:rsid w:val="00867C8F"/>
    <w:rsid w:val="0087025F"/>
    <w:rsid w:val="00870495"/>
    <w:rsid w:val="008727DE"/>
    <w:rsid w:val="0087293A"/>
    <w:rsid w:val="00872983"/>
    <w:rsid w:val="00872AB3"/>
    <w:rsid w:val="00872B93"/>
    <w:rsid w:val="00872FB7"/>
    <w:rsid w:val="00872FD8"/>
    <w:rsid w:val="008750A6"/>
    <w:rsid w:val="00875CC6"/>
    <w:rsid w:val="008766DB"/>
    <w:rsid w:val="00876955"/>
    <w:rsid w:val="00880A2C"/>
    <w:rsid w:val="00881736"/>
    <w:rsid w:val="00881AC4"/>
    <w:rsid w:val="00882B78"/>
    <w:rsid w:val="00882D6A"/>
    <w:rsid w:val="008854A0"/>
    <w:rsid w:val="0088567F"/>
    <w:rsid w:val="00885AA8"/>
    <w:rsid w:val="00885F35"/>
    <w:rsid w:val="00886639"/>
    <w:rsid w:val="00886EE7"/>
    <w:rsid w:val="008877B8"/>
    <w:rsid w:val="00890004"/>
    <w:rsid w:val="00890878"/>
    <w:rsid w:val="00890CFC"/>
    <w:rsid w:val="0089207F"/>
    <w:rsid w:val="008922E5"/>
    <w:rsid w:val="008937B3"/>
    <w:rsid w:val="00895688"/>
    <w:rsid w:val="00895B3D"/>
    <w:rsid w:val="00895FE8"/>
    <w:rsid w:val="008962DB"/>
    <w:rsid w:val="00896C8C"/>
    <w:rsid w:val="00896E6D"/>
    <w:rsid w:val="0089712F"/>
    <w:rsid w:val="00897D9E"/>
    <w:rsid w:val="008A0804"/>
    <w:rsid w:val="008A128C"/>
    <w:rsid w:val="008A1BC5"/>
    <w:rsid w:val="008A1EF8"/>
    <w:rsid w:val="008A23C5"/>
    <w:rsid w:val="008A337C"/>
    <w:rsid w:val="008A4B6D"/>
    <w:rsid w:val="008A6743"/>
    <w:rsid w:val="008B2A4E"/>
    <w:rsid w:val="008B4B31"/>
    <w:rsid w:val="008B4C5B"/>
    <w:rsid w:val="008B4FD0"/>
    <w:rsid w:val="008B595A"/>
    <w:rsid w:val="008B65B2"/>
    <w:rsid w:val="008B7A8D"/>
    <w:rsid w:val="008B7CB1"/>
    <w:rsid w:val="008C034E"/>
    <w:rsid w:val="008C0760"/>
    <w:rsid w:val="008C0DCD"/>
    <w:rsid w:val="008C105C"/>
    <w:rsid w:val="008C119E"/>
    <w:rsid w:val="008C11B9"/>
    <w:rsid w:val="008C148A"/>
    <w:rsid w:val="008C1E54"/>
    <w:rsid w:val="008C2E66"/>
    <w:rsid w:val="008C47BC"/>
    <w:rsid w:val="008C7ACE"/>
    <w:rsid w:val="008D006B"/>
    <w:rsid w:val="008D25F7"/>
    <w:rsid w:val="008D2B30"/>
    <w:rsid w:val="008D3E0A"/>
    <w:rsid w:val="008D44CD"/>
    <w:rsid w:val="008D6C18"/>
    <w:rsid w:val="008E04A8"/>
    <w:rsid w:val="008E0892"/>
    <w:rsid w:val="008E0B6A"/>
    <w:rsid w:val="008E0FA2"/>
    <w:rsid w:val="008E1D92"/>
    <w:rsid w:val="008E3005"/>
    <w:rsid w:val="008E337E"/>
    <w:rsid w:val="008E41B7"/>
    <w:rsid w:val="008E4C5B"/>
    <w:rsid w:val="008E5759"/>
    <w:rsid w:val="008E705C"/>
    <w:rsid w:val="008E77E2"/>
    <w:rsid w:val="008E7C16"/>
    <w:rsid w:val="008F013D"/>
    <w:rsid w:val="008F03F6"/>
    <w:rsid w:val="008F1EE0"/>
    <w:rsid w:val="008F22E6"/>
    <w:rsid w:val="008F2785"/>
    <w:rsid w:val="008F3166"/>
    <w:rsid w:val="008F375B"/>
    <w:rsid w:val="008F41B8"/>
    <w:rsid w:val="008F6225"/>
    <w:rsid w:val="008F6411"/>
    <w:rsid w:val="008F66C6"/>
    <w:rsid w:val="008F7CA6"/>
    <w:rsid w:val="008F7E2A"/>
    <w:rsid w:val="00900207"/>
    <w:rsid w:val="00901553"/>
    <w:rsid w:val="009015B6"/>
    <w:rsid w:val="00901A6A"/>
    <w:rsid w:val="00902663"/>
    <w:rsid w:val="009026B7"/>
    <w:rsid w:val="00902CC0"/>
    <w:rsid w:val="00906ED8"/>
    <w:rsid w:val="00906FD8"/>
    <w:rsid w:val="00907E16"/>
    <w:rsid w:val="00910C29"/>
    <w:rsid w:val="00910CB7"/>
    <w:rsid w:val="00910DA9"/>
    <w:rsid w:val="0091119B"/>
    <w:rsid w:val="00911364"/>
    <w:rsid w:val="0091279D"/>
    <w:rsid w:val="00912DBA"/>
    <w:rsid w:val="0091454F"/>
    <w:rsid w:val="009147E9"/>
    <w:rsid w:val="00914DB4"/>
    <w:rsid w:val="00914E5B"/>
    <w:rsid w:val="00914FF0"/>
    <w:rsid w:val="0091613A"/>
    <w:rsid w:val="00916AA8"/>
    <w:rsid w:val="00916DB6"/>
    <w:rsid w:val="00917B5B"/>
    <w:rsid w:val="00917C28"/>
    <w:rsid w:val="00917D72"/>
    <w:rsid w:val="00920C9D"/>
    <w:rsid w:val="009212CD"/>
    <w:rsid w:val="00922087"/>
    <w:rsid w:val="00922736"/>
    <w:rsid w:val="00923B3F"/>
    <w:rsid w:val="0092453B"/>
    <w:rsid w:val="00925276"/>
    <w:rsid w:val="00925673"/>
    <w:rsid w:val="00926188"/>
    <w:rsid w:val="00926639"/>
    <w:rsid w:val="00926D22"/>
    <w:rsid w:val="00927694"/>
    <w:rsid w:val="00927E7E"/>
    <w:rsid w:val="009301CC"/>
    <w:rsid w:val="009313D2"/>
    <w:rsid w:val="00931A17"/>
    <w:rsid w:val="0093238F"/>
    <w:rsid w:val="00934B48"/>
    <w:rsid w:val="00941518"/>
    <w:rsid w:val="00941AD2"/>
    <w:rsid w:val="009449D8"/>
    <w:rsid w:val="00944E2B"/>
    <w:rsid w:val="009471A6"/>
    <w:rsid w:val="00947CA5"/>
    <w:rsid w:val="009503CA"/>
    <w:rsid w:val="009508F0"/>
    <w:rsid w:val="009520F4"/>
    <w:rsid w:val="009524F2"/>
    <w:rsid w:val="00954155"/>
    <w:rsid w:val="009548CB"/>
    <w:rsid w:val="00955365"/>
    <w:rsid w:val="009553CA"/>
    <w:rsid w:val="009567CF"/>
    <w:rsid w:val="0096013B"/>
    <w:rsid w:val="009602A3"/>
    <w:rsid w:val="00960D2F"/>
    <w:rsid w:val="0096196C"/>
    <w:rsid w:val="009619D8"/>
    <w:rsid w:val="00961DFD"/>
    <w:rsid w:val="00965182"/>
    <w:rsid w:val="00965C89"/>
    <w:rsid w:val="00965FAC"/>
    <w:rsid w:val="00966417"/>
    <w:rsid w:val="00966E61"/>
    <w:rsid w:val="00967B8E"/>
    <w:rsid w:val="00967F5B"/>
    <w:rsid w:val="00970507"/>
    <w:rsid w:val="00970C3A"/>
    <w:rsid w:val="009711F6"/>
    <w:rsid w:val="00971321"/>
    <w:rsid w:val="009714DD"/>
    <w:rsid w:val="009715CA"/>
    <w:rsid w:val="009722F2"/>
    <w:rsid w:val="00973260"/>
    <w:rsid w:val="00973584"/>
    <w:rsid w:val="009739F3"/>
    <w:rsid w:val="00973B85"/>
    <w:rsid w:val="00974257"/>
    <w:rsid w:val="00974C21"/>
    <w:rsid w:val="00975009"/>
    <w:rsid w:val="0097615F"/>
    <w:rsid w:val="00976FBD"/>
    <w:rsid w:val="009770BD"/>
    <w:rsid w:val="00980E8F"/>
    <w:rsid w:val="009818E3"/>
    <w:rsid w:val="009824A3"/>
    <w:rsid w:val="009837FC"/>
    <w:rsid w:val="00983A35"/>
    <w:rsid w:val="00983CF7"/>
    <w:rsid w:val="00985617"/>
    <w:rsid w:val="00986102"/>
    <w:rsid w:val="00986168"/>
    <w:rsid w:val="009875A5"/>
    <w:rsid w:val="00987B13"/>
    <w:rsid w:val="00990E7B"/>
    <w:rsid w:val="009914E9"/>
    <w:rsid w:val="00995465"/>
    <w:rsid w:val="00995799"/>
    <w:rsid w:val="00996438"/>
    <w:rsid w:val="009974AC"/>
    <w:rsid w:val="00997F1F"/>
    <w:rsid w:val="00997FCE"/>
    <w:rsid w:val="009A01E1"/>
    <w:rsid w:val="009A1CD7"/>
    <w:rsid w:val="009A4419"/>
    <w:rsid w:val="009A444C"/>
    <w:rsid w:val="009A4C82"/>
    <w:rsid w:val="009A5329"/>
    <w:rsid w:val="009A555E"/>
    <w:rsid w:val="009A561C"/>
    <w:rsid w:val="009A6D0C"/>
    <w:rsid w:val="009B01C4"/>
    <w:rsid w:val="009B0849"/>
    <w:rsid w:val="009B1626"/>
    <w:rsid w:val="009B1C24"/>
    <w:rsid w:val="009B2740"/>
    <w:rsid w:val="009B2B99"/>
    <w:rsid w:val="009B3869"/>
    <w:rsid w:val="009B4558"/>
    <w:rsid w:val="009B4641"/>
    <w:rsid w:val="009B5237"/>
    <w:rsid w:val="009B6CA7"/>
    <w:rsid w:val="009B7ACC"/>
    <w:rsid w:val="009B7CFC"/>
    <w:rsid w:val="009C0437"/>
    <w:rsid w:val="009C07CF"/>
    <w:rsid w:val="009C09DC"/>
    <w:rsid w:val="009C278B"/>
    <w:rsid w:val="009C3485"/>
    <w:rsid w:val="009C4387"/>
    <w:rsid w:val="009C4D31"/>
    <w:rsid w:val="009C575C"/>
    <w:rsid w:val="009C6016"/>
    <w:rsid w:val="009C64B3"/>
    <w:rsid w:val="009C65C2"/>
    <w:rsid w:val="009D018B"/>
    <w:rsid w:val="009D0898"/>
    <w:rsid w:val="009D163E"/>
    <w:rsid w:val="009D2582"/>
    <w:rsid w:val="009D26B1"/>
    <w:rsid w:val="009D352E"/>
    <w:rsid w:val="009D37E7"/>
    <w:rsid w:val="009D4AAF"/>
    <w:rsid w:val="009D5054"/>
    <w:rsid w:val="009D72DA"/>
    <w:rsid w:val="009E0B45"/>
    <w:rsid w:val="009E3063"/>
    <w:rsid w:val="009E3C56"/>
    <w:rsid w:val="009E42C2"/>
    <w:rsid w:val="009E4866"/>
    <w:rsid w:val="009E4914"/>
    <w:rsid w:val="009E4940"/>
    <w:rsid w:val="009E4A62"/>
    <w:rsid w:val="009E5B72"/>
    <w:rsid w:val="009E6015"/>
    <w:rsid w:val="009E71FC"/>
    <w:rsid w:val="009F0020"/>
    <w:rsid w:val="009F041D"/>
    <w:rsid w:val="009F2118"/>
    <w:rsid w:val="009F517B"/>
    <w:rsid w:val="009F575B"/>
    <w:rsid w:val="009F74D7"/>
    <w:rsid w:val="00A0014F"/>
    <w:rsid w:val="00A002D8"/>
    <w:rsid w:val="00A02954"/>
    <w:rsid w:val="00A02EFB"/>
    <w:rsid w:val="00A03AB7"/>
    <w:rsid w:val="00A04478"/>
    <w:rsid w:val="00A044B6"/>
    <w:rsid w:val="00A0470E"/>
    <w:rsid w:val="00A0572A"/>
    <w:rsid w:val="00A05865"/>
    <w:rsid w:val="00A06F0F"/>
    <w:rsid w:val="00A076CC"/>
    <w:rsid w:val="00A07B2A"/>
    <w:rsid w:val="00A10C52"/>
    <w:rsid w:val="00A113FB"/>
    <w:rsid w:val="00A12733"/>
    <w:rsid w:val="00A12C72"/>
    <w:rsid w:val="00A1370A"/>
    <w:rsid w:val="00A13AAC"/>
    <w:rsid w:val="00A158A8"/>
    <w:rsid w:val="00A15FE4"/>
    <w:rsid w:val="00A16A10"/>
    <w:rsid w:val="00A20299"/>
    <w:rsid w:val="00A22957"/>
    <w:rsid w:val="00A249B1"/>
    <w:rsid w:val="00A27D64"/>
    <w:rsid w:val="00A306B3"/>
    <w:rsid w:val="00A3085E"/>
    <w:rsid w:val="00A30BBF"/>
    <w:rsid w:val="00A30F10"/>
    <w:rsid w:val="00A30FB0"/>
    <w:rsid w:val="00A31C4E"/>
    <w:rsid w:val="00A33994"/>
    <w:rsid w:val="00A339B8"/>
    <w:rsid w:val="00A33F3E"/>
    <w:rsid w:val="00A34B30"/>
    <w:rsid w:val="00A34D47"/>
    <w:rsid w:val="00A36295"/>
    <w:rsid w:val="00A36798"/>
    <w:rsid w:val="00A369B4"/>
    <w:rsid w:val="00A369DD"/>
    <w:rsid w:val="00A37AF9"/>
    <w:rsid w:val="00A37E13"/>
    <w:rsid w:val="00A40A89"/>
    <w:rsid w:val="00A41F16"/>
    <w:rsid w:val="00A4204D"/>
    <w:rsid w:val="00A42363"/>
    <w:rsid w:val="00A4422C"/>
    <w:rsid w:val="00A45011"/>
    <w:rsid w:val="00A456F3"/>
    <w:rsid w:val="00A45832"/>
    <w:rsid w:val="00A4602A"/>
    <w:rsid w:val="00A47D48"/>
    <w:rsid w:val="00A47EAC"/>
    <w:rsid w:val="00A47FCC"/>
    <w:rsid w:val="00A50A07"/>
    <w:rsid w:val="00A51CD2"/>
    <w:rsid w:val="00A52192"/>
    <w:rsid w:val="00A54D30"/>
    <w:rsid w:val="00A55E4E"/>
    <w:rsid w:val="00A55F6C"/>
    <w:rsid w:val="00A56523"/>
    <w:rsid w:val="00A604E0"/>
    <w:rsid w:val="00A60AC0"/>
    <w:rsid w:val="00A619EE"/>
    <w:rsid w:val="00A62280"/>
    <w:rsid w:val="00A624B7"/>
    <w:rsid w:val="00A62667"/>
    <w:rsid w:val="00A6275B"/>
    <w:rsid w:val="00A648CE"/>
    <w:rsid w:val="00A64EF1"/>
    <w:rsid w:val="00A65D58"/>
    <w:rsid w:val="00A667C0"/>
    <w:rsid w:val="00A66D1A"/>
    <w:rsid w:val="00A722F1"/>
    <w:rsid w:val="00A726CB"/>
    <w:rsid w:val="00A7476F"/>
    <w:rsid w:val="00A74D6F"/>
    <w:rsid w:val="00A77E00"/>
    <w:rsid w:val="00A77F5C"/>
    <w:rsid w:val="00A81A06"/>
    <w:rsid w:val="00A82E26"/>
    <w:rsid w:val="00A83BBA"/>
    <w:rsid w:val="00A83F4C"/>
    <w:rsid w:val="00A83FB2"/>
    <w:rsid w:val="00A85A8B"/>
    <w:rsid w:val="00A85E13"/>
    <w:rsid w:val="00A8640E"/>
    <w:rsid w:val="00A878A1"/>
    <w:rsid w:val="00A90B30"/>
    <w:rsid w:val="00A90BA9"/>
    <w:rsid w:val="00A91A13"/>
    <w:rsid w:val="00A91DFE"/>
    <w:rsid w:val="00A91F3C"/>
    <w:rsid w:val="00A92345"/>
    <w:rsid w:val="00A92FCB"/>
    <w:rsid w:val="00A94464"/>
    <w:rsid w:val="00A95B7F"/>
    <w:rsid w:val="00A9662E"/>
    <w:rsid w:val="00A96E0F"/>
    <w:rsid w:val="00A97DD3"/>
    <w:rsid w:val="00AA01F5"/>
    <w:rsid w:val="00AA05FE"/>
    <w:rsid w:val="00AA0DEB"/>
    <w:rsid w:val="00AA0F77"/>
    <w:rsid w:val="00AA21F4"/>
    <w:rsid w:val="00AA283A"/>
    <w:rsid w:val="00AA5F59"/>
    <w:rsid w:val="00AB1A16"/>
    <w:rsid w:val="00AB204F"/>
    <w:rsid w:val="00AB2E62"/>
    <w:rsid w:val="00AB4A88"/>
    <w:rsid w:val="00AB52C0"/>
    <w:rsid w:val="00AB559E"/>
    <w:rsid w:val="00AC05D3"/>
    <w:rsid w:val="00AC066A"/>
    <w:rsid w:val="00AC0E0B"/>
    <w:rsid w:val="00AC13A3"/>
    <w:rsid w:val="00AC2739"/>
    <w:rsid w:val="00AC3BD9"/>
    <w:rsid w:val="00AC3ED2"/>
    <w:rsid w:val="00AC4B13"/>
    <w:rsid w:val="00AC5F87"/>
    <w:rsid w:val="00AC648A"/>
    <w:rsid w:val="00AC65EE"/>
    <w:rsid w:val="00AC7423"/>
    <w:rsid w:val="00AC7B78"/>
    <w:rsid w:val="00AD0097"/>
    <w:rsid w:val="00AD0FA2"/>
    <w:rsid w:val="00AD213B"/>
    <w:rsid w:val="00AD27BA"/>
    <w:rsid w:val="00AD28A7"/>
    <w:rsid w:val="00AD2C9F"/>
    <w:rsid w:val="00AD3CCF"/>
    <w:rsid w:val="00AD490E"/>
    <w:rsid w:val="00AD51C7"/>
    <w:rsid w:val="00AD56BF"/>
    <w:rsid w:val="00AD6676"/>
    <w:rsid w:val="00AD7521"/>
    <w:rsid w:val="00AD7B98"/>
    <w:rsid w:val="00AD7E86"/>
    <w:rsid w:val="00AE03E8"/>
    <w:rsid w:val="00AE0BF6"/>
    <w:rsid w:val="00AE3A7E"/>
    <w:rsid w:val="00AE4165"/>
    <w:rsid w:val="00AE57DB"/>
    <w:rsid w:val="00AE6A8E"/>
    <w:rsid w:val="00AE751C"/>
    <w:rsid w:val="00AE78BF"/>
    <w:rsid w:val="00AF0A9D"/>
    <w:rsid w:val="00AF11FA"/>
    <w:rsid w:val="00AF248D"/>
    <w:rsid w:val="00AF34CE"/>
    <w:rsid w:val="00AF368D"/>
    <w:rsid w:val="00AF3BF7"/>
    <w:rsid w:val="00AF5216"/>
    <w:rsid w:val="00AF58E5"/>
    <w:rsid w:val="00AF65E6"/>
    <w:rsid w:val="00AF6F42"/>
    <w:rsid w:val="00AF7C42"/>
    <w:rsid w:val="00B011B2"/>
    <w:rsid w:val="00B0192B"/>
    <w:rsid w:val="00B02725"/>
    <w:rsid w:val="00B03135"/>
    <w:rsid w:val="00B035C1"/>
    <w:rsid w:val="00B043FE"/>
    <w:rsid w:val="00B05284"/>
    <w:rsid w:val="00B0532D"/>
    <w:rsid w:val="00B05AB6"/>
    <w:rsid w:val="00B05CD4"/>
    <w:rsid w:val="00B07D92"/>
    <w:rsid w:val="00B106C1"/>
    <w:rsid w:val="00B11E5F"/>
    <w:rsid w:val="00B12404"/>
    <w:rsid w:val="00B1267C"/>
    <w:rsid w:val="00B12845"/>
    <w:rsid w:val="00B13280"/>
    <w:rsid w:val="00B15378"/>
    <w:rsid w:val="00B16224"/>
    <w:rsid w:val="00B16EF1"/>
    <w:rsid w:val="00B173AB"/>
    <w:rsid w:val="00B21053"/>
    <w:rsid w:val="00B21537"/>
    <w:rsid w:val="00B21DDF"/>
    <w:rsid w:val="00B22106"/>
    <w:rsid w:val="00B22801"/>
    <w:rsid w:val="00B22881"/>
    <w:rsid w:val="00B22CFE"/>
    <w:rsid w:val="00B24F1C"/>
    <w:rsid w:val="00B25D53"/>
    <w:rsid w:val="00B264D2"/>
    <w:rsid w:val="00B269E5"/>
    <w:rsid w:val="00B2709C"/>
    <w:rsid w:val="00B27243"/>
    <w:rsid w:val="00B27A73"/>
    <w:rsid w:val="00B31653"/>
    <w:rsid w:val="00B3169A"/>
    <w:rsid w:val="00B319E7"/>
    <w:rsid w:val="00B31E18"/>
    <w:rsid w:val="00B32002"/>
    <w:rsid w:val="00B32042"/>
    <w:rsid w:val="00B3234D"/>
    <w:rsid w:val="00B35DE0"/>
    <w:rsid w:val="00B37CE4"/>
    <w:rsid w:val="00B407DA"/>
    <w:rsid w:val="00B4189C"/>
    <w:rsid w:val="00B42925"/>
    <w:rsid w:val="00B42C5E"/>
    <w:rsid w:val="00B43827"/>
    <w:rsid w:val="00B442AD"/>
    <w:rsid w:val="00B44708"/>
    <w:rsid w:val="00B44F7E"/>
    <w:rsid w:val="00B451C1"/>
    <w:rsid w:val="00B452A5"/>
    <w:rsid w:val="00B455EB"/>
    <w:rsid w:val="00B45CE5"/>
    <w:rsid w:val="00B47433"/>
    <w:rsid w:val="00B475C7"/>
    <w:rsid w:val="00B47AC8"/>
    <w:rsid w:val="00B50EBE"/>
    <w:rsid w:val="00B518FF"/>
    <w:rsid w:val="00B537D7"/>
    <w:rsid w:val="00B53ACC"/>
    <w:rsid w:val="00B545CA"/>
    <w:rsid w:val="00B54746"/>
    <w:rsid w:val="00B54FB3"/>
    <w:rsid w:val="00B56741"/>
    <w:rsid w:val="00B56835"/>
    <w:rsid w:val="00B56859"/>
    <w:rsid w:val="00B578BC"/>
    <w:rsid w:val="00B60A77"/>
    <w:rsid w:val="00B62ECE"/>
    <w:rsid w:val="00B633AF"/>
    <w:rsid w:val="00B6472E"/>
    <w:rsid w:val="00B6515E"/>
    <w:rsid w:val="00B65543"/>
    <w:rsid w:val="00B70353"/>
    <w:rsid w:val="00B707F0"/>
    <w:rsid w:val="00B71149"/>
    <w:rsid w:val="00B7291D"/>
    <w:rsid w:val="00B72B23"/>
    <w:rsid w:val="00B73D33"/>
    <w:rsid w:val="00B749D3"/>
    <w:rsid w:val="00B7606C"/>
    <w:rsid w:val="00B76584"/>
    <w:rsid w:val="00B77381"/>
    <w:rsid w:val="00B7764B"/>
    <w:rsid w:val="00B81B82"/>
    <w:rsid w:val="00B836CA"/>
    <w:rsid w:val="00B83812"/>
    <w:rsid w:val="00B84570"/>
    <w:rsid w:val="00B846AA"/>
    <w:rsid w:val="00B85132"/>
    <w:rsid w:val="00B8523B"/>
    <w:rsid w:val="00B85D82"/>
    <w:rsid w:val="00B8652B"/>
    <w:rsid w:val="00B8668B"/>
    <w:rsid w:val="00B904B9"/>
    <w:rsid w:val="00B905BA"/>
    <w:rsid w:val="00B905FA"/>
    <w:rsid w:val="00B9123B"/>
    <w:rsid w:val="00B91CC6"/>
    <w:rsid w:val="00B923EC"/>
    <w:rsid w:val="00B93BA1"/>
    <w:rsid w:val="00B952FA"/>
    <w:rsid w:val="00B96125"/>
    <w:rsid w:val="00B96139"/>
    <w:rsid w:val="00B96FE8"/>
    <w:rsid w:val="00B9701B"/>
    <w:rsid w:val="00B9755A"/>
    <w:rsid w:val="00BA14EC"/>
    <w:rsid w:val="00BA1613"/>
    <w:rsid w:val="00BA1626"/>
    <w:rsid w:val="00BA1CB1"/>
    <w:rsid w:val="00BA1D37"/>
    <w:rsid w:val="00BA2B1E"/>
    <w:rsid w:val="00BA3F85"/>
    <w:rsid w:val="00BA46AC"/>
    <w:rsid w:val="00BA4C6D"/>
    <w:rsid w:val="00BA5913"/>
    <w:rsid w:val="00BA5CFF"/>
    <w:rsid w:val="00BA62BB"/>
    <w:rsid w:val="00BA6499"/>
    <w:rsid w:val="00BA6A2A"/>
    <w:rsid w:val="00BA6BFC"/>
    <w:rsid w:val="00BB07B4"/>
    <w:rsid w:val="00BB15FA"/>
    <w:rsid w:val="00BB1A06"/>
    <w:rsid w:val="00BB1BC6"/>
    <w:rsid w:val="00BB1CC6"/>
    <w:rsid w:val="00BB1DDC"/>
    <w:rsid w:val="00BB2380"/>
    <w:rsid w:val="00BB4895"/>
    <w:rsid w:val="00BB4C86"/>
    <w:rsid w:val="00BB4E0A"/>
    <w:rsid w:val="00BB4EAF"/>
    <w:rsid w:val="00BB6D14"/>
    <w:rsid w:val="00BC10BF"/>
    <w:rsid w:val="00BC1BD8"/>
    <w:rsid w:val="00BC3571"/>
    <w:rsid w:val="00BC485F"/>
    <w:rsid w:val="00BC7D95"/>
    <w:rsid w:val="00BD05E6"/>
    <w:rsid w:val="00BD07FF"/>
    <w:rsid w:val="00BD0A1E"/>
    <w:rsid w:val="00BD4336"/>
    <w:rsid w:val="00BD48AB"/>
    <w:rsid w:val="00BD4F10"/>
    <w:rsid w:val="00BD639B"/>
    <w:rsid w:val="00BD72D0"/>
    <w:rsid w:val="00BE0CCA"/>
    <w:rsid w:val="00BE152D"/>
    <w:rsid w:val="00BE1676"/>
    <w:rsid w:val="00BE1DAC"/>
    <w:rsid w:val="00BE202F"/>
    <w:rsid w:val="00BE2EF6"/>
    <w:rsid w:val="00BE2FD8"/>
    <w:rsid w:val="00BE3D8E"/>
    <w:rsid w:val="00BE427D"/>
    <w:rsid w:val="00BE45EB"/>
    <w:rsid w:val="00BE4E46"/>
    <w:rsid w:val="00BE4E8E"/>
    <w:rsid w:val="00BE53AB"/>
    <w:rsid w:val="00BE5C98"/>
    <w:rsid w:val="00BF04FE"/>
    <w:rsid w:val="00BF0588"/>
    <w:rsid w:val="00BF29DF"/>
    <w:rsid w:val="00BF2B74"/>
    <w:rsid w:val="00BF2D41"/>
    <w:rsid w:val="00BF4090"/>
    <w:rsid w:val="00BF4C42"/>
    <w:rsid w:val="00BF4C81"/>
    <w:rsid w:val="00BF4D41"/>
    <w:rsid w:val="00BF5488"/>
    <w:rsid w:val="00BF5AE9"/>
    <w:rsid w:val="00BF6160"/>
    <w:rsid w:val="00BF683F"/>
    <w:rsid w:val="00BF6F12"/>
    <w:rsid w:val="00BF78A4"/>
    <w:rsid w:val="00C002DD"/>
    <w:rsid w:val="00C00CAC"/>
    <w:rsid w:val="00C01123"/>
    <w:rsid w:val="00C01A5D"/>
    <w:rsid w:val="00C02E2B"/>
    <w:rsid w:val="00C031B8"/>
    <w:rsid w:val="00C03B8F"/>
    <w:rsid w:val="00C0457F"/>
    <w:rsid w:val="00C04BC2"/>
    <w:rsid w:val="00C050D1"/>
    <w:rsid w:val="00C057B1"/>
    <w:rsid w:val="00C106A6"/>
    <w:rsid w:val="00C10A4D"/>
    <w:rsid w:val="00C111FE"/>
    <w:rsid w:val="00C116B9"/>
    <w:rsid w:val="00C12CE1"/>
    <w:rsid w:val="00C13633"/>
    <w:rsid w:val="00C14AE2"/>
    <w:rsid w:val="00C15E07"/>
    <w:rsid w:val="00C16844"/>
    <w:rsid w:val="00C176E2"/>
    <w:rsid w:val="00C17FB1"/>
    <w:rsid w:val="00C2196F"/>
    <w:rsid w:val="00C24311"/>
    <w:rsid w:val="00C24355"/>
    <w:rsid w:val="00C25D10"/>
    <w:rsid w:val="00C27774"/>
    <w:rsid w:val="00C31178"/>
    <w:rsid w:val="00C3142C"/>
    <w:rsid w:val="00C31528"/>
    <w:rsid w:val="00C321BB"/>
    <w:rsid w:val="00C32979"/>
    <w:rsid w:val="00C32C4F"/>
    <w:rsid w:val="00C349BB"/>
    <w:rsid w:val="00C35831"/>
    <w:rsid w:val="00C36188"/>
    <w:rsid w:val="00C3692A"/>
    <w:rsid w:val="00C36D42"/>
    <w:rsid w:val="00C37315"/>
    <w:rsid w:val="00C40C94"/>
    <w:rsid w:val="00C422A7"/>
    <w:rsid w:val="00C4236A"/>
    <w:rsid w:val="00C424C4"/>
    <w:rsid w:val="00C4341C"/>
    <w:rsid w:val="00C43A7E"/>
    <w:rsid w:val="00C4464C"/>
    <w:rsid w:val="00C449A7"/>
    <w:rsid w:val="00C45D03"/>
    <w:rsid w:val="00C47837"/>
    <w:rsid w:val="00C47CE7"/>
    <w:rsid w:val="00C51087"/>
    <w:rsid w:val="00C52313"/>
    <w:rsid w:val="00C5324F"/>
    <w:rsid w:val="00C53303"/>
    <w:rsid w:val="00C53BE5"/>
    <w:rsid w:val="00C5636D"/>
    <w:rsid w:val="00C56BF0"/>
    <w:rsid w:val="00C56C1E"/>
    <w:rsid w:val="00C57850"/>
    <w:rsid w:val="00C60154"/>
    <w:rsid w:val="00C60175"/>
    <w:rsid w:val="00C60599"/>
    <w:rsid w:val="00C61E13"/>
    <w:rsid w:val="00C623AC"/>
    <w:rsid w:val="00C628FB"/>
    <w:rsid w:val="00C62C3C"/>
    <w:rsid w:val="00C6530B"/>
    <w:rsid w:val="00C65828"/>
    <w:rsid w:val="00C6604E"/>
    <w:rsid w:val="00C71B26"/>
    <w:rsid w:val="00C71C1A"/>
    <w:rsid w:val="00C75673"/>
    <w:rsid w:val="00C75721"/>
    <w:rsid w:val="00C769A0"/>
    <w:rsid w:val="00C76A75"/>
    <w:rsid w:val="00C77509"/>
    <w:rsid w:val="00C777FE"/>
    <w:rsid w:val="00C80EFD"/>
    <w:rsid w:val="00C811D4"/>
    <w:rsid w:val="00C81634"/>
    <w:rsid w:val="00C83343"/>
    <w:rsid w:val="00C84305"/>
    <w:rsid w:val="00C84462"/>
    <w:rsid w:val="00C84699"/>
    <w:rsid w:val="00C87EA5"/>
    <w:rsid w:val="00C925FA"/>
    <w:rsid w:val="00C9269F"/>
    <w:rsid w:val="00C934B1"/>
    <w:rsid w:val="00C93D50"/>
    <w:rsid w:val="00C94966"/>
    <w:rsid w:val="00C95707"/>
    <w:rsid w:val="00C95DAA"/>
    <w:rsid w:val="00C95E3B"/>
    <w:rsid w:val="00C97143"/>
    <w:rsid w:val="00C9735C"/>
    <w:rsid w:val="00CA054D"/>
    <w:rsid w:val="00CA09C2"/>
    <w:rsid w:val="00CA1467"/>
    <w:rsid w:val="00CA1802"/>
    <w:rsid w:val="00CA3037"/>
    <w:rsid w:val="00CA35D4"/>
    <w:rsid w:val="00CA44B4"/>
    <w:rsid w:val="00CA4F4B"/>
    <w:rsid w:val="00CA4F93"/>
    <w:rsid w:val="00CA7946"/>
    <w:rsid w:val="00CA7B2D"/>
    <w:rsid w:val="00CA7DBB"/>
    <w:rsid w:val="00CB0B8B"/>
    <w:rsid w:val="00CB18A3"/>
    <w:rsid w:val="00CB1E7E"/>
    <w:rsid w:val="00CB2849"/>
    <w:rsid w:val="00CB2EF4"/>
    <w:rsid w:val="00CB32B2"/>
    <w:rsid w:val="00CB4D3B"/>
    <w:rsid w:val="00CB5BFD"/>
    <w:rsid w:val="00CB6CEA"/>
    <w:rsid w:val="00CB79E2"/>
    <w:rsid w:val="00CB7FEC"/>
    <w:rsid w:val="00CC0266"/>
    <w:rsid w:val="00CC1C2F"/>
    <w:rsid w:val="00CC1DC8"/>
    <w:rsid w:val="00CC2165"/>
    <w:rsid w:val="00CC316C"/>
    <w:rsid w:val="00CC3419"/>
    <w:rsid w:val="00CC43AB"/>
    <w:rsid w:val="00CC4B17"/>
    <w:rsid w:val="00CC667E"/>
    <w:rsid w:val="00CC68AE"/>
    <w:rsid w:val="00CC72EC"/>
    <w:rsid w:val="00CC754F"/>
    <w:rsid w:val="00CC7688"/>
    <w:rsid w:val="00CC7F46"/>
    <w:rsid w:val="00CD2791"/>
    <w:rsid w:val="00CD42EA"/>
    <w:rsid w:val="00CD4BD1"/>
    <w:rsid w:val="00CD554C"/>
    <w:rsid w:val="00CD6987"/>
    <w:rsid w:val="00CD6B21"/>
    <w:rsid w:val="00CD7686"/>
    <w:rsid w:val="00CE05DB"/>
    <w:rsid w:val="00CE0E37"/>
    <w:rsid w:val="00CE10FD"/>
    <w:rsid w:val="00CE1312"/>
    <w:rsid w:val="00CE1880"/>
    <w:rsid w:val="00CE2BB6"/>
    <w:rsid w:val="00CE3955"/>
    <w:rsid w:val="00CE4CE3"/>
    <w:rsid w:val="00CE4E19"/>
    <w:rsid w:val="00CE540E"/>
    <w:rsid w:val="00CE57FB"/>
    <w:rsid w:val="00CE696A"/>
    <w:rsid w:val="00CE7BB2"/>
    <w:rsid w:val="00CF29D8"/>
    <w:rsid w:val="00CF49CC"/>
    <w:rsid w:val="00CF6533"/>
    <w:rsid w:val="00CF7AF2"/>
    <w:rsid w:val="00CF7B07"/>
    <w:rsid w:val="00D0154E"/>
    <w:rsid w:val="00D016D3"/>
    <w:rsid w:val="00D01D17"/>
    <w:rsid w:val="00D028B3"/>
    <w:rsid w:val="00D03345"/>
    <w:rsid w:val="00D03D16"/>
    <w:rsid w:val="00D04082"/>
    <w:rsid w:val="00D04EB2"/>
    <w:rsid w:val="00D05BAF"/>
    <w:rsid w:val="00D063B2"/>
    <w:rsid w:val="00D07046"/>
    <w:rsid w:val="00D073B7"/>
    <w:rsid w:val="00D0792A"/>
    <w:rsid w:val="00D1014A"/>
    <w:rsid w:val="00D10D47"/>
    <w:rsid w:val="00D11095"/>
    <w:rsid w:val="00D114EE"/>
    <w:rsid w:val="00D12403"/>
    <w:rsid w:val="00D12718"/>
    <w:rsid w:val="00D14A52"/>
    <w:rsid w:val="00D14A6F"/>
    <w:rsid w:val="00D14AD5"/>
    <w:rsid w:val="00D154E9"/>
    <w:rsid w:val="00D15E5F"/>
    <w:rsid w:val="00D1725E"/>
    <w:rsid w:val="00D21E99"/>
    <w:rsid w:val="00D21FC3"/>
    <w:rsid w:val="00D23BBF"/>
    <w:rsid w:val="00D24753"/>
    <w:rsid w:val="00D25546"/>
    <w:rsid w:val="00D26B81"/>
    <w:rsid w:val="00D30789"/>
    <w:rsid w:val="00D307DE"/>
    <w:rsid w:val="00D3151D"/>
    <w:rsid w:val="00D31C30"/>
    <w:rsid w:val="00D333BB"/>
    <w:rsid w:val="00D335FC"/>
    <w:rsid w:val="00D3400A"/>
    <w:rsid w:val="00D34058"/>
    <w:rsid w:val="00D342E2"/>
    <w:rsid w:val="00D3482B"/>
    <w:rsid w:val="00D34B35"/>
    <w:rsid w:val="00D36443"/>
    <w:rsid w:val="00D376BD"/>
    <w:rsid w:val="00D37AB2"/>
    <w:rsid w:val="00D4014F"/>
    <w:rsid w:val="00D406D7"/>
    <w:rsid w:val="00D40C0A"/>
    <w:rsid w:val="00D410B5"/>
    <w:rsid w:val="00D415F5"/>
    <w:rsid w:val="00D42C97"/>
    <w:rsid w:val="00D438A4"/>
    <w:rsid w:val="00D43AB0"/>
    <w:rsid w:val="00D44106"/>
    <w:rsid w:val="00D44A0B"/>
    <w:rsid w:val="00D44B28"/>
    <w:rsid w:val="00D44CBF"/>
    <w:rsid w:val="00D458E8"/>
    <w:rsid w:val="00D45A97"/>
    <w:rsid w:val="00D464F7"/>
    <w:rsid w:val="00D46638"/>
    <w:rsid w:val="00D54C66"/>
    <w:rsid w:val="00D5528C"/>
    <w:rsid w:val="00D57401"/>
    <w:rsid w:val="00D5748D"/>
    <w:rsid w:val="00D574E2"/>
    <w:rsid w:val="00D57676"/>
    <w:rsid w:val="00D6018A"/>
    <w:rsid w:val="00D60C52"/>
    <w:rsid w:val="00D61D2F"/>
    <w:rsid w:val="00D62CBD"/>
    <w:rsid w:val="00D6348B"/>
    <w:rsid w:val="00D63AB0"/>
    <w:rsid w:val="00D644EC"/>
    <w:rsid w:val="00D64781"/>
    <w:rsid w:val="00D66280"/>
    <w:rsid w:val="00D66444"/>
    <w:rsid w:val="00D664DF"/>
    <w:rsid w:val="00D666D0"/>
    <w:rsid w:val="00D66B0E"/>
    <w:rsid w:val="00D66D95"/>
    <w:rsid w:val="00D67395"/>
    <w:rsid w:val="00D67B73"/>
    <w:rsid w:val="00D67F8C"/>
    <w:rsid w:val="00D70368"/>
    <w:rsid w:val="00D70DA4"/>
    <w:rsid w:val="00D7469E"/>
    <w:rsid w:val="00D7474A"/>
    <w:rsid w:val="00D7505F"/>
    <w:rsid w:val="00D75628"/>
    <w:rsid w:val="00D759A2"/>
    <w:rsid w:val="00D76698"/>
    <w:rsid w:val="00D77E5F"/>
    <w:rsid w:val="00D804F5"/>
    <w:rsid w:val="00D81122"/>
    <w:rsid w:val="00D81EBD"/>
    <w:rsid w:val="00D83BED"/>
    <w:rsid w:val="00D84AF9"/>
    <w:rsid w:val="00D86690"/>
    <w:rsid w:val="00D86CF9"/>
    <w:rsid w:val="00D90AB6"/>
    <w:rsid w:val="00D91658"/>
    <w:rsid w:val="00D9516D"/>
    <w:rsid w:val="00D96BD3"/>
    <w:rsid w:val="00D97072"/>
    <w:rsid w:val="00D97081"/>
    <w:rsid w:val="00DA0107"/>
    <w:rsid w:val="00DA16CE"/>
    <w:rsid w:val="00DA1DE6"/>
    <w:rsid w:val="00DA29EA"/>
    <w:rsid w:val="00DA2EFD"/>
    <w:rsid w:val="00DA3AE9"/>
    <w:rsid w:val="00DA3B03"/>
    <w:rsid w:val="00DA5960"/>
    <w:rsid w:val="00DA5C50"/>
    <w:rsid w:val="00DA5D8F"/>
    <w:rsid w:val="00DA6127"/>
    <w:rsid w:val="00DA6838"/>
    <w:rsid w:val="00DA6C17"/>
    <w:rsid w:val="00DA712E"/>
    <w:rsid w:val="00DB0FAE"/>
    <w:rsid w:val="00DB1F68"/>
    <w:rsid w:val="00DB20B2"/>
    <w:rsid w:val="00DB242D"/>
    <w:rsid w:val="00DB2D12"/>
    <w:rsid w:val="00DB2E03"/>
    <w:rsid w:val="00DB30BF"/>
    <w:rsid w:val="00DB373C"/>
    <w:rsid w:val="00DB37F4"/>
    <w:rsid w:val="00DB488F"/>
    <w:rsid w:val="00DB52B3"/>
    <w:rsid w:val="00DB60CA"/>
    <w:rsid w:val="00DB627D"/>
    <w:rsid w:val="00DB6F8C"/>
    <w:rsid w:val="00DB7644"/>
    <w:rsid w:val="00DB7C52"/>
    <w:rsid w:val="00DB7EFE"/>
    <w:rsid w:val="00DC003C"/>
    <w:rsid w:val="00DC081F"/>
    <w:rsid w:val="00DC273B"/>
    <w:rsid w:val="00DC2BDB"/>
    <w:rsid w:val="00DC365B"/>
    <w:rsid w:val="00DC4877"/>
    <w:rsid w:val="00DC4E9B"/>
    <w:rsid w:val="00DC5B47"/>
    <w:rsid w:val="00DC60E2"/>
    <w:rsid w:val="00DC6341"/>
    <w:rsid w:val="00DD02A4"/>
    <w:rsid w:val="00DD29B3"/>
    <w:rsid w:val="00DD35BB"/>
    <w:rsid w:val="00DD393F"/>
    <w:rsid w:val="00DD48FD"/>
    <w:rsid w:val="00DD490D"/>
    <w:rsid w:val="00DD5049"/>
    <w:rsid w:val="00DD5136"/>
    <w:rsid w:val="00DD55E4"/>
    <w:rsid w:val="00DD5E92"/>
    <w:rsid w:val="00DE2EC4"/>
    <w:rsid w:val="00DE350B"/>
    <w:rsid w:val="00DE4CE6"/>
    <w:rsid w:val="00DE5058"/>
    <w:rsid w:val="00DE5984"/>
    <w:rsid w:val="00DE65B7"/>
    <w:rsid w:val="00DE6601"/>
    <w:rsid w:val="00DE7768"/>
    <w:rsid w:val="00DF29F9"/>
    <w:rsid w:val="00DF2B83"/>
    <w:rsid w:val="00DF2D46"/>
    <w:rsid w:val="00DF2F9B"/>
    <w:rsid w:val="00DF337D"/>
    <w:rsid w:val="00DF48C4"/>
    <w:rsid w:val="00DF5465"/>
    <w:rsid w:val="00DF5649"/>
    <w:rsid w:val="00DF59CB"/>
    <w:rsid w:val="00DF63D4"/>
    <w:rsid w:val="00DF7D20"/>
    <w:rsid w:val="00DF7F5B"/>
    <w:rsid w:val="00E012FB"/>
    <w:rsid w:val="00E01494"/>
    <w:rsid w:val="00E01F91"/>
    <w:rsid w:val="00E029E6"/>
    <w:rsid w:val="00E0343A"/>
    <w:rsid w:val="00E0429C"/>
    <w:rsid w:val="00E103C3"/>
    <w:rsid w:val="00E103E8"/>
    <w:rsid w:val="00E1104D"/>
    <w:rsid w:val="00E11344"/>
    <w:rsid w:val="00E11CB5"/>
    <w:rsid w:val="00E1516E"/>
    <w:rsid w:val="00E15BF4"/>
    <w:rsid w:val="00E15F9C"/>
    <w:rsid w:val="00E1646D"/>
    <w:rsid w:val="00E16EDB"/>
    <w:rsid w:val="00E171B1"/>
    <w:rsid w:val="00E210BD"/>
    <w:rsid w:val="00E21E91"/>
    <w:rsid w:val="00E2211D"/>
    <w:rsid w:val="00E234F1"/>
    <w:rsid w:val="00E251FA"/>
    <w:rsid w:val="00E25516"/>
    <w:rsid w:val="00E25890"/>
    <w:rsid w:val="00E2590E"/>
    <w:rsid w:val="00E260ED"/>
    <w:rsid w:val="00E2647F"/>
    <w:rsid w:val="00E26C9C"/>
    <w:rsid w:val="00E273BA"/>
    <w:rsid w:val="00E3060C"/>
    <w:rsid w:val="00E30FCE"/>
    <w:rsid w:val="00E31163"/>
    <w:rsid w:val="00E32624"/>
    <w:rsid w:val="00E327FA"/>
    <w:rsid w:val="00E32BB4"/>
    <w:rsid w:val="00E3397C"/>
    <w:rsid w:val="00E33FE9"/>
    <w:rsid w:val="00E34B40"/>
    <w:rsid w:val="00E34D1F"/>
    <w:rsid w:val="00E36B7A"/>
    <w:rsid w:val="00E37A74"/>
    <w:rsid w:val="00E37D42"/>
    <w:rsid w:val="00E40111"/>
    <w:rsid w:val="00E40BB7"/>
    <w:rsid w:val="00E40D68"/>
    <w:rsid w:val="00E4144B"/>
    <w:rsid w:val="00E4260E"/>
    <w:rsid w:val="00E42962"/>
    <w:rsid w:val="00E42FAA"/>
    <w:rsid w:val="00E42FC2"/>
    <w:rsid w:val="00E43645"/>
    <w:rsid w:val="00E43649"/>
    <w:rsid w:val="00E446B6"/>
    <w:rsid w:val="00E45A6F"/>
    <w:rsid w:val="00E50E53"/>
    <w:rsid w:val="00E51947"/>
    <w:rsid w:val="00E51ECB"/>
    <w:rsid w:val="00E523F0"/>
    <w:rsid w:val="00E52FD9"/>
    <w:rsid w:val="00E54AB1"/>
    <w:rsid w:val="00E54C92"/>
    <w:rsid w:val="00E55575"/>
    <w:rsid w:val="00E55A33"/>
    <w:rsid w:val="00E56B42"/>
    <w:rsid w:val="00E56E18"/>
    <w:rsid w:val="00E57D30"/>
    <w:rsid w:val="00E600AC"/>
    <w:rsid w:val="00E6041F"/>
    <w:rsid w:val="00E60DAF"/>
    <w:rsid w:val="00E61231"/>
    <w:rsid w:val="00E61885"/>
    <w:rsid w:val="00E61B6C"/>
    <w:rsid w:val="00E62E29"/>
    <w:rsid w:val="00E6436E"/>
    <w:rsid w:val="00E64460"/>
    <w:rsid w:val="00E65150"/>
    <w:rsid w:val="00E665A0"/>
    <w:rsid w:val="00E66852"/>
    <w:rsid w:val="00E6701E"/>
    <w:rsid w:val="00E67C71"/>
    <w:rsid w:val="00E712A9"/>
    <w:rsid w:val="00E71C4A"/>
    <w:rsid w:val="00E72760"/>
    <w:rsid w:val="00E72FB2"/>
    <w:rsid w:val="00E737AC"/>
    <w:rsid w:val="00E76B72"/>
    <w:rsid w:val="00E7769A"/>
    <w:rsid w:val="00E77FE0"/>
    <w:rsid w:val="00E8002D"/>
    <w:rsid w:val="00E80671"/>
    <w:rsid w:val="00E80E26"/>
    <w:rsid w:val="00E819E9"/>
    <w:rsid w:val="00E82EEF"/>
    <w:rsid w:val="00E831EB"/>
    <w:rsid w:val="00E83774"/>
    <w:rsid w:val="00E838F1"/>
    <w:rsid w:val="00E853BC"/>
    <w:rsid w:val="00E85D0C"/>
    <w:rsid w:val="00E87AE6"/>
    <w:rsid w:val="00E9016A"/>
    <w:rsid w:val="00E914D7"/>
    <w:rsid w:val="00E9168C"/>
    <w:rsid w:val="00E92116"/>
    <w:rsid w:val="00E922E0"/>
    <w:rsid w:val="00E9260E"/>
    <w:rsid w:val="00E9299D"/>
    <w:rsid w:val="00E92FB1"/>
    <w:rsid w:val="00E93ECD"/>
    <w:rsid w:val="00E95602"/>
    <w:rsid w:val="00E95819"/>
    <w:rsid w:val="00EA0B86"/>
    <w:rsid w:val="00EA1CC3"/>
    <w:rsid w:val="00EA2B85"/>
    <w:rsid w:val="00EA52B8"/>
    <w:rsid w:val="00EA53DE"/>
    <w:rsid w:val="00EA6431"/>
    <w:rsid w:val="00EA6FDD"/>
    <w:rsid w:val="00EB090B"/>
    <w:rsid w:val="00EB164B"/>
    <w:rsid w:val="00EB1BC8"/>
    <w:rsid w:val="00EB1FC8"/>
    <w:rsid w:val="00EB2B56"/>
    <w:rsid w:val="00EB31E1"/>
    <w:rsid w:val="00EB3B26"/>
    <w:rsid w:val="00EC1CDA"/>
    <w:rsid w:val="00EC21F4"/>
    <w:rsid w:val="00EC2530"/>
    <w:rsid w:val="00EC3085"/>
    <w:rsid w:val="00EC30EF"/>
    <w:rsid w:val="00EC3672"/>
    <w:rsid w:val="00EC53C9"/>
    <w:rsid w:val="00EC62FA"/>
    <w:rsid w:val="00EC71D3"/>
    <w:rsid w:val="00EC75E0"/>
    <w:rsid w:val="00EC7618"/>
    <w:rsid w:val="00ED17E0"/>
    <w:rsid w:val="00ED2D88"/>
    <w:rsid w:val="00ED2EA0"/>
    <w:rsid w:val="00ED355F"/>
    <w:rsid w:val="00ED4BC3"/>
    <w:rsid w:val="00ED4EAC"/>
    <w:rsid w:val="00ED603A"/>
    <w:rsid w:val="00ED6325"/>
    <w:rsid w:val="00ED672A"/>
    <w:rsid w:val="00ED6DDA"/>
    <w:rsid w:val="00ED784F"/>
    <w:rsid w:val="00ED7F42"/>
    <w:rsid w:val="00EE02DB"/>
    <w:rsid w:val="00EE2477"/>
    <w:rsid w:val="00EE3232"/>
    <w:rsid w:val="00EE3989"/>
    <w:rsid w:val="00EE3E50"/>
    <w:rsid w:val="00EE45A7"/>
    <w:rsid w:val="00EE4ACF"/>
    <w:rsid w:val="00EE4D1E"/>
    <w:rsid w:val="00EE54DA"/>
    <w:rsid w:val="00EE5711"/>
    <w:rsid w:val="00EE6BF7"/>
    <w:rsid w:val="00EE77B1"/>
    <w:rsid w:val="00EE7969"/>
    <w:rsid w:val="00EF192B"/>
    <w:rsid w:val="00EF2735"/>
    <w:rsid w:val="00EF3D7D"/>
    <w:rsid w:val="00EF4813"/>
    <w:rsid w:val="00EF5D0B"/>
    <w:rsid w:val="00EF66AD"/>
    <w:rsid w:val="00EF6A29"/>
    <w:rsid w:val="00EF7822"/>
    <w:rsid w:val="00F002E2"/>
    <w:rsid w:val="00F0103F"/>
    <w:rsid w:val="00F01F9E"/>
    <w:rsid w:val="00F0225C"/>
    <w:rsid w:val="00F024EB"/>
    <w:rsid w:val="00F04BDB"/>
    <w:rsid w:val="00F05153"/>
    <w:rsid w:val="00F0549E"/>
    <w:rsid w:val="00F05C67"/>
    <w:rsid w:val="00F06613"/>
    <w:rsid w:val="00F07684"/>
    <w:rsid w:val="00F07B5F"/>
    <w:rsid w:val="00F102DF"/>
    <w:rsid w:val="00F1061A"/>
    <w:rsid w:val="00F10F6B"/>
    <w:rsid w:val="00F1302A"/>
    <w:rsid w:val="00F13B68"/>
    <w:rsid w:val="00F155BC"/>
    <w:rsid w:val="00F155E4"/>
    <w:rsid w:val="00F15B2A"/>
    <w:rsid w:val="00F1798D"/>
    <w:rsid w:val="00F200A2"/>
    <w:rsid w:val="00F20A03"/>
    <w:rsid w:val="00F233F4"/>
    <w:rsid w:val="00F240AF"/>
    <w:rsid w:val="00F24640"/>
    <w:rsid w:val="00F2558A"/>
    <w:rsid w:val="00F26C67"/>
    <w:rsid w:val="00F301FF"/>
    <w:rsid w:val="00F30D7E"/>
    <w:rsid w:val="00F30E27"/>
    <w:rsid w:val="00F32E30"/>
    <w:rsid w:val="00F3399E"/>
    <w:rsid w:val="00F34302"/>
    <w:rsid w:val="00F35522"/>
    <w:rsid w:val="00F35D72"/>
    <w:rsid w:val="00F360CC"/>
    <w:rsid w:val="00F36411"/>
    <w:rsid w:val="00F368A9"/>
    <w:rsid w:val="00F370C2"/>
    <w:rsid w:val="00F37CC8"/>
    <w:rsid w:val="00F40A1D"/>
    <w:rsid w:val="00F4162F"/>
    <w:rsid w:val="00F419AE"/>
    <w:rsid w:val="00F41CE5"/>
    <w:rsid w:val="00F41FDA"/>
    <w:rsid w:val="00F42E89"/>
    <w:rsid w:val="00F43B50"/>
    <w:rsid w:val="00F43CEB"/>
    <w:rsid w:val="00F43D1C"/>
    <w:rsid w:val="00F4500C"/>
    <w:rsid w:val="00F47AEA"/>
    <w:rsid w:val="00F519B0"/>
    <w:rsid w:val="00F52023"/>
    <w:rsid w:val="00F526B8"/>
    <w:rsid w:val="00F52BE5"/>
    <w:rsid w:val="00F55B49"/>
    <w:rsid w:val="00F574C5"/>
    <w:rsid w:val="00F60046"/>
    <w:rsid w:val="00F6050D"/>
    <w:rsid w:val="00F624DB"/>
    <w:rsid w:val="00F62959"/>
    <w:rsid w:val="00F62E61"/>
    <w:rsid w:val="00F63292"/>
    <w:rsid w:val="00F636B9"/>
    <w:rsid w:val="00F63F3A"/>
    <w:rsid w:val="00F64954"/>
    <w:rsid w:val="00F65572"/>
    <w:rsid w:val="00F655AE"/>
    <w:rsid w:val="00F658D0"/>
    <w:rsid w:val="00F65924"/>
    <w:rsid w:val="00F67126"/>
    <w:rsid w:val="00F67A32"/>
    <w:rsid w:val="00F7072D"/>
    <w:rsid w:val="00F72108"/>
    <w:rsid w:val="00F728B8"/>
    <w:rsid w:val="00F74C80"/>
    <w:rsid w:val="00F75E8A"/>
    <w:rsid w:val="00F76CE3"/>
    <w:rsid w:val="00F80338"/>
    <w:rsid w:val="00F81DC7"/>
    <w:rsid w:val="00F84ACF"/>
    <w:rsid w:val="00F8543F"/>
    <w:rsid w:val="00F8546F"/>
    <w:rsid w:val="00F87F16"/>
    <w:rsid w:val="00F9037E"/>
    <w:rsid w:val="00F90388"/>
    <w:rsid w:val="00F90EAA"/>
    <w:rsid w:val="00F9117D"/>
    <w:rsid w:val="00F91695"/>
    <w:rsid w:val="00F91832"/>
    <w:rsid w:val="00F920FB"/>
    <w:rsid w:val="00F92AA8"/>
    <w:rsid w:val="00F93694"/>
    <w:rsid w:val="00F936D8"/>
    <w:rsid w:val="00F96556"/>
    <w:rsid w:val="00F971C7"/>
    <w:rsid w:val="00FA077D"/>
    <w:rsid w:val="00FA0F78"/>
    <w:rsid w:val="00FA1276"/>
    <w:rsid w:val="00FA137B"/>
    <w:rsid w:val="00FA418A"/>
    <w:rsid w:val="00FA4A54"/>
    <w:rsid w:val="00FA4BA4"/>
    <w:rsid w:val="00FA532E"/>
    <w:rsid w:val="00FA5BC4"/>
    <w:rsid w:val="00FA61D8"/>
    <w:rsid w:val="00FA64B9"/>
    <w:rsid w:val="00FB1A42"/>
    <w:rsid w:val="00FB1A71"/>
    <w:rsid w:val="00FB2F5E"/>
    <w:rsid w:val="00FB36C4"/>
    <w:rsid w:val="00FB41BD"/>
    <w:rsid w:val="00FB41F5"/>
    <w:rsid w:val="00FB4E76"/>
    <w:rsid w:val="00FB5EE0"/>
    <w:rsid w:val="00FB5FA0"/>
    <w:rsid w:val="00FB71AD"/>
    <w:rsid w:val="00FC072C"/>
    <w:rsid w:val="00FC200A"/>
    <w:rsid w:val="00FC4436"/>
    <w:rsid w:val="00FC4EA4"/>
    <w:rsid w:val="00FC53F4"/>
    <w:rsid w:val="00FC5798"/>
    <w:rsid w:val="00FC741F"/>
    <w:rsid w:val="00FC7452"/>
    <w:rsid w:val="00FC7E88"/>
    <w:rsid w:val="00FD01F5"/>
    <w:rsid w:val="00FD0253"/>
    <w:rsid w:val="00FD2757"/>
    <w:rsid w:val="00FD2CCE"/>
    <w:rsid w:val="00FD2F8A"/>
    <w:rsid w:val="00FD339B"/>
    <w:rsid w:val="00FD4086"/>
    <w:rsid w:val="00FD4699"/>
    <w:rsid w:val="00FD4D9A"/>
    <w:rsid w:val="00FD57D3"/>
    <w:rsid w:val="00FD5C2D"/>
    <w:rsid w:val="00FD7113"/>
    <w:rsid w:val="00FD7E50"/>
    <w:rsid w:val="00FD7EF0"/>
    <w:rsid w:val="00FE074E"/>
    <w:rsid w:val="00FE112D"/>
    <w:rsid w:val="00FE31E8"/>
    <w:rsid w:val="00FE3B1B"/>
    <w:rsid w:val="00FE3B9A"/>
    <w:rsid w:val="00FE4FF9"/>
    <w:rsid w:val="00FE5966"/>
    <w:rsid w:val="00FE7DA9"/>
    <w:rsid w:val="00FF0152"/>
    <w:rsid w:val="00FF2274"/>
    <w:rsid w:val="00FF252A"/>
    <w:rsid w:val="00FF4558"/>
    <w:rsid w:val="00FF49CA"/>
    <w:rsid w:val="00FF5440"/>
    <w:rsid w:val="00FF72DE"/>
    <w:rsid w:val="00FF7F0A"/>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3" style="mso-position-horizontal:center;mso-width-percent:400;mso-width-relative:margin;mso-height-relative:margin" fillcolor="white">
      <v:fill color="white"/>
    </o:shapedefaults>
    <o:shapelayout v:ext="edit">
      <o:idmap v:ext="edit" data="1"/>
    </o:shapelayout>
  </w:shapeDefaults>
  <w:decimalSymbol w:val="."/>
  <w:listSeparator w:val=","/>
  <w14:docId w14:val="1554459C"/>
  <w15:docId w15:val="{B5BB3E14-B023-43C3-B0DB-822398439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0A03"/>
    <w:pPr>
      <w:spacing w:after="0"/>
    </w:pPr>
    <w:rPr>
      <w:rFonts w:ascii="Arial" w:hAnsi="Arial"/>
    </w:rPr>
  </w:style>
  <w:style w:type="paragraph" w:styleId="Heading1">
    <w:name w:val="heading 1"/>
    <w:basedOn w:val="Normal"/>
    <w:next w:val="Normal"/>
    <w:link w:val="Heading1Char"/>
    <w:uiPriority w:val="9"/>
    <w:qFormat/>
    <w:rsid w:val="00063F89"/>
    <w:pPr>
      <w:keepNext/>
      <w:keepLines/>
      <w:spacing w:before="360" w:after="120" w:line="240" w:lineRule="auto"/>
      <w:outlineLvl w:val="0"/>
    </w:pPr>
    <w:rPr>
      <w:rFonts w:eastAsiaTheme="majorEastAsia" w:cstheme="majorBidi"/>
      <w:b/>
      <w:bCs/>
      <w:color w:val="4F81BD" w:themeColor="accent1"/>
      <w:sz w:val="28"/>
      <w:szCs w:val="28"/>
    </w:rPr>
  </w:style>
  <w:style w:type="paragraph" w:styleId="Heading2">
    <w:name w:val="heading 2"/>
    <w:basedOn w:val="Normal"/>
    <w:next w:val="Normal"/>
    <w:link w:val="Heading2Char"/>
    <w:autoRedefine/>
    <w:unhideWhenUsed/>
    <w:qFormat/>
    <w:rsid w:val="00063F89"/>
    <w:pPr>
      <w:keepNext/>
      <w:spacing w:before="240" w:after="120" w:line="240" w:lineRule="auto"/>
      <w:outlineLvl w:val="1"/>
    </w:pPr>
    <w:rPr>
      <w:b/>
      <w:color w:val="4F81BD" w:themeColor="accent1"/>
      <w:sz w:val="24"/>
    </w:rPr>
  </w:style>
  <w:style w:type="paragraph" w:styleId="Heading3">
    <w:name w:val="heading 3"/>
    <w:basedOn w:val="Normal"/>
    <w:next w:val="Normal"/>
    <w:link w:val="Heading3Char"/>
    <w:uiPriority w:val="9"/>
    <w:unhideWhenUsed/>
    <w:qFormat/>
    <w:rsid w:val="00063F89"/>
    <w:pPr>
      <w:keepNext/>
      <w:keepLines/>
      <w:spacing w:before="240" w:after="120"/>
      <w:ind w:left="357" w:right="-45" w:hanging="357"/>
      <w:outlineLvl w:val="2"/>
    </w:pPr>
    <w:rPr>
      <w:rFonts w:eastAsiaTheme="majorEastAsia" w:cstheme="majorBidi"/>
      <w:b/>
      <w:bCs/>
      <w:color w:val="4F81BD" w:themeColor="accent1"/>
      <w:szCs w:val="24"/>
    </w:rPr>
  </w:style>
  <w:style w:type="paragraph" w:styleId="Heading4">
    <w:name w:val="heading 4"/>
    <w:basedOn w:val="Normal"/>
    <w:next w:val="Normal"/>
    <w:link w:val="Heading4Char"/>
    <w:uiPriority w:val="9"/>
    <w:unhideWhenUsed/>
    <w:qFormat/>
    <w:rsid w:val="00063F89"/>
    <w:pPr>
      <w:keepNext/>
      <w:keepLines/>
      <w:spacing w:before="240" w:after="60"/>
      <w:outlineLvl w:val="3"/>
    </w:pPr>
    <w:rPr>
      <w:rFonts w:asciiTheme="majorHAnsi" w:eastAsiaTheme="majorEastAsia" w:hAnsiTheme="majorHAnsi" w:cstheme="majorBidi"/>
      <w:bCs/>
      <w:i/>
      <w:iCs/>
      <w:color w:val="4F81BD" w:themeColor="accent1"/>
      <w:szCs w:val="16"/>
    </w:rPr>
  </w:style>
  <w:style w:type="paragraph" w:styleId="Heading5">
    <w:name w:val="heading 5"/>
    <w:basedOn w:val="Normal"/>
    <w:next w:val="Normal"/>
    <w:link w:val="Heading5Char"/>
    <w:uiPriority w:val="9"/>
    <w:unhideWhenUsed/>
    <w:qFormat/>
    <w:rsid w:val="00236054"/>
    <w:pPr>
      <w:keepNext/>
      <w:keepLines/>
      <w:spacing w:before="240"/>
      <w:outlineLvl w:val="4"/>
    </w:pPr>
    <w:rPr>
      <w:rFonts w:asciiTheme="majorHAnsi" w:eastAsiaTheme="majorEastAsia" w:hAnsiTheme="majorHAnsi" w:cstheme="majorBidi"/>
      <w:i/>
      <w:color w:val="243F60" w:themeColor="accent1" w:themeShade="7F"/>
    </w:rPr>
  </w:style>
  <w:style w:type="paragraph" w:styleId="Heading6">
    <w:name w:val="heading 6"/>
    <w:basedOn w:val="Normal"/>
    <w:next w:val="Normal"/>
    <w:link w:val="Heading6Char"/>
    <w:uiPriority w:val="9"/>
    <w:unhideWhenUsed/>
    <w:qFormat/>
    <w:rsid w:val="00804E2D"/>
    <w:pPr>
      <w:keepNext/>
      <w:keepLines/>
      <w:spacing w:before="240"/>
      <w:outlineLvl w:val="5"/>
    </w:pPr>
    <w:rPr>
      <w:rFonts w:ascii="Calibri" w:eastAsiaTheme="majorEastAsia" w:hAnsi="Calibri" w:cstheme="majorBidi"/>
      <w:i/>
      <w:iCs/>
      <w:color w:val="243F60" w:themeColor="accent1" w:themeShade="7F"/>
    </w:rPr>
  </w:style>
  <w:style w:type="paragraph" w:styleId="Heading7">
    <w:name w:val="heading 7"/>
    <w:basedOn w:val="Normal"/>
    <w:next w:val="Normal"/>
    <w:link w:val="Heading7Char"/>
    <w:uiPriority w:val="9"/>
    <w:unhideWhenUsed/>
    <w:qFormat/>
    <w:rsid w:val="00BA6A2A"/>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3F89"/>
    <w:rPr>
      <w:rFonts w:ascii="Arial" w:eastAsiaTheme="majorEastAsia" w:hAnsi="Arial" w:cstheme="majorBidi"/>
      <w:b/>
      <w:bCs/>
      <w:color w:val="4F81BD" w:themeColor="accent1"/>
      <w:sz w:val="28"/>
      <w:szCs w:val="28"/>
    </w:rPr>
  </w:style>
  <w:style w:type="character" w:customStyle="1" w:styleId="Heading2Char">
    <w:name w:val="Heading 2 Char"/>
    <w:basedOn w:val="DefaultParagraphFont"/>
    <w:link w:val="Heading2"/>
    <w:rsid w:val="00063F89"/>
    <w:rPr>
      <w:rFonts w:ascii="Arial" w:hAnsi="Arial"/>
      <w:b/>
      <w:color w:val="4F81BD" w:themeColor="accent1"/>
      <w:sz w:val="24"/>
    </w:rPr>
  </w:style>
  <w:style w:type="character" w:customStyle="1" w:styleId="Heading3Char">
    <w:name w:val="Heading 3 Char"/>
    <w:basedOn w:val="DefaultParagraphFont"/>
    <w:link w:val="Heading3"/>
    <w:uiPriority w:val="9"/>
    <w:rsid w:val="00063F89"/>
    <w:rPr>
      <w:rFonts w:ascii="Arial" w:eastAsiaTheme="majorEastAsia" w:hAnsi="Arial" w:cstheme="majorBidi"/>
      <w:b/>
      <w:bCs/>
      <w:color w:val="4F81BD" w:themeColor="accent1"/>
      <w:szCs w:val="24"/>
    </w:rPr>
  </w:style>
  <w:style w:type="table" w:styleId="TableGrid">
    <w:name w:val="Table Grid"/>
    <w:basedOn w:val="TableNormal"/>
    <w:uiPriority w:val="59"/>
    <w:rsid w:val="006114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Shading1-Accent5">
    <w:name w:val="Medium Shading 1 Accent 5"/>
    <w:basedOn w:val="TableNormal"/>
    <w:uiPriority w:val="63"/>
    <w:rsid w:val="009974AC"/>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paragraph" w:styleId="Caption">
    <w:name w:val="caption"/>
    <w:basedOn w:val="Normal"/>
    <w:next w:val="Normal"/>
    <w:unhideWhenUsed/>
    <w:qFormat/>
    <w:rsid w:val="00CC0266"/>
    <w:pPr>
      <w:spacing w:line="240" w:lineRule="auto"/>
    </w:pPr>
    <w:rPr>
      <w:b/>
      <w:bCs/>
      <w:sz w:val="18"/>
      <w:szCs w:val="18"/>
    </w:rPr>
  </w:style>
  <w:style w:type="paragraph" w:styleId="NoSpacing">
    <w:name w:val="No Spacing"/>
    <w:link w:val="NoSpacingChar"/>
    <w:uiPriority w:val="1"/>
    <w:qFormat/>
    <w:rsid w:val="002078B3"/>
    <w:pPr>
      <w:spacing w:after="0" w:line="240" w:lineRule="auto"/>
    </w:pPr>
    <w:rPr>
      <w:rFonts w:ascii="Arial" w:hAnsi="Arial"/>
    </w:rPr>
  </w:style>
  <w:style w:type="character" w:customStyle="1" w:styleId="NoSpacingChar">
    <w:name w:val="No Spacing Char"/>
    <w:basedOn w:val="DefaultParagraphFont"/>
    <w:link w:val="NoSpacing"/>
    <w:uiPriority w:val="1"/>
    <w:rsid w:val="003332EF"/>
    <w:rPr>
      <w:rFonts w:ascii="Arial" w:hAnsi="Arial"/>
    </w:rPr>
  </w:style>
  <w:style w:type="paragraph" w:styleId="Header">
    <w:name w:val="header"/>
    <w:basedOn w:val="Normal"/>
    <w:link w:val="HeaderChar"/>
    <w:unhideWhenUsed/>
    <w:rsid w:val="00466F1C"/>
    <w:pPr>
      <w:tabs>
        <w:tab w:val="center" w:pos="4513"/>
        <w:tab w:val="right" w:pos="9026"/>
      </w:tabs>
      <w:spacing w:line="240" w:lineRule="auto"/>
    </w:pPr>
  </w:style>
  <w:style w:type="character" w:customStyle="1" w:styleId="HeaderChar">
    <w:name w:val="Header Char"/>
    <w:basedOn w:val="DefaultParagraphFont"/>
    <w:link w:val="Header"/>
    <w:uiPriority w:val="99"/>
    <w:rsid w:val="00466F1C"/>
    <w:rPr>
      <w:rFonts w:ascii="Arial" w:hAnsi="Arial"/>
    </w:rPr>
  </w:style>
  <w:style w:type="paragraph" w:styleId="Footer">
    <w:name w:val="footer"/>
    <w:basedOn w:val="Normal"/>
    <w:link w:val="FooterChar"/>
    <w:uiPriority w:val="99"/>
    <w:unhideWhenUsed/>
    <w:rsid w:val="00466F1C"/>
    <w:pPr>
      <w:tabs>
        <w:tab w:val="center" w:pos="4513"/>
        <w:tab w:val="right" w:pos="9026"/>
      </w:tabs>
      <w:spacing w:line="240" w:lineRule="auto"/>
    </w:pPr>
  </w:style>
  <w:style w:type="character" w:customStyle="1" w:styleId="FooterChar">
    <w:name w:val="Footer Char"/>
    <w:basedOn w:val="DefaultParagraphFont"/>
    <w:link w:val="Footer"/>
    <w:uiPriority w:val="99"/>
    <w:rsid w:val="00466F1C"/>
    <w:rPr>
      <w:rFonts w:ascii="Arial" w:hAnsi="Arial"/>
    </w:rPr>
  </w:style>
  <w:style w:type="paragraph" w:styleId="BalloonText">
    <w:name w:val="Balloon Text"/>
    <w:basedOn w:val="Normal"/>
    <w:link w:val="BalloonTextChar"/>
    <w:uiPriority w:val="99"/>
    <w:semiHidden/>
    <w:unhideWhenUsed/>
    <w:rsid w:val="00466F1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6F1C"/>
    <w:rPr>
      <w:rFonts w:ascii="Tahoma" w:hAnsi="Tahoma" w:cs="Tahoma"/>
      <w:sz w:val="16"/>
      <w:szCs w:val="16"/>
    </w:rPr>
  </w:style>
  <w:style w:type="character" w:styleId="PageNumber">
    <w:name w:val="page number"/>
    <w:basedOn w:val="DefaultParagraphFont"/>
    <w:rsid w:val="005413BB"/>
  </w:style>
  <w:style w:type="paragraph" w:styleId="TOCHeading">
    <w:name w:val="TOC Heading"/>
    <w:basedOn w:val="Heading1"/>
    <w:next w:val="Normal"/>
    <w:uiPriority w:val="39"/>
    <w:unhideWhenUsed/>
    <w:qFormat/>
    <w:rsid w:val="00DD393F"/>
    <w:pPr>
      <w:spacing w:before="480"/>
      <w:outlineLvl w:val="9"/>
    </w:pPr>
    <w:rPr>
      <w:rFonts w:asciiTheme="majorHAnsi" w:hAnsiTheme="majorHAnsi"/>
      <w:color w:val="365F91" w:themeColor="accent1" w:themeShade="BF"/>
      <w:lang w:val="en-US"/>
    </w:rPr>
  </w:style>
  <w:style w:type="paragraph" w:styleId="TOC1">
    <w:name w:val="toc 1"/>
    <w:basedOn w:val="Normal"/>
    <w:next w:val="Normal"/>
    <w:autoRedefine/>
    <w:uiPriority w:val="39"/>
    <w:unhideWhenUsed/>
    <w:rsid w:val="008877B8"/>
    <w:pPr>
      <w:tabs>
        <w:tab w:val="right" w:leader="dot" w:pos="9072"/>
      </w:tabs>
      <w:spacing w:after="100"/>
    </w:pPr>
    <w:rPr>
      <w:b/>
      <w:noProof/>
    </w:rPr>
  </w:style>
  <w:style w:type="paragraph" w:styleId="TOC2">
    <w:name w:val="toc 2"/>
    <w:basedOn w:val="Normal"/>
    <w:next w:val="Normal"/>
    <w:autoRedefine/>
    <w:uiPriority w:val="39"/>
    <w:unhideWhenUsed/>
    <w:rsid w:val="008877B8"/>
    <w:pPr>
      <w:tabs>
        <w:tab w:val="right" w:leader="dot" w:pos="9072"/>
      </w:tabs>
      <w:spacing w:after="100"/>
      <w:ind w:left="220"/>
    </w:pPr>
    <w:rPr>
      <w:noProof/>
    </w:rPr>
  </w:style>
  <w:style w:type="paragraph" w:styleId="TOC3">
    <w:name w:val="toc 3"/>
    <w:basedOn w:val="Normal"/>
    <w:next w:val="Normal"/>
    <w:autoRedefine/>
    <w:uiPriority w:val="39"/>
    <w:unhideWhenUsed/>
    <w:rsid w:val="008877B8"/>
    <w:pPr>
      <w:tabs>
        <w:tab w:val="right" w:leader="dot" w:pos="9072"/>
      </w:tabs>
      <w:spacing w:after="100" w:line="240" w:lineRule="auto"/>
      <w:ind w:left="440"/>
    </w:pPr>
  </w:style>
  <w:style w:type="character" w:styleId="Hyperlink">
    <w:name w:val="Hyperlink"/>
    <w:basedOn w:val="DefaultParagraphFont"/>
    <w:uiPriority w:val="99"/>
    <w:unhideWhenUsed/>
    <w:rsid w:val="00DD393F"/>
    <w:rPr>
      <w:color w:val="0000FF" w:themeColor="hyperlink"/>
      <w:u w:val="single"/>
    </w:rPr>
  </w:style>
  <w:style w:type="paragraph" w:styleId="ListParagraph">
    <w:name w:val="List Paragraph"/>
    <w:basedOn w:val="Normal"/>
    <w:link w:val="ListParagraphChar"/>
    <w:uiPriority w:val="34"/>
    <w:qFormat/>
    <w:rsid w:val="00F024EB"/>
    <w:pPr>
      <w:ind w:left="720"/>
      <w:contextualSpacing/>
    </w:pPr>
  </w:style>
  <w:style w:type="character" w:styleId="CommentReference">
    <w:name w:val="annotation reference"/>
    <w:basedOn w:val="DefaultParagraphFont"/>
    <w:uiPriority w:val="99"/>
    <w:semiHidden/>
    <w:unhideWhenUsed/>
    <w:rsid w:val="00F10F6B"/>
    <w:rPr>
      <w:sz w:val="16"/>
      <w:szCs w:val="16"/>
    </w:rPr>
  </w:style>
  <w:style w:type="paragraph" w:styleId="CommentText">
    <w:name w:val="annotation text"/>
    <w:basedOn w:val="Normal"/>
    <w:link w:val="CommentTextChar"/>
    <w:uiPriority w:val="99"/>
    <w:semiHidden/>
    <w:unhideWhenUsed/>
    <w:rsid w:val="00F10F6B"/>
    <w:pPr>
      <w:spacing w:line="240" w:lineRule="auto"/>
    </w:pPr>
    <w:rPr>
      <w:sz w:val="20"/>
      <w:szCs w:val="20"/>
    </w:rPr>
  </w:style>
  <w:style w:type="character" w:customStyle="1" w:styleId="CommentTextChar">
    <w:name w:val="Comment Text Char"/>
    <w:basedOn w:val="DefaultParagraphFont"/>
    <w:link w:val="CommentText"/>
    <w:uiPriority w:val="99"/>
    <w:semiHidden/>
    <w:rsid w:val="00F10F6B"/>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F10F6B"/>
    <w:rPr>
      <w:b/>
      <w:bCs/>
    </w:rPr>
  </w:style>
  <w:style w:type="character" w:customStyle="1" w:styleId="CommentSubjectChar">
    <w:name w:val="Comment Subject Char"/>
    <w:basedOn w:val="CommentTextChar"/>
    <w:link w:val="CommentSubject"/>
    <w:uiPriority w:val="99"/>
    <w:semiHidden/>
    <w:rsid w:val="00F10F6B"/>
    <w:rPr>
      <w:rFonts w:ascii="Arial" w:hAnsi="Arial"/>
      <w:b/>
      <w:bCs/>
      <w:sz w:val="20"/>
      <w:szCs w:val="20"/>
    </w:rPr>
  </w:style>
  <w:style w:type="paragraph" w:styleId="Revision">
    <w:name w:val="Revision"/>
    <w:hidden/>
    <w:uiPriority w:val="99"/>
    <w:semiHidden/>
    <w:rsid w:val="002B7D8F"/>
    <w:pPr>
      <w:spacing w:after="0" w:line="240" w:lineRule="auto"/>
    </w:pPr>
    <w:rPr>
      <w:rFonts w:ascii="Arial" w:hAnsi="Arial"/>
    </w:rPr>
  </w:style>
  <w:style w:type="table" w:styleId="MediumShading1-Accent1">
    <w:name w:val="Medium Shading 1 Accent 1"/>
    <w:basedOn w:val="TableNormal"/>
    <w:uiPriority w:val="63"/>
    <w:rsid w:val="007F605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LightList-Accent1">
    <w:name w:val="Light List Accent 1"/>
    <w:basedOn w:val="TableNormal"/>
    <w:uiPriority w:val="61"/>
    <w:rsid w:val="00B7606C"/>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MediumList2-Accent1">
    <w:name w:val="Medium List 2 Accent 1"/>
    <w:basedOn w:val="TableNormal"/>
    <w:uiPriority w:val="66"/>
    <w:rsid w:val="00B7606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3-Accent1">
    <w:name w:val="Medium Grid 3 Accent 1"/>
    <w:basedOn w:val="TableNormal"/>
    <w:uiPriority w:val="69"/>
    <w:rsid w:val="00B7606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2-Accent1">
    <w:name w:val="Medium Grid 2 Accent 1"/>
    <w:basedOn w:val="TableNormal"/>
    <w:uiPriority w:val="68"/>
    <w:rsid w:val="00B7606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Shading2-Accent1">
    <w:name w:val="Medium Shading 2 Accent 1"/>
    <w:basedOn w:val="TableNormal"/>
    <w:uiPriority w:val="64"/>
    <w:rsid w:val="00B7606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Grid1-Accent1">
    <w:name w:val="Medium Grid 1 Accent 1"/>
    <w:basedOn w:val="TableNormal"/>
    <w:uiPriority w:val="67"/>
    <w:rsid w:val="002A49C6"/>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LightGrid-Accent1">
    <w:name w:val="Light Grid Accent 1"/>
    <w:basedOn w:val="TableNormal"/>
    <w:uiPriority w:val="62"/>
    <w:rsid w:val="009F74D7"/>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FollowedHyperlink">
    <w:name w:val="FollowedHyperlink"/>
    <w:basedOn w:val="DefaultParagraphFont"/>
    <w:uiPriority w:val="99"/>
    <w:semiHidden/>
    <w:unhideWhenUsed/>
    <w:rsid w:val="00EE4ACF"/>
    <w:rPr>
      <w:color w:val="800080"/>
      <w:u w:val="single"/>
    </w:rPr>
  </w:style>
  <w:style w:type="paragraph" w:customStyle="1" w:styleId="xl101">
    <w:name w:val="xl101"/>
    <w:basedOn w:val="Normal"/>
    <w:rsid w:val="00EE4ACF"/>
    <w:pPr>
      <w:pBdr>
        <w:right w:val="single" w:sz="12" w:space="0" w:color="000000"/>
      </w:pBdr>
      <w:spacing w:before="100" w:beforeAutospacing="1" w:after="100" w:afterAutospacing="1" w:line="240" w:lineRule="auto"/>
      <w:textAlignment w:val="top"/>
    </w:pPr>
    <w:rPr>
      <w:rFonts w:ascii="Times New Roman" w:eastAsia="Times New Roman" w:hAnsi="Times New Roman" w:cs="Times New Roman"/>
      <w:color w:val="000000"/>
      <w:sz w:val="18"/>
      <w:szCs w:val="18"/>
      <w:lang w:eastAsia="en-AU"/>
    </w:rPr>
  </w:style>
  <w:style w:type="paragraph" w:customStyle="1" w:styleId="xl102">
    <w:name w:val="xl102"/>
    <w:basedOn w:val="Normal"/>
    <w:rsid w:val="00EE4ACF"/>
    <w:pPr>
      <w:pBdr>
        <w:left w:val="single" w:sz="12" w:space="0" w:color="000000"/>
      </w:pBdr>
      <w:spacing w:before="100" w:beforeAutospacing="1" w:after="100" w:afterAutospacing="1" w:line="240" w:lineRule="auto"/>
    </w:pPr>
    <w:rPr>
      <w:rFonts w:ascii="Times New Roman" w:eastAsia="Times New Roman" w:hAnsi="Times New Roman" w:cs="Times New Roman"/>
      <w:color w:val="000000"/>
      <w:sz w:val="18"/>
      <w:szCs w:val="18"/>
      <w:lang w:eastAsia="en-AU"/>
    </w:rPr>
  </w:style>
  <w:style w:type="paragraph" w:customStyle="1" w:styleId="xl103">
    <w:name w:val="xl103"/>
    <w:basedOn w:val="Normal"/>
    <w:rsid w:val="00EE4ACF"/>
    <w:pPr>
      <w:spacing w:before="100" w:beforeAutospacing="1" w:after="100" w:afterAutospacing="1" w:line="240" w:lineRule="auto"/>
      <w:textAlignment w:val="top"/>
    </w:pPr>
    <w:rPr>
      <w:rFonts w:ascii="Times New Roman" w:eastAsia="Times New Roman" w:hAnsi="Times New Roman" w:cs="Times New Roman"/>
      <w:color w:val="000000"/>
      <w:sz w:val="18"/>
      <w:szCs w:val="18"/>
      <w:lang w:eastAsia="en-AU"/>
    </w:rPr>
  </w:style>
  <w:style w:type="paragraph" w:customStyle="1" w:styleId="xl104">
    <w:name w:val="xl104"/>
    <w:basedOn w:val="Normal"/>
    <w:rsid w:val="00EE4ACF"/>
    <w:pPr>
      <w:spacing w:before="100" w:beforeAutospacing="1" w:after="100" w:afterAutospacing="1" w:line="240" w:lineRule="auto"/>
    </w:pPr>
    <w:rPr>
      <w:rFonts w:ascii="Times New Roman" w:eastAsia="Times New Roman" w:hAnsi="Times New Roman" w:cs="Times New Roman"/>
      <w:color w:val="000000"/>
      <w:sz w:val="18"/>
      <w:szCs w:val="18"/>
      <w:lang w:eastAsia="en-AU"/>
    </w:rPr>
  </w:style>
  <w:style w:type="paragraph" w:customStyle="1" w:styleId="xl105">
    <w:name w:val="xl105"/>
    <w:basedOn w:val="Normal"/>
    <w:rsid w:val="00EE4ACF"/>
    <w:pPr>
      <w:pBdr>
        <w:left w:val="single" w:sz="8" w:space="0" w:color="auto"/>
        <w:bottom w:val="single" w:sz="8"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color w:val="000000"/>
      <w:sz w:val="18"/>
      <w:szCs w:val="18"/>
      <w:lang w:eastAsia="en-AU"/>
    </w:rPr>
  </w:style>
  <w:style w:type="paragraph" w:customStyle="1" w:styleId="xl106">
    <w:name w:val="xl106"/>
    <w:basedOn w:val="Normal"/>
    <w:rsid w:val="00EE4ACF"/>
    <w:pPr>
      <w:pBdr>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color w:val="000000"/>
      <w:sz w:val="18"/>
      <w:szCs w:val="18"/>
      <w:lang w:eastAsia="en-AU"/>
    </w:rPr>
  </w:style>
  <w:style w:type="paragraph" w:customStyle="1" w:styleId="xl107">
    <w:name w:val="xl107"/>
    <w:basedOn w:val="Normal"/>
    <w:rsid w:val="00EE4ACF"/>
    <w:pPr>
      <w:pBdr>
        <w:bottom w:val="single" w:sz="8"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color w:val="000000"/>
      <w:sz w:val="18"/>
      <w:szCs w:val="18"/>
      <w:lang w:eastAsia="en-AU"/>
    </w:rPr>
  </w:style>
  <w:style w:type="paragraph" w:customStyle="1" w:styleId="xl108">
    <w:name w:val="xl108"/>
    <w:basedOn w:val="Normal"/>
    <w:rsid w:val="00EE4ACF"/>
    <w:pPr>
      <w:pBdr>
        <w:top w:val="single" w:sz="4" w:space="0" w:color="000000"/>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8"/>
      <w:szCs w:val="18"/>
      <w:lang w:eastAsia="en-AU"/>
    </w:rPr>
  </w:style>
  <w:style w:type="paragraph" w:customStyle="1" w:styleId="xl109">
    <w:name w:val="xl109"/>
    <w:basedOn w:val="Normal"/>
    <w:rsid w:val="00EE4ACF"/>
    <w:pPr>
      <w:pBdr>
        <w:left w:val="single" w:sz="8" w:space="0" w:color="auto"/>
        <w:bottom w:val="single" w:sz="8" w:space="0" w:color="auto"/>
      </w:pBdr>
      <w:shd w:val="clear" w:color="000000" w:fill="D9D9D9"/>
      <w:spacing w:before="100" w:beforeAutospacing="1" w:after="100" w:afterAutospacing="1" w:line="240" w:lineRule="auto"/>
      <w:jc w:val="right"/>
      <w:textAlignment w:val="center"/>
    </w:pPr>
    <w:rPr>
      <w:rFonts w:ascii="Times New Roman" w:eastAsia="Times New Roman" w:hAnsi="Times New Roman" w:cs="Times New Roman"/>
      <w:color w:val="000000"/>
      <w:sz w:val="18"/>
      <w:szCs w:val="18"/>
      <w:lang w:eastAsia="en-AU"/>
    </w:rPr>
  </w:style>
  <w:style w:type="paragraph" w:customStyle="1" w:styleId="xl110">
    <w:name w:val="xl110"/>
    <w:basedOn w:val="Normal"/>
    <w:rsid w:val="00EE4ACF"/>
    <w:pPr>
      <w:pBdr>
        <w:top w:val="single" w:sz="4" w:space="0" w:color="000000"/>
        <w:left w:val="single" w:sz="8" w:space="0" w:color="auto"/>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18"/>
      <w:szCs w:val="18"/>
      <w:lang w:eastAsia="en-AU"/>
    </w:rPr>
  </w:style>
  <w:style w:type="paragraph" w:customStyle="1" w:styleId="xl111">
    <w:name w:val="xl111"/>
    <w:basedOn w:val="Normal"/>
    <w:rsid w:val="00EE4ACF"/>
    <w:pPr>
      <w:pBdr>
        <w:top w:val="single" w:sz="8" w:space="0" w:color="auto"/>
        <w:lef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color w:val="000000"/>
      <w:sz w:val="18"/>
      <w:szCs w:val="18"/>
      <w:lang w:eastAsia="en-AU"/>
    </w:rPr>
  </w:style>
  <w:style w:type="paragraph" w:customStyle="1" w:styleId="xl112">
    <w:name w:val="xl112"/>
    <w:basedOn w:val="Normal"/>
    <w:rsid w:val="00EE4ACF"/>
    <w:pPr>
      <w:pBdr>
        <w:lef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color w:val="000000"/>
      <w:sz w:val="18"/>
      <w:szCs w:val="18"/>
      <w:lang w:eastAsia="en-AU"/>
    </w:rPr>
  </w:style>
  <w:style w:type="paragraph" w:customStyle="1" w:styleId="xl113">
    <w:name w:val="xl113"/>
    <w:basedOn w:val="Normal"/>
    <w:rsid w:val="00EE4ACF"/>
    <w:pPr>
      <w:pBdr>
        <w:left w:val="single" w:sz="12" w:space="0" w:color="000000"/>
        <w:bottom w:val="single" w:sz="12" w:space="0" w:color="000000"/>
      </w:pBdr>
      <w:spacing w:before="100" w:beforeAutospacing="1" w:after="100" w:afterAutospacing="1" w:line="240" w:lineRule="auto"/>
    </w:pPr>
    <w:rPr>
      <w:rFonts w:ascii="Times New Roman" w:eastAsia="Times New Roman" w:hAnsi="Times New Roman" w:cs="Times New Roman"/>
      <w:color w:val="000000"/>
      <w:sz w:val="18"/>
      <w:szCs w:val="18"/>
      <w:lang w:eastAsia="en-AU"/>
    </w:rPr>
  </w:style>
  <w:style w:type="paragraph" w:customStyle="1" w:styleId="xl114">
    <w:name w:val="xl114"/>
    <w:basedOn w:val="Normal"/>
    <w:rsid w:val="00EE4ACF"/>
    <w:pPr>
      <w:pBdr>
        <w:top w:val="single" w:sz="4" w:space="0" w:color="000000"/>
        <w:left w:val="single" w:sz="12" w:space="0" w:color="000000"/>
        <w:bottom w:val="single" w:sz="12"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18"/>
      <w:szCs w:val="18"/>
      <w:lang w:eastAsia="en-AU"/>
    </w:rPr>
  </w:style>
  <w:style w:type="paragraph" w:customStyle="1" w:styleId="xl115">
    <w:name w:val="xl115"/>
    <w:basedOn w:val="Normal"/>
    <w:rsid w:val="00EE4ACF"/>
    <w:pPr>
      <w:pBdr>
        <w:bottom w:val="single" w:sz="12" w:space="0" w:color="000000"/>
        <w:right w:val="single" w:sz="12" w:space="0" w:color="000000"/>
      </w:pBdr>
      <w:spacing w:before="100" w:beforeAutospacing="1" w:after="100" w:afterAutospacing="1" w:line="240" w:lineRule="auto"/>
      <w:textAlignment w:val="top"/>
    </w:pPr>
    <w:rPr>
      <w:rFonts w:ascii="Times New Roman" w:eastAsia="Times New Roman" w:hAnsi="Times New Roman" w:cs="Times New Roman"/>
      <w:color w:val="000000"/>
      <w:sz w:val="18"/>
      <w:szCs w:val="18"/>
      <w:lang w:eastAsia="en-AU"/>
    </w:rPr>
  </w:style>
  <w:style w:type="paragraph" w:customStyle="1" w:styleId="xl116">
    <w:name w:val="xl116"/>
    <w:basedOn w:val="Normal"/>
    <w:rsid w:val="00EE4ACF"/>
    <w:pPr>
      <w:pBdr>
        <w:top w:val="single" w:sz="4" w:space="0" w:color="000000"/>
        <w:bottom w:val="single" w:sz="12"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18"/>
      <w:szCs w:val="18"/>
      <w:lang w:eastAsia="en-AU"/>
    </w:rPr>
  </w:style>
  <w:style w:type="paragraph" w:customStyle="1" w:styleId="xl117">
    <w:name w:val="xl117"/>
    <w:basedOn w:val="Normal"/>
    <w:rsid w:val="00EE4ACF"/>
    <w:pPr>
      <w:pBdr>
        <w:bottom w:val="single" w:sz="12" w:space="0" w:color="000000"/>
      </w:pBdr>
      <w:spacing w:before="100" w:beforeAutospacing="1" w:after="100" w:afterAutospacing="1" w:line="240" w:lineRule="auto"/>
    </w:pPr>
    <w:rPr>
      <w:rFonts w:ascii="Times New Roman" w:eastAsia="Times New Roman" w:hAnsi="Times New Roman" w:cs="Times New Roman"/>
      <w:color w:val="000000"/>
      <w:sz w:val="18"/>
      <w:szCs w:val="18"/>
      <w:lang w:eastAsia="en-AU"/>
    </w:rPr>
  </w:style>
  <w:style w:type="paragraph" w:customStyle="1" w:styleId="xl118">
    <w:name w:val="xl118"/>
    <w:basedOn w:val="Normal"/>
    <w:rsid w:val="00EE4ACF"/>
    <w:pPr>
      <w:pBdr>
        <w:top w:val="single" w:sz="12" w:space="0" w:color="000000"/>
      </w:pBdr>
      <w:spacing w:before="100" w:beforeAutospacing="1" w:after="100" w:afterAutospacing="1" w:line="240" w:lineRule="auto"/>
      <w:textAlignment w:val="top"/>
    </w:pPr>
    <w:rPr>
      <w:rFonts w:ascii="Times New Roman" w:eastAsia="Times New Roman" w:hAnsi="Times New Roman" w:cs="Times New Roman"/>
      <w:color w:val="000000"/>
      <w:sz w:val="18"/>
      <w:szCs w:val="18"/>
      <w:lang w:eastAsia="en-AU"/>
    </w:rPr>
  </w:style>
  <w:style w:type="paragraph" w:customStyle="1" w:styleId="xl119">
    <w:name w:val="xl119"/>
    <w:basedOn w:val="Normal"/>
    <w:rsid w:val="00EE4ACF"/>
    <w:pPr>
      <w:pBdr>
        <w:top w:val="single" w:sz="8" w:space="0" w:color="auto"/>
        <w:left w:val="single" w:sz="4"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color w:val="000000"/>
      <w:sz w:val="18"/>
      <w:szCs w:val="18"/>
      <w:lang w:eastAsia="en-AU"/>
    </w:rPr>
  </w:style>
  <w:style w:type="paragraph" w:customStyle="1" w:styleId="xl120">
    <w:name w:val="xl120"/>
    <w:basedOn w:val="Normal"/>
    <w:rsid w:val="00EE4ACF"/>
    <w:pPr>
      <w:pBdr>
        <w:left w:val="single" w:sz="4"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color w:val="000000"/>
      <w:sz w:val="18"/>
      <w:szCs w:val="18"/>
      <w:lang w:eastAsia="en-AU"/>
    </w:rPr>
  </w:style>
  <w:style w:type="paragraph" w:customStyle="1" w:styleId="xl121">
    <w:name w:val="xl121"/>
    <w:basedOn w:val="Normal"/>
    <w:rsid w:val="00EE4ACF"/>
    <w:pPr>
      <w:pBdr>
        <w:left w:val="single" w:sz="4" w:space="0" w:color="auto"/>
        <w:bottom w:val="single" w:sz="8" w:space="0" w:color="auto"/>
        <w:right w:val="single" w:sz="8" w:space="0" w:color="auto"/>
      </w:pBdr>
      <w:shd w:val="clear" w:color="000000" w:fill="D9D9D9"/>
      <w:spacing w:before="100" w:beforeAutospacing="1" w:after="100" w:afterAutospacing="1" w:line="240" w:lineRule="auto"/>
      <w:jc w:val="right"/>
      <w:textAlignment w:val="center"/>
    </w:pPr>
    <w:rPr>
      <w:rFonts w:ascii="Times New Roman" w:eastAsia="Times New Roman" w:hAnsi="Times New Roman" w:cs="Times New Roman"/>
      <w:color w:val="000000"/>
      <w:sz w:val="18"/>
      <w:szCs w:val="18"/>
      <w:lang w:eastAsia="en-AU"/>
    </w:rPr>
  </w:style>
  <w:style w:type="paragraph" w:customStyle="1" w:styleId="xl122">
    <w:name w:val="xl122"/>
    <w:basedOn w:val="Normal"/>
    <w:rsid w:val="00EE4ACF"/>
    <w:pPr>
      <w:pBdr>
        <w:top w:val="single" w:sz="12" w:space="0" w:color="000000"/>
        <w:left w:val="single" w:sz="12" w:space="0" w:color="000000"/>
      </w:pBdr>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lang w:eastAsia="en-AU"/>
    </w:rPr>
  </w:style>
  <w:style w:type="paragraph" w:customStyle="1" w:styleId="xl123">
    <w:name w:val="xl123"/>
    <w:basedOn w:val="Normal"/>
    <w:rsid w:val="00EE4ACF"/>
    <w:pPr>
      <w:pBdr>
        <w:left w:val="single" w:sz="12" w:space="0" w:color="000000"/>
      </w:pBdr>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lang w:eastAsia="en-AU"/>
    </w:rPr>
  </w:style>
  <w:style w:type="paragraph" w:customStyle="1" w:styleId="xl124">
    <w:name w:val="xl124"/>
    <w:basedOn w:val="Normal"/>
    <w:rsid w:val="00EE4ACF"/>
    <w:pPr>
      <w:pBdr>
        <w:top w:val="single" w:sz="8" w:space="0" w:color="auto"/>
        <w:left w:val="single" w:sz="8" w:space="0" w:color="auto"/>
        <w:bottom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18"/>
      <w:szCs w:val="18"/>
      <w:lang w:eastAsia="en-AU"/>
    </w:rPr>
  </w:style>
  <w:style w:type="paragraph" w:customStyle="1" w:styleId="xl125">
    <w:name w:val="xl125"/>
    <w:basedOn w:val="Normal"/>
    <w:rsid w:val="00EE4ACF"/>
    <w:pPr>
      <w:pBdr>
        <w:top w:val="single" w:sz="8" w:space="0" w:color="auto"/>
        <w:bottom w:val="single" w:sz="4" w:space="0" w:color="000000"/>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8"/>
      <w:szCs w:val="18"/>
      <w:lang w:eastAsia="en-AU"/>
    </w:rPr>
  </w:style>
  <w:style w:type="paragraph" w:customStyle="1" w:styleId="xl126">
    <w:name w:val="xl126"/>
    <w:basedOn w:val="Normal"/>
    <w:rsid w:val="00EE4ACF"/>
    <w:pPr>
      <w:pBdr>
        <w:top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18"/>
      <w:szCs w:val="18"/>
      <w:lang w:eastAsia="en-AU"/>
    </w:rPr>
  </w:style>
  <w:style w:type="paragraph" w:customStyle="1" w:styleId="xl127">
    <w:name w:val="xl127"/>
    <w:basedOn w:val="Normal"/>
    <w:rsid w:val="00EE4ACF"/>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18"/>
      <w:szCs w:val="18"/>
      <w:lang w:eastAsia="en-AU"/>
    </w:rPr>
  </w:style>
  <w:style w:type="paragraph" w:customStyle="1" w:styleId="xl128">
    <w:name w:val="xl128"/>
    <w:basedOn w:val="Normal"/>
    <w:rsid w:val="00EE4ACF"/>
    <w:pPr>
      <w:pBdr>
        <w:top w:val="single" w:sz="4" w:space="0" w:color="000000"/>
        <w:left w:val="single" w:sz="12"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18"/>
      <w:szCs w:val="18"/>
      <w:lang w:eastAsia="en-AU"/>
    </w:rPr>
  </w:style>
  <w:style w:type="table" w:styleId="LightShading-Accent5">
    <w:name w:val="Light Shading Accent 5"/>
    <w:basedOn w:val="TableNormal"/>
    <w:uiPriority w:val="60"/>
    <w:rsid w:val="00314655"/>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1">
    <w:name w:val="Light Shading Accent 1"/>
    <w:basedOn w:val="TableNormal"/>
    <w:uiPriority w:val="60"/>
    <w:rsid w:val="006C5033"/>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Heading4Char">
    <w:name w:val="Heading 4 Char"/>
    <w:basedOn w:val="DefaultParagraphFont"/>
    <w:link w:val="Heading4"/>
    <w:uiPriority w:val="9"/>
    <w:rsid w:val="00063F89"/>
    <w:rPr>
      <w:rFonts w:asciiTheme="majorHAnsi" w:eastAsiaTheme="majorEastAsia" w:hAnsiTheme="majorHAnsi" w:cstheme="majorBidi"/>
      <w:bCs/>
      <w:i/>
      <w:iCs/>
      <w:color w:val="4F81BD" w:themeColor="accent1"/>
      <w:szCs w:val="16"/>
    </w:rPr>
  </w:style>
  <w:style w:type="character" w:customStyle="1" w:styleId="Heading5Char">
    <w:name w:val="Heading 5 Char"/>
    <w:basedOn w:val="DefaultParagraphFont"/>
    <w:link w:val="Heading5"/>
    <w:uiPriority w:val="9"/>
    <w:rsid w:val="00236054"/>
    <w:rPr>
      <w:rFonts w:asciiTheme="majorHAnsi" w:eastAsiaTheme="majorEastAsia" w:hAnsiTheme="majorHAnsi" w:cstheme="majorBidi"/>
      <w:i/>
      <w:color w:val="243F60" w:themeColor="accent1" w:themeShade="7F"/>
    </w:rPr>
  </w:style>
  <w:style w:type="paragraph" w:styleId="Subtitle">
    <w:name w:val="Subtitle"/>
    <w:basedOn w:val="Normal"/>
    <w:next w:val="Normal"/>
    <w:link w:val="SubtitleChar"/>
    <w:uiPriority w:val="11"/>
    <w:qFormat/>
    <w:rsid w:val="00612D39"/>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612D39"/>
    <w:rPr>
      <w:rFonts w:asciiTheme="majorHAnsi" w:eastAsiaTheme="majorEastAsia" w:hAnsiTheme="majorHAnsi" w:cstheme="majorBidi"/>
      <w:i/>
      <w:iCs/>
      <w:color w:val="4F81BD" w:themeColor="accent1"/>
      <w:spacing w:val="15"/>
      <w:sz w:val="24"/>
      <w:szCs w:val="24"/>
    </w:rPr>
  </w:style>
  <w:style w:type="character" w:styleId="SubtleEmphasis">
    <w:name w:val="Subtle Emphasis"/>
    <w:basedOn w:val="DefaultParagraphFont"/>
    <w:uiPriority w:val="19"/>
    <w:qFormat/>
    <w:rsid w:val="00612D39"/>
    <w:rPr>
      <w:i/>
      <w:iCs/>
      <w:color w:val="808080" w:themeColor="text1" w:themeTint="7F"/>
    </w:rPr>
  </w:style>
  <w:style w:type="character" w:styleId="Emphasis">
    <w:name w:val="Emphasis"/>
    <w:basedOn w:val="DefaultParagraphFont"/>
    <w:uiPriority w:val="20"/>
    <w:qFormat/>
    <w:rsid w:val="00612D39"/>
    <w:rPr>
      <w:i/>
      <w:iCs/>
    </w:rPr>
  </w:style>
  <w:style w:type="character" w:styleId="IntenseEmphasis">
    <w:name w:val="Intense Emphasis"/>
    <w:basedOn w:val="DefaultParagraphFont"/>
    <w:uiPriority w:val="21"/>
    <w:qFormat/>
    <w:rsid w:val="00612D39"/>
    <w:rPr>
      <w:b/>
      <w:bCs/>
      <w:i/>
      <w:iCs/>
      <w:color w:val="4F81BD" w:themeColor="accent1"/>
    </w:rPr>
  </w:style>
  <w:style w:type="character" w:styleId="Strong">
    <w:name w:val="Strong"/>
    <w:basedOn w:val="DefaultParagraphFont"/>
    <w:uiPriority w:val="22"/>
    <w:qFormat/>
    <w:rsid w:val="00612D39"/>
    <w:rPr>
      <w:b/>
      <w:bCs/>
    </w:rPr>
  </w:style>
  <w:style w:type="paragraph" w:customStyle="1" w:styleId="ExcutiveSummaryHeading">
    <w:name w:val="Excutive Summary Heading"/>
    <w:basedOn w:val="Heading1"/>
    <w:rsid w:val="00C53BE5"/>
    <w:pPr>
      <w:keepLines w:val="0"/>
      <w:spacing w:before="240" w:after="60"/>
    </w:pPr>
    <w:rPr>
      <w:rFonts w:eastAsia="Times New Roman" w:cs="Arial"/>
      <w:caps/>
      <w:color w:val="1E3F67"/>
      <w:kern w:val="32"/>
      <w:szCs w:val="32"/>
      <w:lang w:eastAsia="en-AU"/>
    </w:rPr>
  </w:style>
  <w:style w:type="table" w:styleId="MediumShading1-Accent2">
    <w:name w:val="Medium Shading 1 Accent 2"/>
    <w:basedOn w:val="TableNormal"/>
    <w:uiPriority w:val="63"/>
    <w:rsid w:val="0060602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paragraph" w:styleId="FootnoteText">
    <w:name w:val="footnote text"/>
    <w:basedOn w:val="Normal"/>
    <w:link w:val="FootnoteTextChar"/>
    <w:rsid w:val="00FA418A"/>
    <w:pPr>
      <w:spacing w:line="240" w:lineRule="auto"/>
      <w:jc w:val="both"/>
    </w:pPr>
    <w:rPr>
      <w:rFonts w:eastAsia="Times New Roman" w:cs="Times New Roman"/>
      <w:sz w:val="20"/>
      <w:szCs w:val="20"/>
      <w:lang w:eastAsia="en-AU"/>
    </w:rPr>
  </w:style>
  <w:style w:type="character" w:customStyle="1" w:styleId="FootnoteTextChar">
    <w:name w:val="Footnote Text Char"/>
    <w:basedOn w:val="DefaultParagraphFont"/>
    <w:link w:val="FootnoteText"/>
    <w:rsid w:val="00FA418A"/>
    <w:rPr>
      <w:rFonts w:ascii="Arial" w:eastAsia="Times New Roman" w:hAnsi="Arial" w:cs="Times New Roman"/>
      <w:sz w:val="20"/>
      <w:szCs w:val="20"/>
      <w:lang w:eastAsia="en-AU"/>
    </w:rPr>
  </w:style>
  <w:style w:type="character" w:styleId="FootnoteReference">
    <w:name w:val="footnote reference"/>
    <w:basedOn w:val="DefaultParagraphFont"/>
    <w:rsid w:val="00FA418A"/>
    <w:rPr>
      <w:vertAlign w:val="superscript"/>
    </w:rPr>
  </w:style>
  <w:style w:type="paragraph" w:styleId="NormalWeb">
    <w:name w:val="Normal (Web)"/>
    <w:basedOn w:val="Normal"/>
    <w:uiPriority w:val="99"/>
    <w:semiHidden/>
    <w:unhideWhenUsed/>
    <w:rsid w:val="00185999"/>
    <w:pPr>
      <w:spacing w:before="100" w:beforeAutospacing="1" w:after="100" w:afterAutospacing="1" w:line="240" w:lineRule="auto"/>
    </w:pPr>
    <w:rPr>
      <w:rFonts w:ascii="Times New Roman" w:eastAsiaTheme="minorEastAsia" w:hAnsi="Times New Roman" w:cs="Times New Roman"/>
      <w:sz w:val="24"/>
      <w:szCs w:val="24"/>
      <w:lang w:eastAsia="en-AU"/>
    </w:rPr>
  </w:style>
  <w:style w:type="table" w:customStyle="1" w:styleId="LightShading-Accent11">
    <w:name w:val="Light Shading - Accent 11"/>
    <w:basedOn w:val="TableNormal"/>
    <w:next w:val="LightShading-Accent1"/>
    <w:uiPriority w:val="60"/>
    <w:rsid w:val="00866500"/>
    <w:pPr>
      <w:spacing w:after="0" w:line="240" w:lineRule="auto"/>
    </w:pPr>
    <w:rPr>
      <w:color w:val="365F91"/>
      <w:sz w:val="18"/>
    </w:rPr>
    <w:tblPr>
      <w:tblStyleRowBandSize w:val="1"/>
      <w:tblStyleColBandSize w:val="1"/>
      <w:tblCellMar>
        <w:top w:w="17" w:type="dxa"/>
        <w:bottom w:w="17" w:type="dxa"/>
      </w:tblCellMar>
    </w:tblPr>
    <w:tcPr>
      <w:vAlign w:val="center"/>
    </w:tc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eGrid1">
    <w:name w:val="Table Grid1"/>
    <w:basedOn w:val="TableNormal"/>
    <w:next w:val="TableGrid"/>
    <w:rsid w:val="00927694"/>
    <w:pPr>
      <w:spacing w:after="0" w:line="240" w:lineRule="auto"/>
      <w:jc w:val="both"/>
    </w:pPr>
    <w:rPr>
      <w:rFonts w:ascii="Times New Roman" w:eastAsia="Times New Roman" w:hAnsi="Times New Roman" w:cs="Times New Roman"/>
      <w:sz w:val="20"/>
      <w:szCs w:val="20"/>
      <w:lang w:eastAsia="en-A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rsid w:val="00804E2D"/>
    <w:rPr>
      <w:rFonts w:ascii="Calibri" w:eastAsiaTheme="majorEastAsia" w:hAnsi="Calibri" w:cstheme="majorBidi"/>
      <w:i/>
      <w:iCs/>
      <w:color w:val="243F60" w:themeColor="accent1" w:themeShade="7F"/>
    </w:rPr>
  </w:style>
  <w:style w:type="table" w:customStyle="1" w:styleId="TableGrid2">
    <w:name w:val="Table Grid2"/>
    <w:basedOn w:val="TableNormal"/>
    <w:next w:val="TableGrid"/>
    <w:rsid w:val="000801B5"/>
    <w:pPr>
      <w:spacing w:after="0" w:line="240" w:lineRule="auto"/>
      <w:jc w:val="both"/>
    </w:pPr>
    <w:rPr>
      <w:rFonts w:ascii="Times New Roman" w:eastAsia="Times New Roman" w:hAnsi="Times New Roman" w:cs="Times New Roman"/>
      <w:sz w:val="20"/>
      <w:szCs w:val="20"/>
      <w:lang w:eastAsia="en-A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locked/>
    <w:rsid w:val="0087293A"/>
    <w:rPr>
      <w:rFonts w:ascii="Arial" w:hAnsi="Arial"/>
    </w:rPr>
  </w:style>
  <w:style w:type="table" w:styleId="GridTable4-Accent3">
    <w:name w:val="Grid Table 4 Accent 3"/>
    <w:basedOn w:val="TableNormal"/>
    <w:uiPriority w:val="49"/>
    <w:rsid w:val="00DB60CA"/>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1">
    <w:name w:val="List Table 4 Accent 1"/>
    <w:basedOn w:val="TableNormal"/>
    <w:uiPriority w:val="49"/>
    <w:rsid w:val="00C4341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1">
    <w:name w:val="Grid Table 4 Accent 1"/>
    <w:basedOn w:val="TableNormal"/>
    <w:uiPriority w:val="49"/>
    <w:rsid w:val="00C4341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normaltext">
    <w:name w:val="normaltext"/>
    <w:rsid w:val="00FD4086"/>
    <w:pPr>
      <w:spacing w:after="120" w:line="240" w:lineRule="auto"/>
    </w:pPr>
    <w:rPr>
      <w:rFonts w:ascii="Times New Roman" w:eastAsiaTheme="minorEastAsia" w:hAnsi="Times New Roman" w:cs="Times New Roman"/>
      <w:sz w:val="24"/>
      <w:szCs w:val="24"/>
      <w:lang w:eastAsia="en-AU"/>
    </w:rPr>
  </w:style>
  <w:style w:type="table" w:styleId="ListTable4-Accent5">
    <w:name w:val="List Table 4 Accent 5"/>
    <w:basedOn w:val="TableNormal"/>
    <w:uiPriority w:val="49"/>
    <w:rsid w:val="0074572C"/>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customStyle="1" w:styleId="Heading7Char">
    <w:name w:val="Heading 7 Char"/>
    <w:basedOn w:val="DefaultParagraphFont"/>
    <w:link w:val="Heading7"/>
    <w:uiPriority w:val="9"/>
    <w:rsid w:val="00BA6A2A"/>
    <w:rPr>
      <w:rFonts w:asciiTheme="majorHAnsi" w:eastAsiaTheme="majorEastAsia" w:hAnsiTheme="majorHAnsi" w:cstheme="majorBidi"/>
      <w:i/>
      <w:iCs/>
      <w:color w:val="243F60" w:themeColor="accent1" w:themeShade="7F"/>
    </w:rPr>
  </w:style>
  <w:style w:type="table" w:styleId="GridTable5Dark-Accent1">
    <w:name w:val="Grid Table 5 Dark Accent 1"/>
    <w:basedOn w:val="TableNormal"/>
    <w:uiPriority w:val="50"/>
    <w:rsid w:val="00E1646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361987">
      <w:bodyDiv w:val="1"/>
      <w:marLeft w:val="0"/>
      <w:marRight w:val="0"/>
      <w:marTop w:val="0"/>
      <w:marBottom w:val="0"/>
      <w:divBdr>
        <w:top w:val="none" w:sz="0" w:space="0" w:color="auto"/>
        <w:left w:val="none" w:sz="0" w:space="0" w:color="auto"/>
        <w:bottom w:val="none" w:sz="0" w:space="0" w:color="auto"/>
        <w:right w:val="none" w:sz="0" w:space="0" w:color="auto"/>
      </w:divBdr>
    </w:div>
    <w:div w:id="31730230">
      <w:bodyDiv w:val="1"/>
      <w:marLeft w:val="0"/>
      <w:marRight w:val="0"/>
      <w:marTop w:val="0"/>
      <w:marBottom w:val="0"/>
      <w:divBdr>
        <w:top w:val="none" w:sz="0" w:space="0" w:color="auto"/>
        <w:left w:val="none" w:sz="0" w:space="0" w:color="auto"/>
        <w:bottom w:val="none" w:sz="0" w:space="0" w:color="auto"/>
        <w:right w:val="none" w:sz="0" w:space="0" w:color="auto"/>
      </w:divBdr>
    </w:div>
    <w:div w:id="37708605">
      <w:bodyDiv w:val="1"/>
      <w:marLeft w:val="0"/>
      <w:marRight w:val="0"/>
      <w:marTop w:val="0"/>
      <w:marBottom w:val="0"/>
      <w:divBdr>
        <w:top w:val="none" w:sz="0" w:space="0" w:color="auto"/>
        <w:left w:val="none" w:sz="0" w:space="0" w:color="auto"/>
        <w:bottom w:val="none" w:sz="0" w:space="0" w:color="auto"/>
        <w:right w:val="none" w:sz="0" w:space="0" w:color="auto"/>
      </w:divBdr>
    </w:div>
    <w:div w:id="49548522">
      <w:bodyDiv w:val="1"/>
      <w:marLeft w:val="0"/>
      <w:marRight w:val="0"/>
      <w:marTop w:val="0"/>
      <w:marBottom w:val="0"/>
      <w:divBdr>
        <w:top w:val="none" w:sz="0" w:space="0" w:color="auto"/>
        <w:left w:val="none" w:sz="0" w:space="0" w:color="auto"/>
        <w:bottom w:val="none" w:sz="0" w:space="0" w:color="auto"/>
        <w:right w:val="none" w:sz="0" w:space="0" w:color="auto"/>
      </w:divBdr>
    </w:div>
    <w:div w:id="63261798">
      <w:bodyDiv w:val="1"/>
      <w:marLeft w:val="0"/>
      <w:marRight w:val="0"/>
      <w:marTop w:val="0"/>
      <w:marBottom w:val="0"/>
      <w:divBdr>
        <w:top w:val="none" w:sz="0" w:space="0" w:color="auto"/>
        <w:left w:val="none" w:sz="0" w:space="0" w:color="auto"/>
        <w:bottom w:val="none" w:sz="0" w:space="0" w:color="auto"/>
        <w:right w:val="none" w:sz="0" w:space="0" w:color="auto"/>
      </w:divBdr>
    </w:div>
    <w:div w:id="73401395">
      <w:bodyDiv w:val="1"/>
      <w:marLeft w:val="0"/>
      <w:marRight w:val="0"/>
      <w:marTop w:val="0"/>
      <w:marBottom w:val="0"/>
      <w:divBdr>
        <w:top w:val="none" w:sz="0" w:space="0" w:color="auto"/>
        <w:left w:val="none" w:sz="0" w:space="0" w:color="auto"/>
        <w:bottom w:val="none" w:sz="0" w:space="0" w:color="auto"/>
        <w:right w:val="none" w:sz="0" w:space="0" w:color="auto"/>
      </w:divBdr>
    </w:div>
    <w:div w:id="74713845">
      <w:bodyDiv w:val="1"/>
      <w:marLeft w:val="0"/>
      <w:marRight w:val="0"/>
      <w:marTop w:val="0"/>
      <w:marBottom w:val="0"/>
      <w:divBdr>
        <w:top w:val="none" w:sz="0" w:space="0" w:color="auto"/>
        <w:left w:val="none" w:sz="0" w:space="0" w:color="auto"/>
        <w:bottom w:val="none" w:sz="0" w:space="0" w:color="auto"/>
        <w:right w:val="none" w:sz="0" w:space="0" w:color="auto"/>
      </w:divBdr>
    </w:div>
    <w:div w:id="80952472">
      <w:bodyDiv w:val="1"/>
      <w:marLeft w:val="0"/>
      <w:marRight w:val="0"/>
      <w:marTop w:val="0"/>
      <w:marBottom w:val="0"/>
      <w:divBdr>
        <w:top w:val="none" w:sz="0" w:space="0" w:color="auto"/>
        <w:left w:val="none" w:sz="0" w:space="0" w:color="auto"/>
        <w:bottom w:val="none" w:sz="0" w:space="0" w:color="auto"/>
        <w:right w:val="none" w:sz="0" w:space="0" w:color="auto"/>
      </w:divBdr>
    </w:div>
    <w:div w:id="111872849">
      <w:bodyDiv w:val="1"/>
      <w:marLeft w:val="0"/>
      <w:marRight w:val="0"/>
      <w:marTop w:val="0"/>
      <w:marBottom w:val="0"/>
      <w:divBdr>
        <w:top w:val="none" w:sz="0" w:space="0" w:color="auto"/>
        <w:left w:val="none" w:sz="0" w:space="0" w:color="auto"/>
        <w:bottom w:val="none" w:sz="0" w:space="0" w:color="auto"/>
        <w:right w:val="none" w:sz="0" w:space="0" w:color="auto"/>
      </w:divBdr>
    </w:div>
    <w:div w:id="121118986">
      <w:bodyDiv w:val="1"/>
      <w:marLeft w:val="0"/>
      <w:marRight w:val="0"/>
      <w:marTop w:val="0"/>
      <w:marBottom w:val="0"/>
      <w:divBdr>
        <w:top w:val="none" w:sz="0" w:space="0" w:color="auto"/>
        <w:left w:val="none" w:sz="0" w:space="0" w:color="auto"/>
        <w:bottom w:val="none" w:sz="0" w:space="0" w:color="auto"/>
        <w:right w:val="none" w:sz="0" w:space="0" w:color="auto"/>
      </w:divBdr>
    </w:div>
    <w:div w:id="133565263">
      <w:bodyDiv w:val="1"/>
      <w:marLeft w:val="0"/>
      <w:marRight w:val="0"/>
      <w:marTop w:val="0"/>
      <w:marBottom w:val="0"/>
      <w:divBdr>
        <w:top w:val="none" w:sz="0" w:space="0" w:color="auto"/>
        <w:left w:val="none" w:sz="0" w:space="0" w:color="auto"/>
        <w:bottom w:val="none" w:sz="0" w:space="0" w:color="auto"/>
        <w:right w:val="none" w:sz="0" w:space="0" w:color="auto"/>
      </w:divBdr>
    </w:div>
    <w:div w:id="144125265">
      <w:bodyDiv w:val="1"/>
      <w:marLeft w:val="0"/>
      <w:marRight w:val="0"/>
      <w:marTop w:val="0"/>
      <w:marBottom w:val="0"/>
      <w:divBdr>
        <w:top w:val="none" w:sz="0" w:space="0" w:color="auto"/>
        <w:left w:val="none" w:sz="0" w:space="0" w:color="auto"/>
        <w:bottom w:val="none" w:sz="0" w:space="0" w:color="auto"/>
        <w:right w:val="none" w:sz="0" w:space="0" w:color="auto"/>
      </w:divBdr>
    </w:div>
    <w:div w:id="145048125">
      <w:bodyDiv w:val="1"/>
      <w:marLeft w:val="0"/>
      <w:marRight w:val="0"/>
      <w:marTop w:val="0"/>
      <w:marBottom w:val="0"/>
      <w:divBdr>
        <w:top w:val="none" w:sz="0" w:space="0" w:color="auto"/>
        <w:left w:val="none" w:sz="0" w:space="0" w:color="auto"/>
        <w:bottom w:val="none" w:sz="0" w:space="0" w:color="auto"/>
        <w:right w:val="none" w:sz="0" w:space="0" w:color="auto"/>
      </w:divBdr>
    </w:div>
    <w:div w:id="154272157">
      <w:bodyDiv w:val="1"/>
      <w:marLeft w:val="0"/>
      <w:marRight w:val="0"/>
      <w:marTop w:val="0"/>
      <w:marBottom w:val="0"/>
      <w:divBdr>
        <w:top w:val="none" w:sz="0" w:space="0" w:color="auto"/>
        <w:left w:val="none" w:sz="0" w:space="0" w:color="auto"/>
        <w:bottom w:val="none" w:sz="0" w:space="0" w:color="auto"/>
        <w:right w:val="none" w:sz="0" w:space="0" w:color="auto"/>
      </w:divBdr>
    </w:div>
    <w:div w:id="170684940">
      <w:bodyDiv w:val="1"/>
      <w:marLeft w:val="0"/>
      <w:marRight w:val="0"/>
      <w:marTop w:val="0"/>
      <w:marBottom w:val="0"/>
      <w:divBdr>
        <w:top w:val="none" w:sz="0" w:space="0" w:color="auto"/>
        <w:left w:val="none" w:sz="0" w:space="0" w:color="auto"/>
        <w:bottom w:val="none" w:sz="0" w:space="0" w:color="auto"/>
        <w:right w:val="none" w:sz="0" w:space="0" w:color="auto"/>
      </w:divBdr>
    </w:div>
    <w:div w:id="172186128">
      <w:bodyDiv w:val="1"/>
      <w:marLeft w:val="0"/>
      <w:marRight w:val="0"/>
      <w:marTop w:val="0"/>
      <w:marBottom w:val="0"/>
      <w:divBdr>
        <w:top w:val="none" w:sz="0" w:space="0" w:color="auto"/>
        <w:left w:val="none" w:sz="0" w:space="0" w:color="auto"/>
        <w:bottom w:val="none" w:sz="0" w:space="0" w:color="auto"/>
        <w:right w:val="none" w:sz="0" w:space="0" w:color="auto"/>
      </w:divBdr>
    </w:div>
    <w:div w:id="179008790">
      <w:bodyDiv w:val="1"/>
      <w:marLeft w:val="0"/>
      <w:marRight w:val="0"/>
      <w:marTop w:val="0"/>
      <w:marBottom w:val="0"/>
      <w:divBdr>
        <w:top w:val="none" w:sz="0" w:space="0" w:color="auto"/>
        <w:left w:val="none" w:sz="0" w:space="0" w:color="auto"/>
        <w:bottom w:val="none" w:sz="0" w:space="0" w:color="auto"/>
        <w:right w:val="none" w:sz="0" w:space="0" w:color="auto"/>
      </w:divBdr>
    </w:div>
    <w:div w:id="214242679">
      <w:bodyDiv w:val="1"/>
      <w:marLeft w:val="0"/>
      <w:marRight w:val="0"/>
      <w:marTop w:val="0"/>
      <w:marBottom w:val="0"/>
      <w:divBdr>
        <w:top w:val="none" w:sz="0" w:space="0" w:color="auto"/>
        <w:left w:val="none" w:sz="0" w:space="0" w:color="auto"/>
        <w:bottom w:val="none" w:sz="0" w:space="0" w:color="auto"/>
        <w:right w:val="none" w:sz="0" w:space="0" w:color="auto"/>
      </w:divBdr>
    </w:div>
    <w:div w:id="215700285">
      <w:bodyDiv w:val="1"/>
      <w:marLeft w:val="0"/>
      <w:marRight w:val="0"/>
      <w:marTop w:val="0"/>
      <w:marBottom w:val="0"/>
      <w:divBdr>
        <w:top w:val="none" w:sz="0" w:space="0" w:color="auto"/>
        <w:left w:val="none" w:sz="0" w:space="0" w:color="auto"/>
        <w:bottom w:val="none" w:sz="0" w:space="0" w:color="auto"/>
        <w:right w:val="none" w:sz="0" w:space="0" w:color="auto"/>
      </w:divBdr>
    </w:div>
    <w:div w:id="218708652">
      <w:bodyDiv w:val="1"/>
      <w:marLeft w:val="0"/>
      <w:marRight w:val="0"/>
      <w:marTop w:val="0"/>
      <w:marBottom w:val="0"/>
      <w:divBdr>
        <w:top w:val="none" w:sz="0" w:space="0" w:color="auto"/>
        <w:left w:val="none" w:sz="0" w:space="0" w:color="auto"/>
        <w:bottom w:val="none" w:sz="0" w:space="0" w:color="auto"/>
        <w:right w:val="none" w:sz="0" w:space="0" w:color="auto"/>
      </w:divBdr>
    </w:div>
    <w:div w:id="226384954">
      <w:bodyDiv w:val="1"/>
      <w:marLeft w:val="0"/>
      <w:marRight w:val="0"/>
      <w:marTop w:val="0"/>
      <w:marBottom w:val="0"/>
      <w:divBdr>
        <w:top w:val="none" w:sz="0" w:space="0" w:color="auto"/>
        <w:left w:val="none" w:sz="0" w:space="0" w:color="auto"/>
        <w:bottom w:val="none" w:sz="0" w:space="0" w:color="auto"/>
        <w:right w:val="none" w:sz="0" w:space="0" w:color="auto"/>
      </w:divBdr>
    </w:div>
    <w:div w:id="238176353">
      <w:bodyDiv w:val="1"/>
      <w:marLeft w:val="0"/>
      <w:marRight w:val="0"/>
      <w:marTop w:val="0"/>
      <w:marBottom w:val="0"/>
      <w:divBdr>
        <w:top w:val="none" w:sz="0" w:space="0" w:color="auto"/>
        <w:left w:val="none" w:sz="0" w:space="0" w:color="auto"/>
        <w:bottom w:val="none" w:sz="0" w:space="0" w:color="auto"/>
        <w:right w:val="none" w:sz="0" w:space="0" w:color="auto"/>
      </w:divBdr>
    </w:div>
    <w:div w:id="238945429">
      <w:bodyDiv w:val="1"/>
      <w:marLeft w:val="0"/>
      <w:marRight w:val="0"/>
      <w:marTop w:val="0"/>
      <w:marBottom w:val="0"/>
      <w:divBdr>
        <w:top w:val="none" w:sz="0" w:space="0" w:color="auto"/>
        <w:left w:val="none" w:sz="0" w:space="0" w:color="auto"/>
        <w:bottom w:val="none" w:sz="0" w:space="0" w:color="auto"/>
        <w:right w:val="none" w:sz="0" w:space="0" w:color="auto"/>
      </w:divBdr>
    </w:div>
    <w:div w:id="251934132">
      <w:bodyDiv w:val="1"/>
      <w:marLeft w:val="0"/>
      <w:marRight w:val="0"/>
      <w:marTop w:val="0"/>
      <w:marBottom w:val="0"/>
      <w:divBdr>
        <w:top w:val="none" w:sz="0" w:space="0" w:color="auto"/>
        <w:left w:val="none" w:sz="0" w:space="0" w:color="auto"/>
        <w:bottom w:val="none" w:sz="0" w:space="0" w:color="auto"/>
        <w:right w:val="none" w:sz="0" w:space="0" w:color="auto"/>
      </w:divBdr>
    </w:div>
    <w:div w:id="256721429">
      <w:bodyDiv w:val="1"/>
      <w:marLeft w:val="0"/>
      <w:marRight w:val="0"/>
      <w:marTop w:val="0"/>
      <w:marBottom w:val="0"/>
      <w:divBdr>
        <w:top w:val="none" w:sz="0" w:space="0" w:color="auto"/>
        <w:left w:val="none" w:sz="0" w:space="0" w:color="auto"/>
        <w:bottom w:val="none" w:sz="0" w:space="0" w:color="auto"/>
        <w:right w:val="none" w:sz="0" w:space="0" w:color="auto"/>
      </w:divBdr>
    </w:div>
    <w:div w:id="259335903">
      <w:bodyDiv w:val="1"/>
      <w:marLeft w:val="0"/>
      <w:marRight w:val="0"/>
      <w:marTop w:val="0"/>
      <w:marBottom w:val="0"/>
      <w:divBdr>
        <w:top w:val="none" w:sz="0" w:space="0" w:color="auto"/>
        <w:left w:val="none" w:sz="0" w:space="0" w:color="auto"/>
        <w:bottom w:val="none" w:sz="0" w:space="0" w:color="auto"/>
        <w:right w:val="none" w:sz="0" w:space="0" w:color="auto"/>
      </w:divBdr>
    </w:div>
    <w:div w:id="259338995">
      <w:bodyDiv w:val="1"/>
      <w:marLeft w:val="0"/>
      <w:marRight w:val="0"/>
      <w:marTop w:val="0"/>
      <w:marBottom w:val="0"/>
      <w:divBdr>
        <w:top w:val="none" w:sz="0" w:space="0" w:color="auto"/>
        <w:left w:val="none" w:sz="0" w:space="0" w:color="auto"/>
        <w:bottom w:val="none" w:sz="0" w:space="0" w:color="auto"/>
        <w:right w:val="none" w:sz="0" w:space="0" w:color="auto"/>
      </w:divBdr>
    </w:div>
    <w:div w:id="270892436">
      <w:bodyDiv w:val="1"/>
      <w:marLeft w:val="0"/>
      <w:marRight w:val="0"/>
      <w:marTop w:val="0"/>
      <w:marBottom w:val="0"/>
      <w:divBdr>
        <w:top w:val="none" w:sz="0" w:space="0" w:color="auto"/>
        <w:left w:val="none" w:sz="0" w:space="0" w:color="auto"/>
        <w:bottom w:val="none" w:sz="0" w:space="0" w:color="auto"/>
        <w:right w:val="none" w:sz="0" w:space="0" w:color="auto"/>
      </w:divBdr>
    </w:div>
    <w:div w:id="271741137">
      <w:bodyDiv w:val="1"/>
      <w:marLeft w:val="0"/>
      <w:marRight w:val="0"/>
      <w:marTop w:val="0"/>
      <w:marBottom w:val="0"/>
      <w:divBdr>
        <w:top w:val="none" w:sz="0" w:space="0" w:color="auto"/>
        <w:left w:val="none" w:sz="0" w:space="0" w:color="auto"/>
        <w:bottom w:val="none" w:sz="0" w:space="0" w:color="auto"/>
        <w:right w:val="none" w:sz="0" w:space="0" w:color="auto"/>
      </w:divBdr>
    </w:div>
    <w:div w:id="272128429">
      <w:bodyDiv w:val="1"/>
      <w:marLeft w:val="0"/>
      <w:marRight w:val="0"/>
      <w:marTop w:val="0"/>
      <w:marBottom w:val="0"/>
      <w:divBdr>
        <w:top w:val="none" w:sz="0" w:space="0" w:color="auto"/>
        <w:left w:val="none" w:sz="0" w:space="0" w:color="auto"/>
        <w:bottom w:val="none" w:sz="0" w:space="0" w:color="auto"/>
        <w:right w:val="none" w:sz="0" w:space="0" w:color="auto"/>
      </w:divBdr>
    </w:div>
    <w:div w:id="283002987">
      <w:bodyDiv w:val="1"/>
      <w:marLeft w:val="0"/>
      <w:marRight w:val="0"/>
      <w:marTop w:val="0"/>
      <w:marBottom w:val="0"/>
      <w:divBdr>
        <w:top w:val="none" w:sz="0" w:space="0" w:color="auto"/>
        <w:left w:val="none" w:sz="0" w:space="0" w:color="auto"/>
        <w:bottom w:val="none" w:sz="0" w:space="0" w:color="auto"/>
        <w:right w:val="none" w:sz="0" w:space="0" w:color="auto"/>
      </w:divBdr>
    </w:div>
    <w:div w:id="294455619">
      <w:bodyDiv w:val="1"/>
      <w:marLeft w:val="0"/>
      <w:marRight w:val="0"/>
      <w:marTop w:val="0"/>
      <w:marBottom w:val="0"/>
      <w:divBdr>
        <w:top w:val="none" w:sz="0" w:space="0" w:color="auto"/>
        <w:left w:val="none" w:sz="0" w:space="0" w:color="auto"/>
        <w:bottom w:val="none" w:sz="0" w:space="0" w:color="auto"/>
        <w:right w:val="none" w:sz="0" w:space="0" w:color="auto"/>
      </w:divBdr>
    </w:div>
    <w:div w:id="321008984">
      <w:bodyDiv w:val="1"/>
      <w:marLeft w:val="0"/>
      <w:marRight w:val="0"/>
      <w:marTop w:val="0"/>
      <w:marBottom w:val="0"/>
      <w:divBdr>
        <w:top w:val="none" w:sz="0" w:space="0" w:color="auto"/>
        <w:left w:val="none" w:sz="0" w:space="0" w:color="auto"/>
        <w:bottom w:val="none" w:sz="0" w:space="0" w:color="auto"/>
        <w:right w:val="none" w:sz="0" w:space="0" w:color="auto"/>
      </w:divBdr>
    </w:div>
    <w:div w:id="339548431">
      <w:bodyDiv w:val="1"/>
      <w:marLeft w:val="0"/>
      <w:marRight w:val="0"/>
      <w:marTop w:val="0"/>
      <w:marBottom w:val="0"/>
      <w:divBdr>
        <w:top w:val="none" w:sz="0" w:space="0" w:color="auto"/>
        <w:left w:val="none" w:sz="0" w:space="0" w:color="auto"/>
        <w:bottom w:val="none" w:sz="0" w:space="0" w:color="auto"/>
        <w:right w:val="none" w:sz="0" w:space="0" w:color="auto"/>
      </w:divBdr>
    </w:div>
    <w:div w:id="352537416">
      <w:bodyDiv w:val="1"/>
      <w:marLeft w:val="0"/>
      <w:marRight w:val="0"/>
      <w:marTop w:val="0"/>
      <w:marBottom w:val="0"/>
      <w:divBdr>
        <w:top w:val="none" w:sz="0" w:space="0" w:color="auto"/>
        <w:left w:val="none" w:sz="0" w:space="0" w:color="auto"/>
        <w:bottom w:val="none" w:sz="0" w:space="0" w:color="auto"/>
        <w:right w:val="none" w:sz="0" w:space="0" w:color="auto"/>
      </w:divBdr>
    </w:div>
    <w:div w:id="355272575">
      <w:bodyDiv w:val="1"/>
      <w:marLeft w:val="0"/>
      <w:marRight w:val="0"/>
      <w:marTop w:val="0"/>
      <w:marBottom w:val="0"/>
      <w:divBdr>
        <w:top w:val="none" w:sz="0" w:space="0" w:color="auto"/>
        <w:left w:val="none" w:sz="0" w:space="0" w:color="auto"/>
        <w:bottom w:val="none" w:sz="0" w:space="0" w:color="auto"/>
        <w:right w:val="none" w:sz="0" w:space="0" w:color="auto"/>
      </w:divBdr>
    </w:div>
    <w:div w:id="356153630">
      <w:bodyDiv w:val="1"/>
      <w:marLeft w:val="0"/>
      <w:marRight w:val="0"/>
      <w:marTop w:val="0"/>
      <w:marBottom w:val="0"/>
      <w:divBdr>
        <w:top w:val="none" w:sz="0" w:space="0" w:color="auto"/>
        <w:left w:val="none" w:sz="0" w:space="0" w:color="auto"/>
        <w:bottom w:val="none" w:sz="0" w:space="0" w:color="auto"/>
        <w:right w:val="none" w:sz="0" w:space="0" w:color="auto"/>
      </w:divBdr>
    </w:div>
    <w:div w:id="360672996">
      <w:bodyDiv w:val="1"/>
      <w:marLeft w:val="0"/>
      <w:marRight w:val="0"/>
      <w:marTop w:val="0"/>
      <w:marBottom w:val="0"/>
      <w:divBdr>
        <w:top w:val="none" w:sz="0" w:space="0" w:color="auto"/>
        <w:left w:val="none" w:sz="0" w:space="0" w:color="auto"/>
        <w:bottom w:val="none" w:sz="0" w:space="0" w:color="auto"/>
        <w:right w:val="none" w:sz="0" w:space="0" w:color="auto"/>
      </w:divBdr>
    </w:div>
    <w:div w:id="364528249">
      <w:bodyDiv w:val="1"/>
      <w:marLeft w:val="0"/>
      <w:marRight w:val="0"/>
      <w:marTop w:val="0"/>
      <w:marBottom w:val="0"/>
      <w:divBdr>
        <w:top w:val="none" w:sz="0" w:space="0" w:color="auto"/>
        <w:left w:val="none" w:sz="0" w:space="0" w:color="auto"/>
        <w:bottom w:val="none" w:sz="0" w:space="0" w:color="auto"/>
        <w:right w:val="none" w:sz="0" w:space="0" w:color="auto"/>
      </w:divBdr>
    </w:div>
    <w:div w:id="375348696">
      <w:bodyDiv w:val="1"/>
      <w:marLeft w:val="0"/>
      <w:marRight w:val="0"/>
      <w:marTop w:val="0"/>
      <w:marBottom w:val="0"/>
      <w:divBdr>
        <w:top w:val="none" w:sz="0" w:space="0" w:color="auto"/>
        <w:left w:val="none" w:sz="0" w:space="0" w:color="auto"/>
        <w:bottom w:val="none" w:sz="0" w:space="0" w:color="auto"/>
        <w:right w:val="none" w:sz="0" w:space="0" w:color="auto"/>
      </w:divBdr>
    </w:div>
    <w:div w:id="378362589">
      <w:bodyDiv w:val="1"/>
      <w:marLeft w:val="0"/>
      <w:marRight w:val="0"/>
      <w:marTop w:val="0"/>
      <w:marBottom w:val="0"/>
      <w:divBdr>
        <w:top w:val="none" w:sz="0" w:space="0" w:color="auto"/>
        <w:left w:val="none" w:sz="0" w:space="0" w:color="auto"/>
        <w:bottom w:val="none" w:sz="0" w:space="0" w:color="auto"/>
        <w:right w:val="none" w:sz="0" w:space="0" w:color="auto"/>
      </w:divBdr>
    </w:div>
    <w:div w:id="387538284">
      <w:bodyDiv w:val="1"/>
      <w:marLeft w:val="0"/>
      <w:marRight w:val="0"/>
      <w:marTop w:val="0"/>
      <w:marBottom w:val="0"/>
      <w:divBdr>
        <w:top w:val="none" w:sz="0" w:space="0" w:color="auto"/>
        <w:left w:val="none" w:sz="0" w:space="0" w:color="auto"/>
        <w:bottom w:val="none" w:sz="0" w:space="0" w:color="auto"/>
        <w:right w:val="none" w:sz="0" w:space="0" w:color="auto"/>
      </w:divBdr>
    </w:div>
    <w:div w:id="389381058">
      <w:bodyDiv w:val="1"/>
      <w:marLeft w:val="0"/>
      <w:marRight w:val="0"/>
      <w:marTop w:val="0"/>
      <w:marBottom w:val="0"/>
      <w:divBdr>
        <w:top w:val="none" w:sz="0" w:space="0" w:color="auto"/>
        <w:left w:val="none" w:sz="0" w:space="0" w:color="auto"/>
        <w:bottom w:val="none" w:sz="0" w:space="0" w:color="auto"/>
        <w:right w:val="none" w:sz="0" w:space="0" w:color="auto"/>
      </w:divBdr>
    </w:div>
    <w:div w:id="407071070">
      <w:bodyDiv w:val="1"/>
      <w:marLeft w:val="0"/>
      <w:marRight w:val="0"/>
      <w:marTop w:val="0"/>
      <w:marBottom w:val="0"/>
      <w:divBdr>
        <w:top w:val="none" w:sz="0" w:space="0" w:color="auto"/>
        <w:left w:val="none" w:sz="0" w:space="0" w:color="auto"/>
        <w:bottom w:val="none" w:sz="0" w:space="0" w:color="auto"/>
        <w:right w:val="none" w:sz="0" w:space="0" w:color="auto"/>
      </w:divBdr>
    </w:div>
    <w:div w:id="424422593">
      <w:bodyDiv w:val="1"/>
      <w:marLeft w:val="0"/>
      <w:marRight w:val="0"/>
      <w:marTop w:val="0"/>
      <w:marBottom w:val="0"/>
      <w:divBdr>
        <w:top w:val="none" w:sz="0" w:space="0" w:color="auto"/>
        <w:left w:val="none" w:sz="0" w:space="0" w:color="auto"/>
        <w:bottom w:val="none" w:sz="0" w:space="0" w:color="auto"/>
        <w:right w:val="none" w:sz="0" w:space="0" w:color="auto"/>
      </w:divBdr>
    </w:div>
    <w:div w:id="428893237">
      <w:bodyDiv w:val="1"/>
      <w:marLeft w:val="0"/>
      <w:marRight w:val="0"/>
      <w:marTop w:val="0"/>
      <w:marBottom w:val="0"/>
      <w:divBdr>
        <w:top w:val="none" w:sz="0" w:space="0" w:color="auto"/>
        <w:left w:val="none" w:sz="0" w:space="0" w:color="auto"/>
        <w:bottom w:val="none" w:sz="0" w:space="0" w:color="auto"/>
        <w:right w:val="none" w:sz="0" w:space="0" w:color="auto"/>
      </w:divBdr>
    </w:div>
    <w:div w:id="429742718">
      <w:bodyDiv w:val="1"/>
      <w:marLeft w:val="0"/>
      <w:marRight w:val="0"/>
      <w:marTop w:val="0"/>
      <w:marBottom w:val="0"/>
      <w:divBdr>
        <w:top w:val="none" w:sz="0" w:space="0" w:color="auto"/>
        <w:left w:val="none" w:sz="0" w:space="0" w:color="auto"/>
        <w:bottom w:val="none" w:sz="0" w:space="0" w:color="auto"/>
        <w:right w:val="none" w:sz="0" w:space="0" w:color="auto"/>
      </w:divBdr>
    </w:div>
    <w:div w:id="447358956">
      <w:bodyDiv w:val="1"/>
      <w:marLeft w:val="0"/>
      <w:marRight w:val="0"/>
      <w:marTop w:val="0"/>
      <w:marBottom w:val="0"/>
      <w:divBdr>
        <w:top w:val="none" w:sz="0" w:space="0" w:color="auto"/>
        <w:left w:val="none" w:sz="0" w:space="0" w:color="auto"/>
        <w:bottom w:val="none" w:sz="0" w:space="0" w:color="auto"/>
        <w:right w:val="none" w:sz="0" w:space="0" w:color="auto"/>
      </w:divBdr>
    </w:div>
    <w:div w:id="451944154">
      <w:bodyDiv w:val="1"/>
      <w:marLeft w:val="0"/>
      <w:marRight w:val="0"/>
      <w:marTop w:val="0"/>
      <w:marBottom w:val="0"/>
      <w:divBdr>
        <w:top w:val="none" w:sz="0" w:space="0" w:color="auto"/>
        <w:left w:val="none" w:sz="0" w:space="0" w:color="auto"/>
        <w:bottom w:val="none" w:sz="0" w:space="0" w:color="auto"/>
        <w:right w:val="none" w:sz="0" w:space="0" w:color="auto"/>
      </w:divBdr>
    </w:div>
    <w:div w:id="459155229">
      <w:bodyDiv w:val="1"/>
      <w:marLeft w:val="0"/>
      <w:marRight w:val="0"/>
      <w:marTop w:val="0"/>
      <w:marBottom w:val="0"/>
      <w:divBdr>
        <w:top w:val="none" w:sz="0" w:space="0" w:color="auto"/>
        <w:left w:val="none" w:sz="0" w:space="0" w:color="auto"/>
        <w:bottom w:val="none" w:sz="0" w:space="0" w:color="auto"/>
        <w:right w:val="none" w:sz="0" w:space="0" w:color="auto"/>
      </w:divBdr>
    </w:div>
    <w:div w:id="472409762">
      <w:bodyDiv w:val="1"/>
      <w:marLeft w:val="0"/>
      <w:marRight w:val="0"/>
      <w:marTop w:val="0"/>
      <w:marBottom w:val="0"/>
      <w:divBdr>
        <w:top w:val="none" w:sz="0" w:space="0" w:color="auto"/>
        <w:left w:val="none" w:sz="0" w:space="0" w:color="auto"/>
        <w:bottom w:val="none" w:sz="0" w:space="0" w:color="auto"/>
        <w:right w:val="none" w:sz="0" w:space="0" w:color="auto"/>
      </w:divBdr>
    </w:div>
    <w:div w:id="475145859">
      <w:bodyDiv w:val="1"/>
      <w:marLeft w:val="0"/>
      <w:marRight w:val="0"/>
      <w:marTop w:val="0"/>
      <w:marBottom w:val="0"/>
      <w:divBdr>
        <w:top w:val="none" w:sz="0" w:space="0" w:color="auto"/>
        <w:left w:val="none" w:sz="0" w:space="0" w:color="auto"/>
        <w:bottom w:val="none" w:sz="0" w:space="0" w:color="auto"/>
        <w:right w:val="none" w:sz="0" w:space="0" w:color="auto"/>
      </w:divBdr>
    </w:div>
    <w:div w:id="486828324">
      <w:bodyDiv w:val="1"/>
      <w:marLeft w:val="0"/>
      <w:marRight w:val="0"/>
      <w:marTop w:val="0"/>
      <w:marBottom w:val="0"/>
      <w:divBdr>
        <w:top w:val="none" w:sz="0" w:space="0" w:color="auto"/>
        <w:left w:val="none" w:sz="0" w:space="0" w:color="auto"/>
        <w:bottom w:val="none" w:sz="0" w:space="0" w:color="auto"/>
        <w:right w:val="none" w:sz="0" w:space="0" w:color="auto"/>
      </w:divBdr>
    </w:div>
    <w:div w:id="495851959">
      <w:bodyDiv w:val="1"/>
      <w:marLeft w:val="0"/>
      <w:marRight w:val="0"/>
      <w:marTop w:val="0"/>
      <w:marBottom w:val="0"/>
      <w:divBdr>
        <w:top w:val="none" w:sz="0" w:space="0" w:color="auto"/>
        <w:left w:val="none" w:sz="0" w:space="0" w:color="auto"/>
        <w:bottom w:val="none" w:sz="0" w:space="0" w:color="auto"/>
        <w:right w:val="none" w:sz="0" w:space="0" w:color="auto"/>
      </w:divBdr>
    </w:div>
    <w:div w:id="498272023">
      <w:bodyDiv w:val="1"/>
      <w:marLeft w:val="0"/>
      <w:marRight w:val="0"/>
      <w:marTop w:val="0"/>
      <w:marBottom w:val="0"/>
      <w:divBdr>
        <w:top w:val="none" w:sz="0" w:space="0" w:color="auto"/>
        <w:left w:val="none" w:sz="0" w:space="0" w:color="auto"/>
        <w:bottom w:val="none" w:sz="0" w:space="0" w:color="auto"/>
        <w:right w:val="none" w:sz="0" w:space="0" w:color="auto"/>
      </w:divBdr>
    </w:div>
    <w:div w:id="514004346">
      <w:bodyDiv w:val="1"/>
      <w:marLeft w:val="0"/>
      <w:marRight w:val="0"/>
      <w:marTop w:val="0"/>
      <w:marBottom w:val="0"/>
      <w:divBdr>
        <w:top w:val="none" w:sz="0" w:space="0" w:color="auto"/>
        <w:left w:val="none" w:sz="0" w:space="0" w:color="auto"/>
        <w:bottom w:val="none" w:sz="0" w:space="0" w:color="auto"/>
        <w:right w:val="none" w:sz="0" w:space="0" w:color="auto"/>
      </w:divBdr>
    </w:div>
    <w:div w:id="521554394">
      <w:bodyDiv w:val="1"/>
      <w:marLeft w:val="0"/>
      <w:marRight w:val="0"/>
      <w:marTop w:val="0"/>
      <w:marBottom w:val="0"/>
      <w:divBdr>
        <w:top w:val="none" w:sz="0" w:space="0" w:color="auto"/>
        <w:left w:val="none" w:sz="0" w:space="0" w:color="auto"/>
        <w:bottom w:val="none" w:sz="0" w:space="0" w:color="auto"/>
        <w:right w:val="none" w:sz="0" w:space="0" w:color="auto"/>
      </w:divBdr>
    </w:div>
    <w:div w:id="549727338">
      <w:bodyDiv w:val="1"/>
      <w:marLeft w:val="0"/>
      <w:marRight w:val="0"/>
      <w:marTop w:val="0"/>
      <w:marBottom w:val="0"/>
      <w:divBdr>
        <w:top w:val="none" w:sz="0" w:space="0" w:color="auto"/>
        <w:left w:val="none" w:sz="0" w:space="0" w:color="auto"/>
        <w:bottom w:val="none" w:sz="0" w:space="0" w:color="auto"/>
        <w:right w:val="none" w:sz="0" w:space="0" w:color="auto"/>
      </w:divBdr>
    </w:div>
    <w:div w:id="562259474">
      <w:bodyDiv w:val="1"/>
      <w:marLeft w:val="0"/>
      <w:marRight w:val="0"/>
      <w:marTop w:val="0"/>
      <w:marBottom w:val="0"/>
      <w:divBdr>
        <w:top w:val="none" w:sz="0" w:space="0" w:color="auto"/>
        <w:left w:val="none" w:sz="0" w:space="0" w:color="auto"/>
        <w:bottom w:val="none" w:sz="0" w:space="0" w:color="auto"/>
        <w:right w:val="none" w:sz="0" w:space="0" w:color="auto"/>
      </w:divBdr>
    </w:div>
    <w:div w:id="563292676">
      <w:bodyDiv w:val="1"/>
      <w:marLeft w:val="0"/>
      <w:marRight w:val="0"/>
      <w:marTop w:val="0"/>
      <w:marBottom w:val="0"/>
      <w:divBdr>
        <w:top w:val="none" w:sz="0" w:space="0" w:color="auto"/>
        <w:left w:val="none" w:sz="0" w:space="0" w:color="auto"/>
        <w:bottom w:val="none" w:sz="0" w:space="0" w:color="auto"/>
        <w:right w:val="none" w:sz="0" w:space="0" w:color="auto"/>
      </w:divBdr>
    </w:div>
    <w:div w:id="570383767">
      <w:bodyDiv w:val="1"/>
      <w:marLeft w:val="0"/>
      <w:marRight w:val="0"/>
      <w:marTop w:val="0"/>
      <w:marBottom w:val="0"/>
      <w:divBdr>
        <w:top w:val="none" w:sz="0" w:space="0" w:color="auto"/>
        <w:left w:val="none" w:sz="0" w:space="0" w:color="auto"/>
        <w:bottom w:val="none" w:sz="0" w:space="0" w:color="auto"/>
        <w:right w:val="none" w:sz="0" w:space="0" w:color="auto"/>
      </w:divBdr>
    </w:div>
    <w:div w:id="575820814">
      <w:bodyDiv w:val="1"/>
      <w:marLeft w:val="0"/>
      <w:marRight w:val="0"/>
      <w:marTop w:val="0"/>
      <w:marBottom w:val="0"/>
      <w:divBdr>
        <w:top w:val="none" w:sz="0" w:space="0" w:color="auto"/>
        <w:left w:val="none" w:sz="0" w:space="0" w:color="auto"/>
        <w:bottom w:val="none" w:sz="0" w:space="0" w:color="auto"/>
        <w:right w:val="none" w:sz="0" w:space="0" w:color="auto"/>
      </w:divBdr>
    </w:div>
    <w:div w:id="593439731">
      <w:bodyDiv w:val="1"/>
      <w:marLeft w:val="0"/>
      <w:marRight w:val="0"/>
      <w:marTop w:val="0"/>
      <w:marBottom w:val="0"/>
      <w:divBdr>
        <w:top w:val="none" w:sz="0" w:space="0" w:color="auto"/>
        <w:left w:val="none" w:sz="0" w:space="0" w:color="auto"/>
        <w:bottom w:val="none" w:sz="0" w:space="0" w:color="auto"/>
        <w:right w:val="none" w:sz="0" w:space="0" w:color="auto"/>
      </w:divBdr>
    </w:div>
    <w:div w:id="605161254">
      <w:bodyDiv w:val="1"/>
      <w:marLeft w:val="0"/>
      <w:marRight w:val="0"/>
      <w:marTop w:val="0"/>
      <w:marBottom w:val="0"/>
      <w:divBdr>
        <w:top w:val="none" w:sz="0" w:space="0" w:color="auto"/>
        <w:left w:val="none" w:sz="0" w:space="0" w:color="auto"/>
        <w:bottom w:val="none" w:sz="0" w:space="0" w:color="auto"/>
        <w:right w:val="none" w:sz="0" w:space="0" w:color="auto"/>
      </w:divBdr>
    </w:div>
    <w:div w:id="616453669">
      <w:bodyDiv w:val="1"/>
      <w:marLeft w:val="0"/>
      <w:marRight w:val="0"/>
      <w:marTop w:val="0"/>
      <w:marBottom w:val="0"/>
      <w:divBdr>
        <w:top w:val="none" w:sz="0" w:space="0" w:color="auto"/>
        <w:left w:val="none" w:sz="0" w:space="0" w:color="auto"/>
        <w:bottom w:val="none" w:sz="0" w:space="0" w:color="auto"/>
        <w:right w:val="none" w:sz="0" w:space="0" w:color="auto"/>
      </w:divBdr>
    </w:div>
    <w:div w:id="619531008">
      <w:bodyDiv w:val="1"/>
      <w:marLeft w:val="0"/>
      <w:marRight w:val="0"/>
      <w:marTop w:val="0"/>
      <w:marBottom w:val="0"/>
      <w:divBdr>
        <w:top w:val="none" w:sz="0" w:space="0" w:color="auto"/>
        <w:left w:val="none" w:sz="0" w:space="0" w:color="auto"/>
        <w:bottom w:val="none" w:sz="0" w:space="0" w:color="auto"/>
        <w:right w:val="none" w:sz="0" w:space="0" w:color="auto"/>
      </w:divBdr>
    </w:div>
    <w:div w:id="624703042">
      <w:bodyDiv w:val="1"/>
      <w:marLeft w:val="0"/>
      <w:marRight w:val="0"/>
      <w:marTop w:val="0"/>
      <w:marBottom w:val="0"/>
      <w:divBdr>
        <w:top w:val="none" w:sz="0" w:space="0" w:color="auto"/>
        <w:left w:val="none" w:sz="0" w:space="0" w:color="auto"/>
        <w:bottom w:val="none" w:sz="0" w:space="0" w:color="auto"/>
        <w:right w:val="none" w:sz="0" w:space="0" w:color="auto"/>
      </w:divBdr>
    </w:div>
    <w:div w:id="668673838">
      <w:bodyDiv w:val="1"/>
      <w:marLeft w:val="0"/>
      <w:marRight w:val="0"/>
      <w:marTop w:val="0"/>
      <w:marBottom w:val="0"/>
      <w:divBdr>
        <w:top w:val="none" w:sz="0" w:space="0" w:color="auto"/>
        <w:left w:val="none" w:sz="0" w:space="0" w:color="auto"/>
        <w:bottom w:val="none" w:sz="0" w:space="0" w:color="auto"/>
        <w:right w:val="none" w:sz="0" w:space="0" w:color="auto"/>
      </w:divBdr>
    </w:div>
    <w:div w:id="678432528">
      <w:bodyDiv w:val="1"/>
      <w:marLeft w:val="0"/>
      <w:marRight w:val="0"/>
      <w:marTop w:val="0"/>
      <w:marBottom w:val="0"/>
      <w:divBdr>
        <w:top w:val="none" w:sz="0" w:space="0" w:color="auto"/>
        <w:left w:val="none" w:sz="0" w:space="0" w:color="auto"/>
        <w:bottom w:val="none" w:sz="0" w:space="0" w:color="auto"/>
        <w:right w:val="none" w:sz="0" w:space="0" w:color="auto"/>
      </w:divBdr>
    </w:div>
    <w:div w:id="689256135">
      <w:bodyDiv w:val="1"/>
      <w:marLeft w:val="0"/>
      <w:marRight w:val="0"/>
      <w:marTop w:val="0"/>
      <w:marBottom w:val="0"/>
      <w:divBdr>
        <w:top w:val="none" w:sz="0" w:space="0" w:color="auto"/>
        <w:left w:val="none" w:sz="0" w:space="0" w:color="auto"/>
        <w:bottom w:val="none" w:sz="0" w:space="0" w:color="auto"/>
        <w:right w:val="none" w:sz="0" w:space="0" w:color="auto"/>
      </w:divBdr>
    </w:div>
    <w:div w:id="704136396">
      <w:bodyDiv w:val="1"/>
      <w:marLeft w:val="0"/>
      <w:marRight w:val="0"/>
      <w:marTop w:val="0"/>
      <w:marBottom w:val="0"/>
      <w:divBdr>
        <w:top w:val="none" w:sz="0" w:space="0" w:color="auto"/>
        <w:left w:val="none" w:sz="0" w:space="0" w:color="auto"/>
        <w:bottom w:val="none" w:sz="0" w:space="0" w:color="auto"/>
        <w:right w:val="none" w:sz="0" w:space="0" w:color="auto"/>
      </w:divBdr>
    </w:div>
    <w:div w:id="707410516">
      <w:bodyDiv w:val="1"/>
      <w:marLeft w:val="0"/>
      <w:marRight w:val="0"/>
      <w:marTop w:val="0"/>
      <w:marBottom w:val="0"/>
      <w:divBdr>
        <w:top w:val="none" w:sz="0" w:space="0" w:color="auto"/>
        <w:left w:val="none" w:sz="0" w:space="0" w:color="auto"/>
        <w:bottom w:val="none" w:sz="0" w:space="0" w:color="auto"/>
        <w:right w:val="none" w:sz="0" w:space="0" w:color="auto"/>
      </w:divBdr>
    </w:div>
    <w:div w:id="733355389">
      <w:bodyDiv w:val="1"/>
      <w:marLeft w:val="0"/>
      <w:marRight w:val="0"/>
      <w:marTop w:val="0"/>
      <w:marBottom w:val="0"/>
      <w:divBdr>
        <w:top w:val="none" w:sz="0" w:space="0" w:color="auto"/>
        <w:left w:val="none" w:sz="0" w:space="0" w:color="auto"/>
        <w:bottom w:val="none" w:sz="0" w:space="0" w:color="auto"/>
        <w:right w:val="none" w:sz="0" w:space="0" w:color="auto"/>
      </w:divBdr>
    </w:div>
    <w:div w:id="739715314">
      <w:bodyDiv w:val="1"/>
      <w:marLeft w:val="0"/>
      <w:marRight w:val="0"/>
      <w:marTop w:val="0"/>
      <w:marBottom w:val="0"/>
      <w:divBdr>
        <w:top w:val="none" w:sz="0" w:space="0" w:color="auto"/>
        <w:left w:val="none" w:sz="0" w:space="0" w:color="auto"/>
        <w:bottom w:val="none" w:sz="0" w:space="0" w:color="auto"/>
        <w:right w:val="none" w:sz="0" w:space="0" w:color="auto"/>
      </w:divBdr>
    </w:div>
    <w:div w:id="744762222">
      <w:bodyDiv w:val="1"/>
      <w:marLeft w:val="0"/>
      <w:marRight w:val="0"/>
      <w:marTop w:val="0"/>
      <w:marBottom w:val="0"/>
      <w:divBdr>
        <w:top w:val="none" w:sz="0" w:space="0" w:color="auto"/>
        <w:left w:val="none" w:sz="0" w:space="0" w:color="auto"/>
        <w:bottom w:val="none" w:sz="0" w:space="0" w:color="auto"/>
        <w:right w:val="none" w:sz="0" w:space="0" w:color="auto"/>
      </w:divBdr>
    </w:div>
    <w:div w:id="755631612">
      <w:bodyDiv w:val="1"/>
      <w:marLeft w:val="0"/>
      <w:marRight w:val="0"/>
      <w:marTop w:val="0"/>
      <w:marBottom w:val="0"/>
      <w:divBdr>
        <w:top w:val="none" w:sz="0" w:space="0" w:color="auto"/>
        <w:left w:val="none" w:sz="0" w:space="0" w:color="auto"/>
        <w:bottom w:val="none" w:sz="0" w:space="0" w:color="auto"/>
        <w:right w:val="none" w:sz="0" w:space="0" w:color="auto"/>
      </w:divBdr>
    </w:div>
    <w:div w:id="764226429">
      <w:bodyDiv w:val="1"/>
      <w:marLeft w:val="0"/>
      <w:marRight w:val="0"/>
      <w:marTop w:val="0"/>
      <w:marBottom w:val="0"/>
      <w:divBdr>
        <w:top w:val="none" w:sz="0" w:space="0" w:color="auto"/>
        <w:left w:val="none" w:sz="0" w:space="0" w:color="auto"/>
        <w:bottom w:val="none" w:sz="0" w:space="0" w:color="auto"/>
        <w:right w:val="none" w:sz="0" w:space="0" w:color="auto"/>
      </w:divBdr>
    </w:div>
    <w:div w:id="777065943">
      <w:bodyDiv w:val="1"/>
      <w:marLeft w:val="0"/>
      <w:marRight w:val="0"/>
      <w:marTop w:val="0"/>
      <w:marBottom w:val="0"/>
      <w:divBdr>
        <w:top w:val="none" w:sz="0" w:space="0" w:color="auto"/>
        <w:left w:val="none" w:sz="0" w:space="0" w:color="auto"/>
        <w:bottom w:val="none" w:sz="0" w:space="0" w:color="auto"/>
        <w:right w:val="none" w:sz="0" w:space="0" w:color="auto"/>
      </w:divBdr>
    </w:div>
    <w:div w:id="779570230">
      <w:bodyDiv w:val="1"/>
      <w:marLeft w:val="0"/>
      <w:marRight w:val="0"/>
      <w:marTop w:val="0"/>
      <w:marBottom w:val="0"/>
      <w:divBdr>
        <w:top w:val="none" w:sz="0" w:space="0" w:color="auto"/>
        <w:left w:val="none" w:sz="0" w:space="0" w:color="auto"/>
        <w:bottom w:val="none" w:sz="0" w:space="0" w:color="auto"/>
        <w:right w:val="none" w:sz="0" w:space="0" w:color="auto"/>
      </w:divBdr>
    </w:div>
    <w:div w:id="788860402">
      <w:bodyDiv w:val="1"/>
      <w:marLeft w:val="0"/>
      <w:marRight w:val="0"/>
      <w:marTop w:val="0"/>
      <w:marBottom w:val="0"/>
      <w:divBdr>
        <w:top w:val="none" w:sz="0" w:space="0" w:color="auto"/>
        <w:left w:val="none" w:sz="0" w:space="0" w:color="auto"/>
        <w:bottom w:val="none" w:sz="0" w:space="0" w:color="auto"/>
        <w:right w:val="none" w:sz="0" w:space="0" w:color="auto"/>
      </w:divBdr>
    </w:div>
    <w:div w:id="789125106">
      <w:bodyDiv w:val="1"/>
      <w:marLeft w:val="0"/>
      <w:marRight w:val="0"/>
      <w:marTop w:val="0"/>
      <w:marBottom w:val="0"/>
      <w:divBdr>
        <w:top w:val="none" w:sz="0" w:space="0" w:color="auto"/>
        <w:left w:val="none" w:sz="0" w:space="0" w:color="auto"/>
        <w:bottom w:val="none" w:sz="0" w:space="0" w:color="auto"/>
        <w:right w:val="none" w:sz="0" w:space="0" w:color="auto"/>
      </w:divBdr>
    </w:div>
    <w:div w:id="795292259">
      <w:bodyDiv w:val="1"/>
      <w:marLeft w:val="0"/>
      <w:marRight w:val="0"/>
      <w:marTop w:val="0"/>
      <w:marBottom w:val="0"/>
      <w:divBdr>
        <w:top w:val="none" w:sz="0" w:space="0" w:color="auto"/>
        <w:left w:val="none" w:sz="0" w:space="0" w:color="auto"/>
        <w:bottom w:val="none" w:sz="0" w:space="0" w:color="auto"/>
        <w:right w:val="none" w:sz="0" w:space="0" w:color="auto"/>
      </w:divBdr>
    </w:div>
    <w:div w:id="807361456">
      <w:bodyDiv w:val="1"/>
      <w:marLeft w:val="0"/>
      <w:marRight w:val="0"/>
      <w:marTop w:val="0"/>
      <w:marBottom w:val="0"/>
      <w:divBdr>
        <w:top w:val="none" w:sz="0" w:space="0" w:color="auto"/>
        <w:left w:val="none" w:sz="0" w:space="0" w:color="auto"/>
        <w:bottom w:val="none" w:sz="0" w:space="0" w:color="auto"/>
        <w:right w:val="none" w:sz="0" w:space="0" w:color="auto"/>
      </w:divBdr>
    </w:div>
    <w:div w:id="807478528">
      <w:bodyDiv w:val="1"/>
      <w:marLeft w:val="0"/>
      <w:marRight w:val="0"/>
      <w:marTop w:val="0"/>
      <w:marBottom w:val="0"/>
      <w:divBdr>
        <w:top w:val="none" w:sz="0" w:space="0" w:color="auto"/>
        <w:left w:val="none" w:sz="0" w:space="0" w:color="auto"/>
        <w:bottom w:val="none" w:sz="0" w:space="0" w:color="auto"/>
        <w:right w:val="none" w:sz="0" w:space="0" w:color="auto"/>
      </w:divBdr>
    </w:div>
    <w:div w:id="813763243">
      <w:bodyDiv w:val="1"/>
      <w:marLeft w:val="0"/>
      <w:marRight w:val="0"/>
      <w:marTop w:val="0"/>
      <w:marBottom w:val="0"/>
      <w:divBdr>
        <w:top w:val="none" w:sz="0" w:space="0" w:color="auto"/>
        <w:left w:val="none" w:sz="0" w:space="0" w:color="auto"/>
        <w:bottom w:val="none" w:sz="0" w:space="0" w:color="auto"/>
        <w:right w:val="none" w:sz="0" w:space="0" w:color="auto"/>
      </w:divBdr>
    </w:div>
    <w:div w:id="833573742">
      <w:bodyDiv w:val="1"/>
      <w:marLeft w:val="0"/>
      <w:marRight w:val="0"/>
      <w:marTop w:val="0"/>
      <w:marBottom w:val="0"/>
      <w:divBdr>
        <w:top w:val="none" w:sz="0" w:space="0" w:color="auto"/>
        <w:left w:val="none" w:sz="0" w:space="0" w:color="auto"/>
        <w:bottom w:val="none" w:sz="0" w:space="0" w:color="auto"/>
        <w:right w:val="none" w:sz="0" w:space="0" w:color="auto"/>
      </w:divBdr>
    </w:div>
    <w:div w:id="848838111">
      <w:bodyDiv w:val="1"/>
      <w:marLeft w:val="0"/>
      <w:marRight w:val="0"/>
      <w:marTop w:val="0"/>
      <w:marBottom w:val="0"/>
      <w:divBdr>
        <w:top w:val="none" w:sz="0" w:space="0" w:color="auto"/>
        <w:left w:val="none" w:sz="0" w:space="0" w:color="auto"/>
        <w:bottom w:val="none" w:sz="0" w:space="0" w:color="auto"/>
        <w:right w:val="none" w:sz="0" w:space="0" w:color="auto"/>
      </w:divBdr>
    </w:div>
    <w:div w:id="852842422">
      <w:bodyDiv w:val="1"/>
      <w:marLeft w:val="0"/>
      <w:marRight w:val="0"/>
      <w:marTop w:val="0"/>
      <w:marBottom w:val="0"/>
      <w:divBdr>
        <w:top w:val="none" w:sz="0" w:space="0" w:color="auto"/>
        <w:left w:val="none" w:sz="0" w:space="0" w:color="auto"/>
        <w:bottom w:val="none" w:sz="0" w:space="0" w:color="auto"/>
        <w:right w:val="none" w:sz="0" w:space="0" w:color="auto"/>
      </w:divBdr>
    </w:div>
    <w:div w:id="853347652">
      <w:bodyDiv w:val="1"/>
      <w:marLeft w:val="0"/>
      <w:marRight w:val="0"/>
      <w:marTop w:val="0"/>
      <w:marBottom w:val="0"/>
      <w:divBdr>
        <w:top w:val="none" w:sz="0" w:space="0" w:color="auto"/>
        <w:left w:val="none" w:sz="0" w:space="0" w:color="auto"/>
        <w:bottom w:val="none" w:sz="0" w:space="0" w:color="auto"/>
        <w:right w:val="none" w:sz="0" w:space="0" w:color="auto"/>
      </w:divBdr>
    </w:div>
    <w:div w:id="853423052">
      <w:bodyDiv w:val="1"/>
      <w:marLeft w:val="0"/>
      <w:marRight w:val="0"/>
      <w:marTop w:val="0"/>
      <w:marBottom w:val="0"/>
      <w:divBdr>
        <w:top w:val="none" w:sz="0" w:space="0" w:color="auto"/>
        <w:left w:val="none" w:sz="0" w:space="0" w:color="auto"/>
        <w:bottom w:val="none" w:sz="0" w:space="0" w:color="auto"/>
        <w:right w:val="none" w:sz="0" w:space="0" w:color="auto"/>
      </w:divBdr>
    </w:div>
    <w:div w:id="853542934">
      <w:bodyDiv w:val="1"/>
      <w:marLeft w:val="0"/>
      <w:marRight w:val="0"/>
      <w:marTop w:val="0"/>
      <w:marBottom w:val="0"/>
      <w:divBdr>
        <w:top w:val="none" w:sz="0" w:space="0" w:color="auto"/>
        <w:left w:val="none" w:sz="0" w:space="0" w:color="auto"/>
        <w:bottom w:val="none" w:sz="0" w:space="0" w:color="auto"/>
        <w:right w:val="none" w:sz="0" w:space="0" w:color="auto"/>
      </w:divBdr>
    </w:div>
    <w:div w:id="860050908">
      <w:bodyDiv w:val="1"/>
      <w:marLeft w:val="0"/>
      <w:marRight w:val="0"/>
      <w:marTop w:val="0"/>
      <w:marBottom w:val="0"/>
      <w:divBdr>
        <w:top w:val="none" w:sz="0" w:space="0" w:color="auto"/>
        <w:left w:val="none" w:sz="0" w:space="0" w:color="auto"/>
        <w:bottom w:val="none" w:sz="0" w:space="0" w:color="auto"/>
        <w:right w:val="none" w:sz="0" w:space="0" w:color="auto"/>
      </w:divBdr>
    </w:div>
    <w:div w:id="867790550">
      <w:bodyDiv w:val="1"/>
      <w:marLeft w:val="0"/>
      <w:marRight w:val="0"/>
      <w:marTop w:val="0"/>
      <w:marBottom w:val="0"/>
      <w:divBdr>
        <w:top w:val="none" w:sz="0" w:space="0" w:color="auto"/>
        <w:left w:val="none" w:sz="0" w:space="0" w:color="auto"/>
        <w:bottom w:val="none" w:sz="0" w:space="0" w:color="auto"/>
        <w:right w:val="none" w:sz="0" w:space="0" w:color="auto"/>
      </w:divBdr>
    </w:div>
    <w:div w:id="888035029">
      <w:bodyDiv w:val="1"/>
      <w:marLeft w:val="0"/>
      <w:marRight w:val="0"/>
      <w:marTop w:val="0"/>
      <w:marBottom w:val="0"/>
      <w:divBdr>
        <w:top w:val="none" w:sz="0" w:space="0" w:color="auto"/>
        <w:left w:val="none" w:sz="0" w:space="0" w:color="auto"/>
        <w:bottom w:val="none" w:sz="0" w:space="0" w:color="auto"/>
        <w:right w:val="none" w:sz="0" w:space="0" w:color="auto"/>
      </w:divBdr>
    </w:div>
    <w:div w:id="889921874">
      <w:bodyDiv w:val="1"/>
      <w:marLeft w:val="0"/>
      <w:marRight w:val="0"/>
      <w:marTop w:val="0"/>
      <w:marBottom w:val="0"/>
      <w:divBdr>
        <w:top w:val="none" w:sz="0" w:space="0" w:color="auto"/>
        <w:left w:val="none" w:sz="0" w:space="0" w:color="auto"/>
        <w:bottom w:val="none" w:sz="0" w:space="0" w:color="auto"/>
        <w:right w:val="none" w:sz="0" w:space="0" w:color="auto"/>
      </w:divBdr>
    </w:div>
    <w:div w:id="890842107">
      <w:bodyDiv w:val="1"/>
      <w:marLeft w:val="0"/>
      <w:marRight w:val="0"/>
      <w:marTop w:val="0"/>
      <w:marBottom w:val="0"/>
      <w:divBdr>
        <w:top w:val="none" w:sz="0" w:space="0" w:color="auto"/>
        <w:left w:val="none" w:sz="0" w:space="0" w:color="auto"/>
        <w:bottom w:val="none" w:sz="0" w:space="0" w:color="auto"/>
        <w:right w:val="none" w:sz="0" w:space="0" w:color="auto"/>
      </w:divBdr>
    </w:div>
    <w:div w:id="890926685">
      <w:bodyDiv w:val="1"/>
      <w:marLeft w:val="0"/>
      <w:marRight w:val="0"/>
      <w:marTop w:val="0"/>
      <w:marBottom w:val="0"/>
      <w:divBdr>
        <w:top w:val="none" w:sz="0" w:space="0" w:color="auto"/>
        <w:left w:val="none" w:sz="0" w:space="0" w:color="auto"/>
        <w:bottom w:val="none" w:sz="0" w:space="0" w:color="auto"/>
        <w:right w:val="none" w:sz="0" w:space="0" w:color="auto"/>
      </w:divBdr>
    </w:div>
    <w:div w:id="894320019">
      <w:bodyDiv w:val="1"/>
      <w:marLeft w:val="0"/>
      <w:marRight w:val="0"/>
      <w:marTop w:val="0"/>
      <w:marBottom w:val="0"/>
      <w:divBdr>
        <w:top w:val="none" w:sz="0" w:space="0" w:color="auto"/>
        <w:left w:val="none" w:sz="0" w:space="0" w:color="auto"/>
        <w:bottom w:val="none" w:sz="0" w:space="0" w:color="auto"/>
        <w:right w:val="none" w:sz="0" w:space="0" w:color="auto"/>
      </w:divBdr>
    </w:div>
    <w:div w:id="905453004">
      <w:bodyDiv w:val="1"/>
      <w:marLeft w:val="0"/>
      <w:marRight w:val="0"/>
      <w:marTop w:val="0"/>
      <w:marBottom w:val="0"/>
      <w:divBdr>
        <w:top w:val="none" w:sz="0" w:space="0" w:color="auto"/>
        <w:left w:val="none" w:sz="0" w:space="0" w:color="auto"/>
        <w:bottom w:val="none" w:sz="0" w:space="0" w:color="auto"/>
        <w:right w:val="none" w:sz="0" w:space="0" w:color="auto"/>
      </w:divBdr>
    </w:div>
    <w:div w:id="906919256">
      <w:bodyDiv w:val="1"/>
      <w:marLeft w:val="0"/>
      <w:marRight w:val="0"/>
      <w:marTop w:val="0"/>
      <w:marBottom w:val="0"/>
      <w:divBdr>
        <w:top w:val="none" w:sz="0" w:space="0" w:color="auto"/>
        <w:left w:val="none" w:sz="0" w:space="0" w:color="auto"/>
        <w:bottom w:val="none" w:sz="0" w:space="0" w:color="auto"/>
        <w:right w:val="none" w:sz="0" w:space="0" w:color="auto"/>
      </w:divBdr>
    </w:div>
    <w:div w:id="908422182">
      <w:bodyDiv w:val="1"/>
      <w:marLeft w:val="0"/>
      <w:marRight w:val="0"/>
      <w:marTop w:val="0"/>
      <w:marBottom w:val="0"/>
      <w:divBdr>
        <w:top w:val="none" w:sz="0" w:space="0" w:color="auto"/>
        <w:left w:val="none" w:sz="0" w:space="0" w:color="auto"/>
        <w:bottom w:val="none" w:sz="0" w:space="0" w:color="auto"/>
        <w:right w:val="none" w:sz="0" w:space="0" w:color="auto"/>
      </w:divBdr>
    </w:div>
    <w:div w:id="936407093">
      <w:bodyDiv w:val="1"/>
      <w:marLeft w:val="0"/>
      <w:marRight w:val="0"/>
      <w:marTop w:val="0"/>
      <w:marBottom w:val="0"/>
      <w:divBdr>
        <w:top w:val="none" w:sz="0" w:space="0" w:color="auto"/>
        <w:left w:val="none" w:sz="0" w:space="0" w:color="auto"/>
        <w:bottom w:val="none" w:sz="0" w:space="0" w:color="auto"/>
        <w:right w:val="none" w:sz="0" w:space="0" w:color="auto"/>
      </w:divBdr>
    </w:div>
    <w:div w:id="946304597">
      <w:bodyDiv w:val="1"/>
      <w:marLeft w:val="0"/>
      <w:marRight w:val="0"/>
      <w:marTop w:val="0"/>
      <w:marBottom w:val="0"/>
      <w:divBdr>
        <w:top w:val="none" w:sz="0" w:space="0" w:color="auto"/>
        <w:left w:val="none" w:sz="0" w:space="0" w:color="auto"/>
        <w:bottom w:val="none" w:sz="0" w:space="0" w:color="auto"/>
        <w:right w:val="none" w:sz="0" w:space="0" w:color="auto"/>
      </w:divBdr>
    </w:div>
    <w:div w:id="954335778">
      <w:bodyDiv w:val="1"/>
      <w:marLeft w:val="0"/>
      <w:marRight w:val="0"/>
      <w:marTop w:val="0"/>
      <w:marBottom w:val="0"/>
      <w:divBdr>
        <w:top w:val="none" w:sz="0" w:space="0" w:color="auto"/>
        <w:left w:val="none" w:sz="0" w:space="0" w:color="auto"/>
        <w:bottom w:val="none" w:sz="0" w:space="0" w:color="auto"/>
        <w:right w:val="none" w:sz="0" w:space="0" w:color="auto"/>
      </w:divBdr>
    </w:div>
    <w:div w:id="965695264">
      <w:bodyDiv w:val="1"/>
      <w:marLeft w:val="0"/>
      <w:marRight w:val="0"/>
      <w:marTop w:val="0"/>
      <w:marBottom w:val="0"/>
      <w:divBdr>
        <w:top w:val="none" w:sz="0" w:space="0" w:color="auto"/>
        <w:left w:val="none" w:sz="0" w:space="0" w:color="auto"/>
        <w:bottom w:val="none" w:sz="0" w:space="0" w:color="auto"/>
        <w:right w:val="none" w:sz="0" w:space="0" w:color="auto"/>
      </w:divBdr>
    </w:div>
    <w:div w:id="976836869">
      <w:bodyDiv w:val="1"/>
      <w:marLeft w:val="0"/>
      <w:marRight w:val="0"/>
      <w:marTop w:val="0"/>
      <w:marBottom w:val="0"/>
      <w:divBdr>
        <w:top w:val="none" w:sz="0" w:space="0" w:color="auto"/>
        <w:left w:val="none" w:sz="0" w:space="0" w:color="auto"/>
        <w:bottom w:val="none" w:sz="0" w:space="0" w:color="auto"/>
        <w:right w:val="none" w:sz="0" w:space="0" w:color="auto"/>
      </w:divBdr>
    </w:div>
    <w:div w:id="977219693">
      <w:bodyDiv w:val="1"/>
      <w:marLeft w:val="0"/>
      <w:marRight w:val="0"/>
      <w:marTop w:val="0"/>
      <w:marBottom w:val="0"/>
      <w:divBdr>
        <w:top w:val="none" w:sz="0" w:space="0" w:color="auto"/>
        <w:left w:val="none" w:sz="0" w:space="0" w:color="auto"/>
        <w:bottom w:val="none" w:sz="0" w:space="0" w:color="auto"/>
        <w:right w:val="none" w:sz="0" w:space="0" w:color="auto"/>
      </w:divBdr>
    </w:div>
    <w:div w:id="981422522">
      <w:bodyDiv w:val="1"/>
      <w:marLeft w:val="0"/>
      <w:marRight w:val="0"/>
      <w:marTop w:val="0"/>
      <w:marBottom w:val="0"/>
      <w:divBdr>
        <w:top w:val="none" w:sz="0" w:space="0" w:color="auto"/>
        <w:left w:val="none" w:sz="0" w:space="0" w:color="auto"/>
        <w:bottom w:val="none" w:sz="0" w:space="0" w:color="auto"/>
        <w:right w:val="none" w:sz="0" w:space="0" w:color="auto"/>
      </w:divBdr>
    </w:div>
    <w:div w:id="982346709">
      <w:bodyDiv w:val="1"/>
      <w:marLeft w:val="0"/>
      <w:marRight w:val="0"/>
      <w:marTop w:val="0"/>
      <w:marBottom w:val="0"/>
      <w:divBdr>
        <w:top w:val="none" w:sz="0" w:space="0" w:color="auto"/>
        <w:left w:val="none" w:sz="0" w:space="0" w:color="auto"/>
        <w:bottom w:val="none" w:sz="0" w:space="0" w:color="auto"/>
        <w:right w:val="none" w:sz="0" w:space="0" w:color="auto"/>
      </w:divBdr>
    </w:div>
    <w:div w:id="988554396">
      <w:bodyDiv w:val="1"/>
      <w:marLeft w:val="0"/>
      <w:marRight w:val="0"/>
      <w:marTop w:val="0"/>
      <w:marBottom w:val="0"/>
      <w:divBdr>
        <w:top w:val="none" w:sz="0" w:space="0" w:color="auto"/>
        <w:left w:val="none" w:sz="0" w:space="0" w:color="auto"/>
        <w:bottom w:val="none" w:sz="0" w:space="0" w:color="auto"/>
        <w:right w:val="none" w:sz="0" w:space="0" w:color="auto"/>
      </w:divBdr>
    </w:div>
    <w:div w:id="1000699267">
      <w:bodyDiv w:val="1"/>
      <w:marLeft w:val="0"/>
      <w:marRight w:val="0"/>
      <w:marTop w:val="0"/>
      <w:marBottom w:val="0"/>
      <w:divBdr>
        <w:top w:val="none" w:sz="0" w:space="0" w:color="auto"/>
        <w:left w:val="none" w:sz="0" w:space="0" w:color="auto"/>
        <w:bottom w:val="none" w:sz="0" w:space="0" w:color="auto"/>
        <w:right w:val="none" w:sz="0" w:space="0" w:color="auto"/>
      </w:divBdr>
    </w:div>
    <w:div w:id="1001740455">
      <w:bodyDiv w:val="1"/>
      <w:marLeft w:val="0"/>
      <w:marRight w:val="0"/>
      <w:marTop w:val="0"/>
      <w:marBottom w:val="0"/>
      <w:divBdr>
        <w:top w:val="none" w:sz="0" w:space="0" w:color="auto"/>
        <w:left w:val="none" w:sz="0" w:space="0" w:color="auto"/>
        <w:bottom w:val="none" w:sz="0" w:space="0" w:color="auto"/>
        <w:right w:val="none" w:sz="0" w:space="0" w:color="auto"/>
      </w:divBdr>
    </w:div>
    <w:div w:id="1009988824">
      <w:bodyDiv w:val="1"/>
      <w:marLeft w:val="0"/>
      <w:marRight w:val="0"/>
      <w:marTop w:val="0"/>
      <w:marBottom w:val="0"/>
      <w:divBdr>
        <w:top w:val="none" w:sz="0" w:space="0" w:color="auto"/>
        <w:left w:val="none" w:sz="0" w:space="0" w:color="auto"/>
        <w:bottom w:val="none" w:sz="0" w:space="0" w:color="auto"/>
        <w:right w:val="none" w:sz="0" w:space="0" w:color="auto"/>
      </w:divBdr>
    </w:div>
    <w:div w:id="1012879600">
      <w:bodyDiv w:val="1"/>
      <w:marLeft w:val="0"/>
      <w:marRight w:val="0"/>
      <w:marTop w:val="0"/>
      <w:marBottom w:val="0"/>
      <w:divBdr>
        <w:top w:val="none" w:sz="0" w:space="0" w:color="auto"/>
        <w:left w:val="none" w:sz="0" w:space="0" w:color="auto"/>
        <w:bottom w:val="none" w:sz="0" w:space="0" w:color="auto"/>
        <w:right w:val="none" w:sz="0" w:space="0" w:color="auto"/>
      </w:divBdr>
    </w:div>
    <w:div w:id="1017585221">
      <w:bodyDiv w:val="1"/>
      <w:marLeft w:val="0"/>
      <w:marRight w:val="0"/>
      <w:marTop w:val="0"/>
      <w:marBottom w:val="0"/>
      <w:divBdr>
        <w:top w:val="none" w:sz="0" w:space="0" w:color="auto"/>
        <w:left w:val="none" w:sz="0" w:space="0" w:color="auto"/>
        <w:bottom w:val="none" w:sz="0" w:space="0" w:color="auto"/>
        <w:right w:val="none" w:sz="0" w:space="0" w:color="auto"/>
      </w:divBdr>
    </w:div>
    <w:div w:id="1035273474">
      <w:bodyDiv w:val="1"/>
      <w:marLeft w:val="0"/>
      <w:marRight w:val="0"/>
      <w:marTop w:val="0"/>
      <w:marBottom w:val="0"/>
      <w:divBdr>
        <w:top w:val="none" w:sz="0" w:space="0" w:color="auto"/>
        <w:left w:val="none" w:sz="0" w:space="0" w:color="auto"/>
        <w:bottom w:val="none" w:sz="0" w:space="0" w:color="auto"/>
        <w:right w:val="none" w:sz="0" w:space="0" w:color="auto"/>
      </w:divBdr>
    </w:div>
    <w:div w:id="1039403964">
      <w:bodyDiv w:val="1"/>
      <w:marLeft w:val="0"/>
      <w:marRight w:val="0"/>
      <w:marTop w:val="0"/>
      <w:marBottom w:val="0"/>
      <w:divBdr>
        <w:top w:val="none" w:sz="0" w:space="0" w:color="auto"/>
        <w:left w:val="none" w:sz="0" w:space="0" w:color="auto"/>
        <w:bottom w:val="none" w:sz="0" w:space="0" w:color="auto"/>
        <w:right w:val="none" w:sz="0" w:space="0" w:color="auto"/>
      </w:divBdr>
    </w:div>
    <w:div w:id="1045567951">
      <w:bodyDiv w:val="1"/>
      <w:marLeft w:val="0"/>
      <w:marRight w:val="0"/>
      <w:marTop w:val="0"/>
      <w:marBottom w:val="0"/>
      <w:divBdr>
        <w:top w:val="none" w:sz="0" w:space="0" w:color="auto"/>
        <w:left w:val="none" w:sz="0" w:space="0" w:color="auto"/>
        <w:bottom w:val="none" w:sz="0" w:space="0" w:color="auto"/>
        <w:right w:val="none" w:sz="0" w:space="0" w:color="auto"/>
      </w:divBdr>
    </w:div>
    <w:div w:id="1078480456">
      <w:bodyDiv w:val="1"/>
      <w:marLeft w:val="0"/>
      <w:marRight w:val="0"/>
      <w:marTop w:val="0"/>
      <w:marBottom w:val="0"/>
      <w:divBdr>
        <w:top w:val="none" w:sz="0" w:space="0" w:color="auto"/>
        <w:left w:val="none" w:sz="0" w:space="0" w:color="auto"/>
        <w:bottom w:val="none" w:sz="0" w:space="0" w:color="auto"/>
        <w:right w:val="none" w:sz="0" w:space="0" w:color="auto"/>
      </w:divBdr>
    </w:div>
    <w:div w:id="1079249662">
      <w:bodyDiv w:val="1"/>
      <w:marLeft w:val="0"/>
      <w:marRight w:val="0"/>
      <w:marTop w:val="0"/>
      <w:marBottom w:val="0"/>
      <w:divBdr>
        <w:top w:val="none" w:sz="0" w:space="0" w:color="auto"/>
        <w:left w:val="none" w:sz="0" w:space="0" w:color="auto"/>
        <w:bottom w:val="none" w:sz="0" w:space="0" w:color="auto"/>
        <w:right w:val="none" w:sz="0" w:space="0" w:color="auto"/>
      </w:divBdr>
    </w:div>
    <w:div w:id="1088429417">
      <w:bodyDiv w:val="1"/>
      <w:marLeft w:val="0"/>
      <w:marRight w:val="0"/>
      <w:marTop w:val="0"/>
      <w:marBottom w:val="0"/>
      <w:divBdr>
        <w:top w:val="none" w:sz="0" w:space="0" w:color="auto"/>
        <w:left w:val="none" w:sz="0" w:space="0" w:color="auto"/>
        <w:bottom w:val="none" w:sz="0" w:space="0" w:color="auto"/>
        <w:right w:val="none" w:sz="0" w:space="0" w:color="auto"/>
      </w:divBdr>
    </w:div>
    <w:div w:id="1090279535">
      <w:bodyDiv w:val="1"/>
      <w:marLeft w:val="0"/>
      <w:marRight w:val="0"/>
      <w:marTop w:val="0"/>
      <w:marBottom w:val="0"/>
      <w:divBdr>
        <w:top w:val="none" w:sz="0" w:space="0" w:color="auto"/>
        <w:left w:val="none" w:sz="0" w:space="0" w:color="auto"/>
        <w:bottom w:val="none" w:sz="0" w:space="0" w:color="auto"/>
        <w:right w:val="none" w:sz="0" w:space="0" w:color="auto"/>
      </w:divBdr>
    </w:div>
    <w:div w:id="1090396336">
      <w:bodyDiv w:val="1"/>
      <w:marLeft w:val="0"/>
      <w:marRight w:val="0"/>
      <w:marTop w:val="0"/>
      <w:marBottom w:val="0"/>
      <w:divBdr>
        <w:top w:val="none" w:sz="0" w:space="0" w:color="auto"/>
        <w:left w:val="none" w:sz="0" w:space="0" w:color="auto"/>
        <w:bottom w:val="none" w:sz="0" w:space="0" w:color="auto"/>
        <w:right w:val="none" w:sz="0" w:space="0" w:color="auto"/>
      </w:divBdr>
    </w:div>
    <w:div w:id="1090616615">
      <w:bodyDiv w:val="1"/>
      <w:marLeft w:val="0"/>
      <w:marRight w:val="0"/>
      <w:marTop w:val="0"/>
      <w:marBottom w:val="0"/>
      <w:divBdr>
        <w:top w:val="none" w:sz="0" w:space="0" w:color="auto"/>
        <w:left w:val="none" w:sz="0" w:space="0" w:color="auto"/>
        <w:bottom w:val="none" w:sz="0" w:space="0" w:color="auto"/>
        <w:right w:val="none" w:sz="0" w:space="0" w:color="auto"/>
      </w:divBdr>
    </w:div>
    <w:div w:id="1095173308">
      <w:bodyDiv w:val="1"/>
      <w:marLeft w:val="0"/>
      <w:marRight w:val="0"/>
      <w:marTop w:val="0"/>
      <w:marBottom w:val="0"/>
      <w:divBdr>
        <w:top w:val="none" w:sz="0" w:space="0" w:color="auto"/>
        <w:left w:val="none" w:sz="0" w:space="0" w:color="auto"/>
        <w:bottom w:val="none" w:sz="0" w:space="0" w:color="auto"/>
        <w:right w:val="none" w:sz="0" w:space="0" w:color="auto"/>
      </w:divBdr>
    </w:div>
    <w:div w:id="1106922185">
      <w:bodyDiv w:val="1"/>
      <w:marLeft w:val="0"/>
      <w:marRight w:val="0"/>
      <w:marTop w:val="0"/>
      <w:marBottom w:val="0"/>
      <w:divBdr>
        <w:top w:val="none" w:sz="0" w:space="0" w:color="auto"/>
        <w:left w:val="none" w:sz="0" w:space="0" w:color="auto"/>
        <w:bottom w:val="none" w:sz="0" w:space="0" w:color="auto"/>
        <w:right w:val="none" w:sz="0" w:space="0" w:color="auto"/>
      </w:divBdr>
    </w:div>
    <w:div w:id="1133064601">
      <w:bodyDiv w:val="1"/>
      <w:marLeft w:val="0"/>
      <w:marRight w:val="0"/>
      <w:marTop w:val="0"/>
      <w:marBottom w:val="0"/>
      <w:divBdr>
        <w:top w:val="none" w:sz="0" w:space="0" w:color="auto"/>
        <w:left w:val="none" w:sz="0" w:space="0" w:color="auto"/>
        <w:bottom w:val="none" w:sz="0" w:space="0" w:color="auto"/>
        <w:right w:val="none" w:sz="0" w:space="0" w:color="auto"/>
      </w:divBdr>
    </w:div>
    <w:div w:id="1133213434">
      <w:bodyDiv w:val="1"/>
      <w:marLeft w:val="0"/>
      <w:marRight w:val="0"/>
      <w:marTop w:val="0"/>
      <w:marBottom w:val="0"/>
      <w:divBdr>
        <w:top w:val="none" w:sz="0" w:space="0" w:color="auto"/>
        <w:left w:val="none" w:sz="0" w:space="0" w:color="auto"/>
        <w:bottom w:val="none" w:sz="0" w:space="0" w:color="auto"/>
        <w:right w:val="none" w:sz="0" w:space="0" w:color="auto"/>
      </w:divBdr>
    </w:div>
    <w:div w:id="1135174071">
      <w:bodyDiv w:val="1"/>
      <w:marLeft w:val="0"/>
      <w:marRight w:val="0"/>
      <w:marTop w:val="0"/>
      <w:marBottom w:val="0"/>
      <w:divBdr>
        <w:top w:val="none" w:sz="0" w:space="0" w:color="auto"/>
        <w:left w:val="none" w:sz="0" w:space="0" w:color="auto"/>
        <w:bottom w:val="none" w:sz="0" w:space="0" w:color="auto"/>
        <w:right w:val="none" w:sz="0" w:space="0" w:color="auto"/>
      </w:divBdr>
    </w:div>
    <w:div w:id="1156460319">
      <w:bodyDiv w:val="1"/>
      <w:marLeft w:val="0"/>
      <w:marRight w:val="0"/>
      <w:marTop w:val="0"/>
      <w:marBottom w:val="0"/>
      <w:divBdr>
        <w:top w:val="none" w:sz="0" w:space="0" w:color="auto"/>
        <w:left w:val="none" w:sz="0" w:space="0" w:color="auto"/>
        <w:bottom w:val="none" w:sz="0" w:space="0" w:color="auto"/>
        <w:right w:val="none" w:sz="0" w:space="0" w:color="auto"/>
      </w:divBdr>
    </w:div>
    <w:div w:id="1171405367">
      <w:bodyDiv w:val="1"/>
      <w:marLeft w:val="0"/>
      <w:marRight w:val="0"/>
      <w:marTop w:val="0"/>
      <w:marBottom w:val="0"/>
      <w:divBdr>
        <w:top w:val="none" w:sz="0" w:space="0" w:color="auto"/>
        <w:left w:val="none" w:sz="0" w:space="0" w:color="auto"/>
        <w:bottom w:val="none" w:sz="0" w:space="0" w:color="auto"/>
        <w:right w:val="none" w:sz="0" w:space="0" w:color="auto"/>
      </w:divBdr>
    </w:div>
    <w:div w:id="1193150247">
      <w:bodyDiv w:val="1"/>
      <w:marLeft w:val="0"/>
      <w:marRight w:val="0"/>
      <w:marTop w:val="0"/>
      <w:marBottom w:val="0"/>
      <w:divBdr>
        <w:top w:val="none" w:sz="0" w:space="0" w:color="auto"/>
        <w:left w:val="none" w:sz="0" w:space="0" w:color="auto"/>
        <w:bottom w:val="none" w:sz="0" w:space="0" w:color="auto"/>
        <w:right w:val="none" w:sz="0" w:space="0" w:color="auto"/>
      </w:divBdr>
    </w:div>
    <w:div w:id="1201746519">
      <w:bodyDiv w:val="1"/>
      <w:marLeft w:val="0"/>
      <w:marRight w:val="0"/>
      <w:marTop w:val="0"/>
      <w:marBottom w:val="0"/>
      <w:divBdr>
        <w:top w:val="none" w:sz="0" w:space="0" w:color="auto"/>
        <w:left w:val="none" w:sz="0" w:space="0" w:color="auto"/>
        <w:bottom w:val="none" w:sz="0" w:space="0" w:color="auto"/>
        <w:right w:val="none" w:sz="0" w:space="0" w:color="auto"/>
      </w:divBdr>
    </w:div>
    <w:div w:id="1202596463">
      <w:bodyDiv w:val="1"/>
      <w:marLeft w:val="0"/>
      <w:marRight w:val="0"/>
      <w:marTop w:val="0"/>
      <w:marBottom w:val="0"/>
      <w:divBdr>
        <w:top w:val="none" w:sz="0" w:space="0" w:color="auto"/>
        <w:left w:val="none" w:sz="0" w:space="0" w:color="auto"/>
        <w:bottom w:val="none" w:sz="0" w:space="0" w:color="auto"/>
        <w:right w:val="none" w:sz="0" w:space="0" w:color="auto"/>
      </w:divBdr>
    </w:div>
    <w:div w:id="1205871815">
      <w:bodyDiv w:val="1"/>
      <w:marLeft w:val="0"/>
      <w:marRight w:val="0"/>
      <w:marTop w:val="0"/>
      <w:marBottom w:val="0"/>
      <w:divBdr>
        <w:top w:val="none" w:sz="0" w:space="0" w:color="auto"/>
        <w:left w:val="none" w:sz="0" w:space="0" w:color="auto"/>
        <w:bottom w:val="none" w:sz="0" w:space="0" w:color="auto"/>
        <w:right w:val="none" w:sz="0" w:space="0" w:color="auto"/>
      </w:divBdr>
    </w:div>
    <w:div w:id="1211727261">
      <w:bodyDiv w:val="1"/>
      <w:marLeft w:val="0"/>
      <w:marRight w:val="0"/>
      <w:marTop w:val="0"/>
      <w:marBottom w:val="0"/>
      <w:divBdr>
        <w:top w:val="none" w:sz="0" w:space="0" w:color="auto"/>
        <w:left w:val="none" w:sz="0" w:space="0" w:color="auto"/>
        <w:bottom w:val="none" w:sz="0" w:space="0" w:color="auto"/>
        <w:right w:val="none" w:sz="0" w:space="0" w:color="auto"/>
      </w:divBdr>
    </w:div>
    <w:div w:id="1212037970">
      <w:bodyDiv w:val="1"/>
      <w:marLeft w:val="0"/>
      <w:marRight w:val="0"/>
      <w:marTop w:val="0"/>
      <w:marBottom w:val="0"/>
      <w:divBdr>
        <w:top w:val="none" w:sz="0" w:space="0" w:color="auto"/>
        <w:left w:val="none" w:sz="0" w:space="0" w:color="auto"/>
        <w:bottom w:val="none" w:sz="0" w:space="0" w:color="auto"/>
        <w:right w:val="none" w:sz="0" w:space="0" w:color="auto"/>
      </w:divBdr>
    </w:div>
    <w:div w:id="1219125939">
      <w:bodyDiv w:val="1"/>
      <w:marLeft w:val="0"/>
      <w:marRight w:val="0"/>
      <w:marTop w:val="0"/>
      <w:marBottom w:val="0"/>
      <w:divBdr>
        <w:top w:val="none" w:sz="0" w:space="0" w:color="auto"/>
        <w:left w:val="none" w:sz="0" w:space="0" w:color="auto"/>
        <w:bottom w:val="none" w:sz="0" w:space="0" w:color="auto"/>
        <w:right w:val="none" w:sz="0" w:space="0" w:color="auto"/>
      </w:divBdr>
    </w:div>
    <w:div w:id="1219899166">
      <w:bodyDiv w:val="1"/>
      <w:marLeft w:val="0"/>
      <w:marRight w:val="0"/>
      <w:marTop w:val="0"/>
      <w:marBottom w:val="0"/>
      <w:divBdr>
        <w:top w:val="none" w:sz="0" w:space="0" w:color="auto"/>
        <w:left w:val="none" w:sz="0" w:space="0" w:color="auto"/>
        <w:bottom w:val="none" w:sz="0" w:space="0" w:color="auto"/>
        <w:right w:val="none" w:sz="0" w:space="0" w:color="auto"/>
      </w:divBdr>
    </w:div>
    <w:div w:id="1226456912">
      <w:bodyDiv w:val="1"/>
      <w:marLeft w:val="0"/>
      <w:marRight w:val="0"/>
      <w:marTop w:val="0"/>
      <w:marBottom w:val="0"/>
      <w:divBdr>
        <w:top w:val="none" w:sz="0" w:space="0" w:color="auto"/>
        <w:left w:val="none" w:sz="0" w:space="0" w:color="auto"/>
        <w:bottom w:val="none" w:sz="0" w:space="0" w:color="auto"/>
        <w:right w:val="none" w:sz="0" w:space="0" w:color="auto"/>
      </w:divBdr>
    </w:div>
    <w:div w:id="1231385478">
      <w:bodyDiv w:val="1"/>
      <w:marLeft w:val="0"/>
      <w:marRight w:val="0"/>
      <w:marTop w:val="0"/>
      <w:marBottom w:val="0"/>
      <w:divBdr>
        <w:top w:val="none" w:sz="0" w:space="0" w:color="auto"/>
        <w:left w:val="none" w:sz="0" w:space="0" w:color="auto"/>
        <w:bottom w:val="none" w:sz="0" w:space="0" w:color="auto"/>
        <w:right w:val="none" w:sz="0" w:space="0" w:color="auto"/>
      </w:divBdr>
    </w:div>
    <w:div w:id="1237669394">
      <w:bodyDiv w:val="1"/>
      <w:marLeft w:val="0"/>
      <w:marRight w:val="0"/>
      <w:marTop w:val="0"/>
      <w:marBottom w:val="0"/>
      <w:divBdr>
        <w:top w:val="none" w:sz="0" w:space="0" w:color="auto"/>
        <w:left w:val="none" w:sz="0" w:space="0" w:color="auto"/>
        <w:bottom w:val="none" w:sz="0" w:space="0" w:color="auto"/>
        <w:right w:val="none" w:sz="0" w:space="0" w:color="auto"/>
      </w:divBdr>
    </w:div>
    <w:div w:id="1262950825">
      <w:bodyDiv w:val="1"/>
      <w:marLeft w:val="0"/>
      <w:marRight w:val="0"/>
      <w:marTop w:val="0"/>
      <w:marBottom w:val="0"/>
      <w:divBdr>
        <w:top w:val="none" w:sz="0" w:space="0" w:color="auto"/>
        <w:left w:val="none" w:sz="0" w:space="0" w:color="auto"/>
        <w:bottom w:val="none" w:sz="0" w:space="0" w:color="auto"/>
        <w:right w:val="none" w:sz="0" w:space="0" w:color="auto"/>
      </w:divBdr>
    </w:div>
    <w:div w:id="1266769374">
      <w:bodyDiv w:val="1"/>
      <w:marLeft w:val="0"/>
      <w:marRight w:val="0"/>
      <w:marTop w:val="0"/>
      <w:marBottom w:val="0"/>
      <w:divBdr>
        <w:top w:val="none" w:sz="0" w:space="0" w:color="auto"/>
        <w:left w:val="none" w:sz="0" w:space="0" w:color="auto"/>
        <w:bottom w:val="none" w:sz="0" w:space="0" w:color="auto"/>
        <w:right w:val="none" w:sz="0" w:space="0" w:color="auto"/>
      </w:divBdr>
    </w:div>
    <w:div w:id="1272476912">
      <w:bodyDiv w:val="1"/>
      <w:marLeft w:val="0"/>
      <w:marRight w:val="0"/>
      <w:marTop w:val="0"/>
      <w:marBottom w:val="0"/>
      <w:divBdr>
        <w:top w:val="none" w:sz="0" w:space="0" w:color="auto"/>
        <w:left w:val="none" w:sz="0" w:space="0" w:color="auto"/>
        <w:bottom w:val="none" w:sz="0" w:space="0" w:color="auto"/>
        <w:right w:val="none" w:sz="0" w:space="0" w:color="auto"/>
      </w:divBdr>
    </w:div>
    <w:div w:id="1284574243">
      <w:bodyDiv w:val="1"/>
      <w:marLeft w:val="0"/>
      <w:marRight w:val="0"/>
      <w:marTop w:val="0"/>
      <w:marBottom w:val="0"/>
      <w:divBdr>
        <w:top w:val="none" w:sz="0" w:space="0" w:color="auto"/>
        <w:left w:val="none" w:sz="0" w:space="0" w:color="auto"/>
        <w:bottom w:val="none" w:sz="0" w:space="0" w:color="auto"/>
        <w:right w:val="none" w:sz="0" w:space="0" w:color="auto"/>
      </w:divBdr>
    </w:div>
    <w:div w:id="1296792513">
      <w:bodyDiv w:val="1"/>
      <w:marLeft w:val="0"/>
      <w:marRight w:val="0"/>
      <w:marTop w:val="0"/>
      <w:marBottom w:val="0"/>
      <w:divBdr>
        <w:top w:val="none" w:sz="0" w:space="0" w:color="auto"/>
        <w:left w:val="none" w:sz="0" w:space="0" w:color="auto"/>
        <w:bottom w:val="none" w:sz="0" w:space="0" w:color="auto"/>
        <w:right w:val="none" w:sz="0" w:space="0" w:color="auto"/>
      </w:divBdr>
    </w:div>
    <w:div w:id="1313558516">
      <w:bodyDiv w:val="1"/>
      <w:marLeft w:val="0"/>
      <w:marRight w:val="0"/>
      <w:marTop w:val="0"/>
      <w:marBottom w:val="0"/>
      <w:divBdr>
        <w:top w:val="none" w:sz="0" w:space="0" w:color="auto"/>
        <w:left w:val="none" w:sz="0" w:space="0" w:color="auto"/>
        <w:bottom w:val="none" w:sz="0" w:space="0" w:color="auto"/>
        <w:right w:val="none" w:sz="0" w:space="0" w:color="auto"/>
      </w:divBdr>
    </w:div>
    <w:div w:id="1327246628">
      <w:bodyDiv w:val="1"/>
      <w:marLeft w:val="0"/>
      <w:marRight w:val="0"/>
      <w:marTop w:val="0"/>
      <w:marBottom w:val="0"/>
      <w:divBdr>
        <w:top w:val="none" w:sz="0" w:space="0" w:color="auto"/>
        <w:left w:val="none" w:sz="0" w:space="0" w:color="auto"/>
        <w:bottom w:val="none" w:sz="0" w:space="0" w:color="auto"/>
        <w:right w:val="none" w:sz="0" w:space="0" w:color="auto"/>
      </w:divBdr>
    </w:div>
    <w:div w:id="1333336248">
      <w:bodyDiv w:val="1"/>
      <w:marLeft w:val="0"/>
      <w:marRight w:val="0"/>
      <w:marTop w:val="0"/>
      <w:marBottom w:val="0"/>
      <w:divBdr>
        <w:top w:val="none" w:sz="0" w:space="0" w:color="auto"/>
        <w:left w:val="none" w:sz="0" w:space="0" w:color="auto"/>
        <w:bottom w:val="none" w:sz="0" w:space="0" w:color="auto"/>
        <w:right w:val="none" w:sz="0" w:space="0" w:color="auto"/>
      </w:divBdr>
    </w:div>
    <w:div w:id="1341007662">
      <w:bodyDiv w:val="1"/>
      <w:marLeft w:val="0"/>
      <w:marRight w:val="0"/>
      <w:marTop w:val="0"/>
      <w:marBottom w:val="0"/>
      <w:divBdr>
        <w:top w:val="none" w:sz="0" w:space="0" w:color="auto"/>
        <w:left w:val="none" w:sz="0" w:space="0" w:color="auto"/>
        <w:bottom w:val="none" w:sz="0" w:space="0" w:color="auto"/>
        <w:right w:val="none" w:sz="0" w:space="0" w:color="auto"/>
      </w:divBdr>
    </w:div>
    <w:div w:id="1346520172">
      <w:bodyDiv w:val="1"/>
      <w:marLeft w:val="0"/>
      <w:marRight w:val="0"/>
      <w:marTop w:val="0"/>
      <w:marBottom w:val="0"/>
      <w:divBdr>
        <w:top w:val="none" w:sz="0" w:space="0" w:color="auto"/>
        <w:left w:val="none" w:sz="0" w:space="0" w:color="auto"/>
        <w:bottom w:val="none" w:sz="0" w:space="0" w:color="auto"/>
        <w:right w:val="none" w:sz="0" w:space="0" w:color="auto"/>
      </w:divBdr>
    </w:div>
    <w:div w:id="1346591681">
      <w:bodyDiv w:val="1"/>
      <w:marLeft w:val="0"/>
      <w:marRight w:val="0"/>
      <w:marTop w:val="0"/>
      <w:marBottom w:val="0"/>
      <w:divBdr>
        <w:top w:val="none" w:sz="0" w:space="0" w:color="auto"/>
        <w:left w:val="none" w:sz="0" w:space="0" w:color="auto"/>
        <w:bottom w:val="none" w:sz="0" w:space="0" w:color="auto"/>
        <w:right w:val="none" w:sz="0" w:space="0" w:color="auto"/>
      </w:divBdr>
    </w:div>
    <w:div w:id="1351640349">
      <w:bodyDiv w:val="1"/>
      <w:marLeft w:val="0"/>
      <w:marRight w:val="0"/>
      <w:marTop w:val="0"/>
      <w:marBottom w:val="0"/>
      <w:divBdr>
        <w:top w:val="none" w:sz="0" w:space="0" w:color="auto"/>
        <w:left w:val="none" w:sz="0" w:space="0" w:color="auto"/>
        <w:bottom w:val="none" w:sz="0" w:space="0" w:color="auto"/>
        <w:right w:val="none" w:sz="0" w:space="0" w:color="auto"/>
      </w:divBdr>
    </w:div>
    <w:div w:id="1384676262">
      <w:bodyDiv w:val="1"/>
      <w:marLeft w:val="0"/>
      <w:marRight w:val="0"/>
      <w:marTop w:val="0"/>
      <w:marBottom w:val="0"/>
      <w:divBdr>
        <w:top w:val="none" w:sz="0" w:space="0" w:color="auto"/>
        <w:left w:val="none" w:sz="0" w:space="0" w:color="auto"/>
        <w:bottom w:val="none" w:sz="0" w:space="0" w:color="auto"/>
        <w:right w:val="none" w:sz="0" w:space="0" w:color="auto"/>
      </w:divBdr>
    </w:div>
    <w:div w:id="1388455985">
      <w:bodyDiv w:val="1"/>
      <w:marLeft w:val="0"/>
      <w:marRight w:val="0"/>
      <w:marTop w:val="0"/>
      <w:marBottom w:val="0"/>
      <w:divBdr>
        <w:top w:val="none" w:sz="0" w:space="0" w:color="auto"/>
        <w:left w:val="none" w:sz="0" w:space="0" w:color="auto"/>
        <w:bottom w:val="none" w:sz="0" w:space="0" w:color="auto"/>
        <w:right w:val="none" w:sz="0" w:space="0" w:color="auto"/>
      </w:divBdr>
    </w:div>
    <w:div w:id="1408763254">
      <w:bodyDiv w:val="1"/>
      <w:marLeft w:val="0"/>
      <w:marRight w:val="0"/>
      <w:marTop w:val="0"/>
      <w:marBottom w:val="0"/>
      <w:divBdr>
        <w:top w:val="none" w:sz="0" w:space="0" w:color="auto"/>
        <w:left w:val="none" w:sz="0" w:space="0" w:color="auto"/>
        <w:bottom w:val="none" w:sz="0" w:space="0" w:color="auto"/>
        <w:right w:val="none" w:sz="0" w:space="0" w:color="auto"/>
      </w:divBdr>
    </w:div>
    <w:div w:id="1416394602">
      <w:bodyDiv w:val="1"/>
      <w:marLeft w:val="0"/>
      <w:marRight w:val="0"/>
      <w:marTop w:val="0"/>
      <w:marBottom w:val="0"/>
      <w:divBdr>
        <w:top w:val="none" w:sz="0" w:space="0" w:color="auto"/>
        <w:left w:val="none" w:sz="0" w:space="0" w:color="auto"/>
        <w:bottom w:val="none" w:sz="0" w:space="0" w:color="auto"/>
        <w:right w:val="none" w:sz="0" w:space="0" w:color="auto"/>
      </w:divBdr>
    </w:div>
    <w:div w:id="1425493063">
      <w:bodyDiv w:val="1"/>
      <w:marLeft w:val="0"/>
      <w:marRight w:val="0"/>
      <w:marTop w:val="0"/>
      <w:marBottom w:val="0"/>
      <w:divBdr>
        <w:top w:val="none" w:sz="0" w:space="0" w:color="auto"/>
        <w:left w:val="none" w:sz="0" w:space="0" w:color="auto"/>
        <w:bottom w:val="none" w:sz="0" w:space="0" w:color="auto"/>
        <w:right w:val="none" w:sz="0" w:space="0" w:color="auto"/>
      </w:divBdr>
    </w:div>
    <w:div w:id="1426606655">
      <w:bodyDiv w:val="1"/>
      <w:marLeft w:val="0"/>
      <w:marRight w:val="0"/>
      <w:marTop w:val="0"/>
      <w:marBottom w:val="0"/>
      <w:divBdr>
        <w:top w:val="none" w:sz="0" w:space="0" w:color="auto"/>
        <w:left w:val="none" w:sz="0" w:space="0" w:color="auto"/>
        <w:bottom w:val="none" w:sz="0" w:space="0" w:color="auto"/>
        <w:right w:val="none" w:sz="0" w:space="0" w:color="auto"/>
      </w:divBdr>
    </w:div>
    <w:div w:id="1427462144">
      <w:bodyDiv w:val="1"/>
      <w:marLeft w:val="0"/>
      <w:marRight w:val="0"/>
      <w:marTop w:val="0"/>
      <w:marBottom w:val="0"/>
      <w:divBdr>
        <w:top w:val="none" w:sz="0" w:space="0" w:color="auto"/>
        <w:left w:val="none" w:sz="0" w:space="0" w:color="auto"/>
        <w:bottom w:val="none" w:sz="0" w:space="0" w:color="auto"/>
        <w:right w:val="none" w:sz="0" w:space="0" w:color="auto"/>
      </w:divBdr>
    </w:div>
    <w:div w:id="1428817016">
      <w:bodyDiv w:val="1"/>
      <w:marLeft w:val="0"/>
      <w:marRight w:val="0"/>
      <w:marTop w:val="0"/>
      <w:marBottom w:val="0"/>
      <w:divBdr>
        <w:top w:val="none" w:sz="0" w:space="0" w:color="auto"/>
        <w:left w:val="none" w:sz="0" w:space="0" w:color="auto"/>
        <w:bottom w:val="none" w:sz="0" w:space="0" w:color="auto"/>
        <w:right w:val="none" w:sz="0" w:space="0" w:color="auto"/>
      </w:divBdr>
    </w:div>
    <w:div w:id="1430587002">
      <w:bodyDiv w:val="1"/>
      <w:marLeft w:val="0"/>
      <w:marRight w:val="0"/>
      <w:marTop w:val="0"/>
      <w:marBottom w:val="0"/>
      <w:divBdr>
        <w:top w:val="none" w:sz="0" w:space="0" w:color="auto"/>
        <w:left w:val="none" w:sz="0" w:space="0" w:color="auto"/>
        <w:bottom w:val="none" w:sz="0" w:space="0" w:color="auto"/>
        <w:right w:val="none" w:sz="0" w:space="0" w:color="auto"/>
      </w:divBdr>
    </w:div>
    <w:div w:id="1434520575">
      <w:bodyDiv w:val="1"/>
      <w:marLeft w:val="0"/>
      <w:marRight w:val="0"/>
      <w:marTop w:val="0"/>
      <w:marBottom w:val="0"/>
      <w:divBdr>
        <w:top w:val="none" w:sz="0" w:space="0" w:color="auto"/>
        <w:left w:val="none" w:sz="0" w:space="0" w:color="auto"/>
        <w:bottom w:val="none" w:sz="0" w:space="0" w:color="auto"/>
        <w:right w:val="none" w:sz="0" w:space="0" w:color="auto"/>
      </w:divBdr>
    </w:div>
    <w:div w:id="1453669555">
      <w:bodyDiv w:val="1"/>
      <w:marLeft w:val="0"/>
      <w:marRight w:val="0"/>
      <w:marTop w:val="0"/>
      <w:marBottom w:val="0"/>
      <w:divBdr>
        <w:top w:val="none" w:sz="0" w:space="0" w:color="auto"/>
        <w:left w:val="none" w:sz="0" w:space="0" w:color="auto"/>
        <w:bottom w:val="none" w:sz="0" w:space="0" w:color="auto"/>
        <w:right w:val="none" w:sz="0" w:space="0" w:color="auto"/>
      </w:divBdr>
    </w:div>
    <w:div w:id="1456676258">
      <w:bodyDiv w:val="1"/>
      <w:marLeft w:val="0"/>
      <w:marRight w:val="0"/>
      <w:marTop w:val="0"/>
      <w:marBottom w:val="0"/>
      <w:divBdr>
        <w:top w:val="none" w:sz="0" w:space="0" w:color="auto"/>
        <w:left w:val="none" w:sz="0" w:space="0" w:color="auto"/>
        <w:bottom w:val="none" w:sz="0" w:space="0" w:color="auto"/>
        <w:right w:val="none" w:sz="0" w:space="0" w:color="auto"/>
      </w:divBdr>
    </w:div>
    <w:div w:id="1457482290">
      <w:bodyDiv w:val="1"/>
      <w:marLeft w:val="0"/>
      <w:marRight w:val="0"/>
      <w:marTop w:val="0"/>
      <w:marBottom w:val="0"/>
      <w:divBdr>
        <w:top w:val="none" w:sz="0" w:space="0" w:color="auto"/>
        <w:left w:val="none" w:sz="0" w:space="0" w:color="auto"/>
        <w:bottom w:val="none" w:sz="0" w:space="0" w:color="auto"/>
        <w:right w:val="none" w:sz="0" w:space="0" w:color="auto"/>
      </w:divBdr>
    </w:div>
    <w:div w:id="1467621972">
      <w:bodyDiv w:val="1"/>
      <w:marLeft w:val="0"/>
      <w:marRight w:val="0"/>
      <w:marTop w:val="0"/>
      <w:marBottom w:val="0"/>
      <w:divBdr>
        <w:top w:val="none" w:sz="0" w:space="0" w:color="auto"/>
        <w:left w:val="none" w:sz="0" w:space="0" w:color="auto"/>
        <w:bottom w:val="none" w:sz="0" w:space="0" w:color="auto"/>
        <w:right w:val="none" w:sz="0" w:space="0" w:color="auto"/>
      </w:divBdr>
    </w:div>
    <w:div w:id="1471678680">
      <w:bodyDiv w:val="1"/>
      <w:marLeft w:val="0"/>
      <w:marRight w:val="0"/>
      <w:marTop w:val="0"/>
      <w:marBottom w:val="0"/>
      <w:divBdr>
        <w:top w:val="none" w:sz="0" w:space="0" w:color="auto"/>
        <w:left w:val="none" w:sz="0" w:space="0" w:color="auto"/>
        <w:bottom w:val="none" w:sz="0" w:space="0" w:color="auto"/>
        <w:right w:val="none" w:sz="0" w:space="0" w:color="auto"/>
      </w:divBdr>
    </w:div>
    <w:div w:id="1479298787">
      <w:bodyDiv w:val="1"/>
      <w:marLeft w:val="0"/>
      <w:marRight w:val="0"/>
      <w:marTop w:val="0"/>
      <w:marBottom w:val="0"/>
      <w:divBdr>
        <w:top w:val="none" w:sz="0" w:space="0" w:color="auto"/>
        <w:left w:val="none" w:sz="0" w:space="0" w:color="auto"/>
        <w:bottom w:val="none" w:sz="0" w:space="0" w:color="auto"/>
        <w:right w:val="none" w:sz="0" w:space="0" w:color="auto"/>
      </w:divBdr>
    </w:div>
    <w:div w:id="1488860568">
      <w:bodyDiv w:val="1"/>
      <w:marLeft w:val="0"/>
      <w:marRight w:val="0"/>
      <w:marTop w:val="0"/>
      <w:marBottom w:val="0"/>
      <w:divBdr>
        <w:top w:val="none" w:sz="0" w:space="0" w:color="auto"/>
        <w:left w:val="none" w:sz="0" w:space="0" w:color="auto"/>
        <w:bottom w:val="none" w:sz="0" w:space="0" w:color="auto"/>
        <w:right w:val="none" w:sz="0" w:space="0" w:color="auto"/>
      </w:divBdr>
    </w:div>
    <w:div w:id="1492872724">
      <w:bodyDiv w:val="1"/>
      <w:marLeft w:val="0"/>
      <w:marRight w:val="0"/>
      <w:marTop w:val="0"/>
      <w:marBottom w:val="0"/>
      <w:divBdr>
        <w:top w:val="none" w:sz="0" w:space="0" w:color="auto"/>
        <w:left w:val="none" w:sz="0" w:space="0" w:color="auto"/>
        <w:bottom w:val="none" w:sz="0" w:space="0" w:color="auto"/>
        <w:right w:val="none" w:sz="0" w:space="0" w:color="auto"/>
      </w:divBdr>
    </w:div>
    <w:div w:id="1508016040">
      <w:bodyDiv w:val="1"/>
      <w:marLeft w:val="0"/>
      <w:marRight w:val="0"/>
      <w:marTop w:val="0"/>
      <w:marBottom w:val="0"/>
      <w:divBdr>
        <w:top w:val="none" w:sz="0" w:space="0" w:color="auto"/>
        <w:left w:val="none" w:sz="0" w:space="0" w:color="auto"/>
        <w:bottom w:val="none" w:sz="0" w:space="0" w:color="auto"/>
        <w:right w:val="none" w:sz="0" w:space="0" w:color="auto"/>
      </w:divBdr>
    </w:div>
    <w:div w:id="1510408924">
      <w:bodyDiv w:val="1"/>
      <w:marLeft w:val="0"/>
      <w:marRight w:val="0"/>
      <w:marTop w:val="0"/>
      <w:marBottom w:val="0"/>
      <w:divBdr>
        <w:top w:val="none" w:sz="0" w:space="0" w:color="auto"/>
        <w:left w:val="none" w:sz="0" w:space="0" w:color="auto"/>
        <w:bottom w:val="none" w:sz="0" w:space="0" w:color="auto"/>
        <w:right w:val="none" w:sz="0" w:space="0" w:color="auto"/>
      </w:divBdr>
    </w:div>
    <w:div w:id="1520505696">
      <w:bodyDiv w:val="1"/>
      <w:marLeft w:val="0"/>
      <w:marRight w:val="0"/>
      <w:marTop w:val="0"/>
      <w:marBottom w:val="0"/>
      <w:divBdr>
        <w:top w:val="none" w:sz="0" w:space="0" w:color="auto"/>
        <w:left w:val="none" w:sz="0" w:space="0" w:color="auto"/>
        <w:bottom w:val="none" w:sz="0" w:space="0" w:color="auto"/>
        <w:right w:val="none" w:sz="0" w:space="0" w:color="auto"/>
      </w:divBdr>
    </w:div>
    <w:div w:id="1532183979">
      <w:bodyDiv w:val="1"/>
      <w:marLeft w:val="0"/>
      <w:marRight w:val="0"/>
      <w:marTop w:val="0"/>
      <w:marBottom w:val="0"/>
      <w:divBdr>
        <w:top w:val="none" w:sz="0" w:space="0" w:color="auto"/>
        <w:left w:val="none" w:sz="0" w:space="0" w:color="auto"/>
        <w:bottom w:val="none" w:sz="0" w:space="0" w:color="auto"/>
        <w:right w:val="none" w:sz="0" w:space="0" w:color="auto"/>
      </w:divBdr>
    </w:div>
    <w:div w:id="1536309847">
      <w:bodyDiv w:val="1"/>
      <w:marLeft w:val="0"/>
      <w:marRight w:val="0"/>
      <w:marTop w:val="0"/>
      <w:marBottom w:val="0"/>
      <w:divBdr>
        <w:top w:val="none" w:sz="0" w:space="0" w:color="auto"/>
        <w:left w:val="none" w:sz="0" w:space="0" w:color="auto"/>
        <w:bottom w:val="none" w:sz="0" w:space="0" w:color="auto"/>
        <w:right w:val="none" w:sz="0" w:space="0" w:color="auto"/>
      </w:divBdr>
    </w:div>
    <w:div w:id="1551838279">
      <w:bodyDiv w:val="1"/>
      <w:marLeft w:val="0"/>
      <w:marRight w:val="0"/>
      <w:marTop w:val="0"/>
      <w:marBottom w:val="0"/>
      <w:divBdr>
        <w:top w:val="none" w:sz="0" w:space="0" w:color="auto"/>
        <w:left w:val="none" w:sz="0" w:space="0" w:color="auto"/>
        <w:bottom w:val="none" w:sz="0" w:space="0" w:color="auto"/>
        <w:right w:val="none" w:sz="0" w:space="0" w:color="auto"/>
      </w:divBdr>
    </w:div>
    <w:div w:id="1558859058">
      <w:bodyDiv w:val="1"/>
      <w:marLeft w:val="0"/>
      <w:marRight w:val="0"/>
      <w:marTop w:val="0"/>
      <w:marBottom w:val="0"/>
      <w:divBdr>
        <w:top w:val="none" w:sz="0" w:space="0" w:color="auto"/>
        <w:left w:val="none" w:sz="0" w:space="0" w:color="auto"/>
        <w:bottom w:val="none" w:sz="0" w:space="0" w:color="auto"/>
        <w:right w:val="none" w:sz="0" w:space="0" w:color="auto"/>
      </w:divBdr>
    </w:div>
    <w:div w:id="1561940668">
      <w:bodyDiv w:val="1"/>
      <w:marLeft w:val="0"/>
      <w:marRight w:val="0"/>
      <w:marTop w:val="0"/>
      <w:marBottom w:val="0"/>
      <w:divBdr>
        <w:top w:val="none" w:sz="0" w:space="0" w:color="auto"/>
        <w:left w:val="none" w:sz="0" w:space="0" w:color="auto"/>
        <w:bottom w:val="none" w:sz="0" w:space="0" w:color="auto"/>
        <w:right w:val="none" w:sz="0" w:space="0" w:color="auto"/>
      </w:divBdr>
    </w:div>
    <w:div w:id="1564216451">
      <w:bodyDiv w:val="1"/>
      <w:marLeft w:val="0"/>
      <w:marRight w:val="0"/>
      <w:marTop w:val="0"/>
      <w:marBottom w:val="0"/>
      <w:divBdr>
        <w:top w:val="none" w:sz="0" w:space="0" w:color="auto"/>
        <w:left w:val="none" w:sz="0" w:space="0" w:color="auto"/>
        <w:bottom w:val="none" w:sz="0" w:space="0" w:color="auto"/>
        <w:right w:val="none" w:sz="0" w:space="0" w:color="auto"/>
      </w:divBdr>
    </w:div>
    <w:div w:id="1571110591">
      <w:bodyDiv w:val="1"/>
      <w:marLeft w:val="0"/>
      <w:marRight w:val="0"/>
      <w:marTop w:val="0"/>
      <w:marBottom w:val="0"/>
      <w:divBdr>
        <w:top w:val="none" w:sz="0" w:space="0" w:color="auto"/>
        <w:left w:val="none" w:sz="0" w:space="0" w:color="auto"/>
        <w:bottom w:val="none" w:sz="0" w:space="0" w:color="auto"/>
        <w:right w:val="none" w:sz="0" w:space="0" w:color="auto"/>
      </w:divBdr>
    </w:div>
    <w:div w:id="1573809226">
      <w:bodyDiv w:val="1"/>
      <w:marLeft w:val="0"/>
      <w:marRight w:val="0"/>
      <w:marTop w:val="0"/>
      <w:marBottom w:val="0"/>
      <w:divBdr>
        <w:top w:val="none" w:sz="0" w:space="0" w:color="auto"/>
        <w:left w:val="none" w:sz="0" w:space="0" w:color="auto"/>
        <w:bottom w:val="none" w:sz="0" w:space="0" w:color="auto"/>
        <w:right w:val="none" w:sz="0" w:space="0" w:color="auto"/>
      </w:divBdr>
    </w:div>
    <w:div w:id="1575973303">
      <w:bodyDiv w:val="1"/>
      <w:marLeft w:val="0"/>
      <w:marRight w:val="0"/>
      <w:marTop w:val="0"/>
      <w:marBottom w:val="0"/>
      <w:divBdr>
        <w:top w:val="none" w:sz="0" w:space="0" w:color="auto"/>
        <w:left w:val="none" w:sz="0" w:space="0" w:color="auto"/>
        <w:bottom w:val="none" w:sz="0" w:space="0" w:color="auto"/>
        <w:right w:val="none" w:sz="0" w:space="0" w:color="auto"/>
      </w:divBdr>
    </w:div>
    <w:div w:id="1597010611">
      <w:bodyDiv w:val="1"/>
      <w:marLeft w:val="0"/>
      <w:marRight w:val="0"/>
      <w:marTop w:val="0"/>
      <w:marBottom w:val="0"/>
      <w:divBdr>
        <w:top w:val="none" w:sz="0" w:space="0" w:color="auto"/>
        <w:left w:val="none" w:sz="0" w:space="0" w:color="auto"/>
        <w:bottom w:val="none" w:sz="0" w:space="0" w:color="auto"/>
        <w:right w:val="none" w:sz="0" w:space="0" w:color="auto"/>
      </w:divBdr>
    </w:div>
    <w:div w:id="1598440152">
      <w:bodyDiv w:val="1"/>
      <w:marLeft w:val="0"/>
      <w:marRight w:val="0"/>
      <w:marTop w:val="0"/>
      <w:marBottom w:val="0"/>
      <w:divBdr>
        <w:top w:val="none" w:sz="0" w:space="0" w:color="auto"/>
        <w:left w:val="none" w:sz="0" w:space="0" w:color="auto"/>
        <w:bottom w:val="none" w:sz="0" w:space="0" w:color="auto"/>
        <w:right w:val="none" w:sz="0" w:space="0" w:color="auto"/>
      </w:divBdr>
    </w:div>
    <w:div w:id="1638871019">
      <w:bodyDiv w:val="1"/>
      <w:marLeft w:val="0"/>
      <w:marRight w:val="0"/>
      <w:marTop w:val="0"/>
      <w:marBottom w:val="0"/>
      <w:divBdr>
        <w:top w:val="none" w:sz="0" w:space="0" w:color="auto"/>
        <w:left w:val="none" w:sz="0" w:space="0" w:color="auto"/>
        <w:bottom w:val="none" w:sz="0" w:space="0" w:color="auto"/>
        <w:right w:val="none" w:sz="0" w:space="0" w:color="auto"/>
      </w:divBdr>
    </w:div>
    <w:div w:id="1642881440">
      <w:bodyDiv w:val="1"/>
      <w:marLeft w:val="0"/>
      <w:marRight w:val="0"/>
      <w:marTop w:val="0"/>
      <w:marBottom w:val="0"/>
      <w:divBdr>
        <w:top w:val="none" w:sz="0" w:space="0" w:color="auto"/>
        <w:left w:val="none" w:sz="0" w:space="0" w:color="auto"/>
        <w:bottom w:val="none" w:sz="0" w:space="0" w:color="auto"/>
        <w:right w:val="none" w:sz="0" w:space="0" w:color="auto"/>
      </w:divBdr>
    </w:div>
    <w:div w:id="1651211110">
      <w:bodyDiv w:val="1"/>
      <w:marLeft w:val="0"/>
      <w:marRight w:val="0"/>
      <w:marTop w:val="0"/>
      <w:marBottom w:val="0"/>
      <w:divBdr>
        <w:top w:val="none" w:sz="0" w:space="0" w:color="auto"/>
        <w:left w:val="none" w:sz="0" w:space="0" w:color="auto"/>
        <w:bottom w:val="none" w:sz="0" w:space="0" w:color="auto"/>
        <w:right w:val="none" w:sz="0" w:space="0" w:color="auto"/>
      </w:divBdr>
    </w:div>
    <w:div w:id="1651861083">
      <w:bodyDiv w:val="1"/>
      <w:marLeft w:val="0"/>
      <w:marRight w:val="0"/>
      <w:marTop w:val="0"/>
      <w:marBottom w:val="0"/>
      <w:divBdr>
        <w:top w:val="none" w:sz="0" w:space="0" w:color="auto"/>
        <w:left w:val="none" w:sz="0" w:space="0" w:color="auto"/>
        <w:bottom w:val="none" w:sz="0" w:space="0" w:color="auto"/>
        <w:right w:val="none" w:sz="0" w:space="0" w:color="auto"/>
      </w:divBdr>
    </w:div>
    <w:div w:id="1658340145">
      <w:bodyDiv w:val="1"/>
      <w:marLeft w:val="0"/>
      <w:marRight w:val="0"/>
      <w:marTop w:val="0"/>
      <w:marBottom w:val="0"/>
      <w:divBdr>
        <w:top w:val="none" w:sz="0" w:space="0" w:color="auto"/>
        <w:left w:val="none" w:sz="0" w:space="0" w:color="auto"/>
        <w:bottom w:val="none" w:sz="0" w:space="0" w:color="auto"/>
        <w:right w:val="none" w:sz="0" w:space="0" w:color="auto"/>
      </w:divBdr>
    </w:div>
    <w:div w:id="1666132228">
      <w:bodyDiv w:val="1"/>
      <w:marLeft w:val="0"/>
      <w:marRight w:val="0"/>
      <w:marTop w:val="0"/>
      <w:marBottom w:val="0"/>
      <w:divBdr>
        <w:top w:val="none" w:sz="0" w:space="0" w:color="auto"/>
        <w:left w:val="none" w:sz="0" w:space="0" w:color="auto"/>
        <w:bottom w:val="none" w:sz="0" w:space="0" w:color="auto"/>
        <w:right w:val="none" w:sz="0" w:space="0" w:color="auto"/>
      </w:divBdr>
    </w:div>
    <w:div w:id="1666855375">
      <w:bodyDiv w:val="1"/>
      <w:marLeft w:val="0"/>
      <w:marRight w:val="0"/>
      <w:marTop w:val="0"/>
      <w:marBottom w:val="0"/>
      <w:divBdr>
        <w:top w:val="none" w:sz="0" w:space="0" w:color="auto"/>
        <w:left w:val="none" w:sz="0" w:space="0" w:color="auto"/>
        <w:bottom w:val="none" w:sz="0" w:space="0" w:color="auto"/>
        <w:right w:val="none" w:sz="0" w:space="0" w:color="auto"/>
      </w:divBdr>
    </w:div>
    <w:div w:id="1667784154">
      <w:bodyDiv w:val="1"/>
      <w:marLeft w:val="0"/>
      <w:marRight w:val="0"/>
      <w:marTop w:val="0"/>
      <w:marBottom w:val="0"/>
      <w:divBdr>
        <w:top w:val="none" w:sz="0" w:space="0" w:color="auto"/>
        <w:left w:val="none" w:sz="0" w:space="0" w:color="auto"/>
        <w:bottom w:val="none" w:sz="0" w:space="0" w:color="auto"/>
        <w:right w:val="none" w:sz="0" w:space="0" w:color="auto"/>
      </w:divBdr>
    </w:div>
    <w:div w:id="1674919001">
      <w:bodyDiv w:val="1"/>
      <w:marLeft w:val="0"/>
      <w:marRight w:val="0"/>
      <w:marTop w:val="0"/>
      <w:marBottom w:val="0"/>
      <w:divBdr>
        <w:top w:val="none" w:sz="0" w:space="0" w:color="auto"/>
        <w:left w:val="none" w:sz="0" w:space="0" w:color="auto"/>
        <w:bottom w:val="none" w:sz="0" w:space="0" w:color="auto"/>
        <w:right w:val="none" w:sz="0" w:space="0" w:color="auto"/>
      </w:divBdr>
    </w:div>
    <w:div w:id="1700356113">
      <w:bodyDiv w:val="1"/>
      <w:marLeft w:val="0"/>
      <w:marRight w:val="0"/>
      <w:marTop w:val="0"/>
      <w:marBottom w:val="0"/>
      <w:divBdr>
        <w:top w:val="none" w:sz="0" w:space="0" w:color="auto"/>
        <w:left w:val="none" w:sz="0" w:space="0" w:color="auto"/>
        <w:bottom w:val="none" w:sz="0" w:space="0" w:color="auto"/>
        <w:right w:val="none" w:sz="0" w:space="0" w:color="auto"/>
      </w:divBdr>
    </w:div>
    <w:div w:id="1702122989">
      <w:bodyDiv w:val="1"/>
      <w:marLeft w:val="0"/>
      <w:marRight w:val="0"/>
      <w:marTop w:val="0"/>
      <w:marBottom w:val="0"/>
      <w:divBdr>
        <w:top w:val="none" w:sz="0" w:space="0" w:color="auto"/>
        <w:left w:val="none" w:sz="0" w:space="0" w:color="auto"/>
        <w:bottom w:val="none" w:sz="0" w:space="0" w:color="auto"/>
        <w:right w:val="none" w:sz="0" w:space="0" w:color="auto"/>
      </w:divBdr>
    </w:div>
    <w:div w:id="1716201299">
      <w:bodyDiv w:val="1"/>
      <w:marLeft w:val="0"/>
      <w:marRight w:val="0"/>
      <w:marTop w:val="0"/>
      <w:marBottom w:val="0"/>
      <w:divBdr>
        <w:top w:val="none" w:sz="0" w:space="0" w:color="auto"/>
        <w:left w:val="none" w:sz="0" w:space="0" w:color="auto"/>
        <w:bottom w:val="none" w:sz="0" w:space="0" w:color="auto"/>
        <w:right w:val="none" w:sz="0" w:space="0" w:color="auto"/>
      </w:divBdr>
    </w:div>
    <w:div w:id="1732268808">
      <w:bodyDiv w:val="1"/>
      <w:marLeft w:val="0"/>
      <w:marRight w:val="0"/>
      <w:marTop w:val="0"/>
      <w:marBottom w:val="0"/>
      <w:divBdr>
        <w:top w:val="none" w:sz="0" w:space="0" w:color="auto"/>
        <w:left w:val="none" w:sz="0" w:space="0" w:color="auto"/>
        <w:bottom w:val="none" w:sz="0" w:space="0" w:color="auto"/>
        <w:right w:val="none" w:sz="0" w:space="0" w:color="auto"/>
      </w:divBdr>
    </w:div>
    <w:div w:id="1736272885">
      <w:bodyDiv w:val="1"/>
      <w:marLeft w:val="0"/>
      <w:marRight w:val="0"/>
      <w:marTop w:val="0"/>
      <w:marBottom w:val="0"/>
      <w:divBdr>
        <w:top w:val="none" w:sz="0" w:space="0" w:color="auto"/>
        <w:left w:val="none" w:sz="0" w:space="0" w:color="auto"/>
        <w:bottom w:val="none" w:sz="0" w:space="0" w:color="auto"/>
        <w:right w:val="none" w:sz="0" w:space="0" w:color="auto"/>
      </w:divBdr>
    </w:div>
    <w:div w:id="1738089244">
      <w:bodyDiv w:val="1"/>
      <w:marLeft w:val="0"/>
      <w:marRight w:val="0"/>
      <w:marTop w:val="0"/>
      <w:marBottom w:val="0"/>
      <w:divBdr>
        <w:top w:val="none" w:sz="0" w:space="0" w:color="auto"/>
        <w:left w:val="none" w:sz="0" w:space="0" w:color="auto"/>
        <w:bottom w:val="none" w:sz="0" w:space="0" w:color="auto"/>
        <w:right w:val="none" w:sz="0" w:space="0" w:color="auto"/>
      </w:divBdr>
    </w:div>
    <w:div w:id="1764953119">
      <w:bodyDiv w:val="1"/>
      <w:marLeft w:val="0"/>
      <w:marRight w:val="0"/>
      <w:marTop w:val="0"/>
      <w:marBottom w:val="0"/>
      <w:divBdr>
        <w:top w:val="none" w:sz="0" w:space="0" w:color="auto"/>
        <w:left w:val="none" w:sz="0" w:space="0" w:color="auto"/>
        <w:bottom w:val="none" w:sz="0" w:space="0" w:color="auto"/>
        <w:right w:val="none" w:sz="0" w:space="0" w:color="auto"/>
      </w:divBdr>
    </w:div>
    <w:div w:id="1774546984">
      <w:bodyDiv w:val="1"/>
      <w:marLeft w:val="0"/>
      <w:marRight w:val="0"/>
      <w:marTop w:val="0"/>
      <w:marBottom w:val="0"/>
      <w:divBdr>
        <w:top w:val="none" w:sz="0" w:space="0" w:color="auto"/>
        <w:left w:val="none" w:sz="0" w:space="0" w:color="auto"/>
        <w:bottom w:val="none" w:sz="0" w:space="0" w:color="auto"/>
        <w:right w:val="none" w:sz="0" w:space="0" w:color="auto"/>
      </w:divBdr>
    </w:div>
    <w:div w:id="1784111981">
      <w:bodyDiv w:val="1"/>
      <w:marLeft w:val="0"/>
      <w:marRight w:val="0"/>
      <w:marTop w:val="0"/>
      <w:marBottom w:val="0"/>
      <w:divBdr>
        <w:top w:val="none" w:sz="0" w:space="0" w:color="auto"/>
        <w:left w:val="none" w:sz="0" w:space="0" w:color="auto"/>
        <w:bottom w:val="none" w:sz="0" w:space="0" w:color="auto"/>
        <w:right w:val="none" w:sz="0" w:space="0" w:color="auto"/>
      </w:divBdr>
    </w:div>
    <w:div w:id="1788114808">
      <w:bodyDiv w:val="1"/>
      <w:marLeft w:val="0"/>
      <w:marRight w:val="0"/>
      <w:marTop w:val="0"/>
      <w:marBottom w:val="0"/>
      <w:divBdr>
        <w:top w:val="none" w:sz="0" w:space="0" w:color="auto"/>
        <w:left w:val="none" w:sz="0" w:space="0" w:color="auto"/>
        <w:bottom w:val="none" w:sz="0" w:space="0" w:color="auto"/>
        <w:right w:val="none" w:sz="0" w:space="0" w:color="auto"/>
      </w:divBdr>
    </w:div>
    <w:div w:id="1797795086">
      <w:bodyDiv w:val="1"/>
      <w:marLeft w:val="0"/>
      <w:marRight w:val="0"/>
      <w:marTop w:val="0"/>
      <w:marBottom w:val="0"/>
      <w:divBdr>
        <w:top w:val="none" w:sz="0" w:space="0" w:color="auto"/>
        <w:left w:val="none" w:sz="0" w:space="0" w:color="auto"/>
        <w:bottom w:val="none" w:sz="0" w:space="0" w:color="auto"/>
        <w:right w:val="none" w:sz="0" w:space="0" w:color="auto"/>
      </w:divBdr>
    </w:div>
    <w:div w:id="1804541918">
      <w:bodyDiv w:val="1"/>
      <w:marLeft w:val="0"/>
      <w:marRight w:val="0"/>
      <w:marTop w:val="0"/>
      <w:marBottom w:val="0"/>
      <w:divBdr>
        <w:top w:val="none" w:sz="0" w:space="0" w:color="auto"/>
        <w:left w:val="none" w:sz="0" w:space="0" w:color="auto"/>
        <w:bottom w:val="none" w:sz="0" w:space="0" w:color="auto"/>
        <w:right w:val="none" w:sz="0" w:space="0" w:color="auto"/>
      </w:divBdr>
    </w:div>
    <w:div w:id="1820345211">
      <w:bodyDiv w:val="1"/>
      <w:marLeft w:val="0"/>
      <w:marRight w:val="0"/>
      <w:marTop w:val="0"/>
      <w:marBottom w:val="0"/>
      <w:divBdr>
        <w:top w:val="none" w:sz="0" w:space="0" w:color="auto"/>
        <w:left w:val="none" w:sz="0" w:space="0" w:color="auto"/>
        <w:bottom w:val="none" w:sz="0" w:space="0" w:color="auto"/>
        <w:right w:val="none" w:sz="0" w:space="0" w:color="auto"/>
      </w:divBdr>
    </w:div>
    <w:div w:id="1845166112">
      <w:bodyDiv w:val="1"/>
      <w:marLeft w:val="0"/>
      <w:marRight w:val="0"/>
      <w:marTop w:val="0"/>
      <w:marBottom w:val="0"/>
      <w:divBdr>
        <w:top w:val="none" w:sz="0" w:space="0" w:color="auto"/>
        <w:left w:val="none" w:sz="0" w:space="0" w:color="auto"/>
        <w:bottom w:val="none" w:sz="0" w:space="0" w:color="auto"/>
        <w:right w:val="none" w:sz="0" w:space="0" w:color="auto"/>
      </w:divBdr>
    </w:div>
    <w:div w:id="1847019927">
      <w:bodyDiv w:val="1"/>
      <w:marLeft w:val="0"/>
      <w:marRight w:val="0"/>
      <w:marTop w:val="0"/>
      <w:marBottom w:val="0"/>
      <w:divBdr>
        <w:top w:val="none" w:sz="0" w:space="0" w:color="auto"/>
        <w:left w:val="none" w:sz="0" w:space="0" w:color="auto"/>
        <w:bottom w:val="none" w:sz="0" w:space="0" w:color="auto"/>
        <w:right w:val="none" w:sz="0" w:space="0" w:color="auto"/>
      </w:divBdr>
    </w:div>
    <w:div w:id="1851411783">
      <w:bodyDiv w:val="1"/>
      <w:marLeft w:val="0"/>
      <w:marRight w:val="0"/>
      <w:marTop w:val="0"/>
      <w:marBottom w:val="0"/>
      <w:divBdr>
        <w:top w:val="none" w:sz="0" w:space="0" w:color="auto"/>
        <w:left w:val="none" w:sz="0" w:space="0" w:color="auto"/>
        <w:bottom w:val="none" w:sz="0" w:space="0" w:color="auto"/>
        <w:right w:val="none" w:sz="0" w:space="0" w:color="auto"/>
      </w:divBdr>
    </w:div>
    <w:div w:id="1866093965">
      <w:bodyDiv w:val="1"/>
      <w:marLeft w:val="0"/>
      <w:marRight w:val="0"/>
      <w:marTop w:val="0"/>
      <w:marBottom w:val="0"/>
      <w:divBdr>
        <w:top w:val="none" w:sz="0" w:space="0" w:color="auto"/>
        <w:left w:val="none" w:sz="0" w:space="0" w:color="auto"/>
        <w:bottom w:val="none" w:sz="0" w:space="0" w:color="auto"/>
        <w:right w:val="none" w:sz="0" w:space="0" w:color="auto"/>
      </w:divBdr>
    </w:div>
    <w:div w:id="1868256410">
      <w:bodyDiv w:val="1"/>
      <w:marLeft w:val="0"/>
      <w:marRight w:val="0"/>
      <w:marTop w:val="0"/>
      <w:marBottom w:val="0"/>
      <w:divBdr>
        <w:top w:val="none" w:sz="0" w:space="0" w:color="auto"/>
        <w:left w:val="none" w:sz="0" w:space="0" w:color="auto"/>
        <w:bottom w:val="none" w:sz="0" w:space="0" w:color="auto"/>
        <w:right w:val="none" w:sz="0" w:space="0" w:color="auto"/>
      </w:divBdr>
    </w:div>
    <w:div w:id="1870146646">
      <w:bodyDiv w:val="1"/>
      <w:marLeft w:val="0"/>
      <w:marRight w:val="0"/>
      <w:marTop w:val="0"/>
      <w:marBottom w:val="0"/>
      <w:divBdr>
        <w:top w:val="none" w:sz="0" w:space="0" w:color="auto"/>
        <w:left w:val="none" w:sz="0" w:space="0" w:color="auto"/>
        <w:bottom w:val="none" w:sz="0" w:space="0" w:color="auto"/>
        <w:right w:val="none" w:sz="0" w:space="0" w:color="auto"/>
      </w:divBdr>
    </w:div>
    <w:div w:id="1872918854">
      <w:bodyDiv w:val="1"/>
      <w:marLeft w:val="0"/>
      <w:marRight w:val="0"/>
      <w:marTop w:val="0"/>
      <w:marBottom w:val="0"/>
      <w:divBdr>
        <w:top w:val="none" w:sz="0" w:space="0" w:color="auto"/>
        <w:left w:val="none" w:sz="0" w:space="0" w:color="auto"/>
        <w:bottom w:val="none" w:sz="0" w:space="0" w:color="auto"/>
        <w:right w:val="none" w:sz="0" w:space="0" w:color="auto"/>
      </w:divBdr>
    </w:div>
    <w:div w:id="1881896552">
      <w:bodyDiv w:val="1"/>
      <w:marLeft w:val="0"/>
      <w:marRight w:val="0"/>
      <w:marTop w:val="0"/>
      <w:marBottom w:val="0"/>
      <w:divBdr>
        <w:top w:val="none" w:sz="0" w:space="0" w:color="auto"/>
        <w:left w:val="none" w:sz="0" w:space="0" w:color="auto"/>
        <w:bottom w:val="none" w:sz="0" w:space="0" w:color="auto"/>
        <w:right w:val="none" w:sz="0" w:space="0" w:color="auto"/>
      </w:divBdr>
    </w:div>
    <w:div w:id="1892183233">
      <w:bodyDiv w:val="1"/>
      <w:marLeft w:val="0"/>
      <w:marRight w:val="0"/>
      <w:marTop w:val="0"/>
      <w:marBottom w:val="0"/>
      <w:divBdr>
        <w:top w:val="none" w:sz="0" w:space="0" w:color="auto"/>
        <w:left w:val="none" w:sz="0" w:space="0" w:color="auto"/>
        <w:bottom w:val="none" w:sz="0" w:space="0" w:color="auto"/>
        <w:right w:val="none" w:sz="0" w:space="0" w:color="auto"/>
      </w:divBdr>
    </w:div>
    <w:div w:id="1909533385">
      <w:bodyDiv w:val="1"/>
      <w:marLeft w:val="0"/>
      <w:marRight w:val="0"/>
      <w:marTop w:val="0"/>
      <w:marBottom w:val="0"/>
      <w:divBdr>
        <w:top w:val="none" w:sz="0" w:space="0" w:color="auto"/>
        <w:left w:val="none" w:sz="0" w:space="0" w:color="auto"/>
        <w:bottom w:val="none" w:sz="0" w:space="0" w:color="auto"/>
        <w:right w:val="none" w:sz="0" w:space="0" w:color="auto"/>
      </w:divBdr>
    </w:div>
    <w:div w:id="1913348033">
      <w:bodyDiv w:val="1"/>
      <w:marLeft w:val="0"/>
      <w:marRight w:val="0"/>
      <w:marTop w:val="0"/>
      <w:marBottom w:val="0"/>
      <w:divBdr>
        <w:top w:val="none" w:sz="0" w:space="0" w:color="auto"/>
        <w:left w:val="none" w:sz="0" w:space="0" w:color="auto"/>
        <w:bottom w:val="none" w:sz="0" w:space="0" w:color="auto"/>
        <w:right w:val="none" w:sz="0" w:space="0" w:color="auto"/>
      </w:divBdr>
    </w:div>
    <w:div w:id="1920627319">
      <w:bodyDiv w:val="1"/>
      <w:marLeft w:val="0"/>
      <w:marRight w:val="0"/>
      <w:marTop w:val="0"/>
      <w:marBottom w:val="0"/>
      <w:divBdr>
        <w:top w:val="none" w:sz="0" w:space="0" w:color="auto"/>
        <w:left w:val="none" w:sz="0" w:space="0" w:color="auto"/>
        <w:bottom w:val="none" w:sz="0" w:space="0" w:color="auto"/>
        <w:right w:val="none" w:sz="0" w:space="0" w:color="auto"/>
      </w:divBdr>
    </w:div>
    <w:div w:id="1941838484">
      <w:bodyDiv w:val="1"/>
      <w:marLeft w:val="0"/>
      <w:marRight w:val="0"/>
      <w:marTop w:val="0"/>
      <w:marBottom w:val="0"/>
      <w:divBdr>
        <w:top w:val="none" w:sz="0" w:space="0" w:color="auto"/>
        <w:left w:val="none" w:sz="0" w:space="0" w:color="auto"/>
        <w:bottom w:val="none" w:sz="0" w:space="0" w:color="auto"/>
        <w:right w:val="none" w:sz="0" w:space="0" w:color="auto"/>
      </w:divBdr>
    </w:div>
    <w:div w:id="1944918080">
      <w:bodyDiv w:val="1"/>
      <w:marLeft w:val="0"/>
      <w:marRight w:val="0"/>
      <w:marTop w:val="0"/>
      <w:marBottom w:val="0"/>
      <w:divBdr>
        <w:top w:val="none" w:sz="0" w:space="0" w:color="auto"/>
        <w:left w:val="none" w:sz="0" w:space="0" w:color="auto"/>
        <w:bottom w:val="none" w:sz="0" w:space="0" w:color="auto"/>
        <w:right w:val="none" w:sz="0" w:space="0" w:color="auto"/>
      </w:divBdr>
    </w:div>
    <w:div w:id="1945579197">
      <w:bodyDiv w:val="1"/>
      <w:marLeft w:val="0"/>
      <w:marRight w:val="0"/>
      <w:marTop w:val="0"/>
      <w:marBottom w:val="0"/>
      <w:divBdr>
        <w:top w:val="none" w:sz="0" w:space="0" w:color="auto"/>
        <w:left w:val="none" w:sz="0" w:space="0" w:color="auto"/>
        <w:bottom w:val="none" w:sz="0" w:space="0" w:color="auto"/>
        <w:right w:val="none" w:sz="0" w:space="0" w:color="auto"/>
      </w:divBdr>
    </w:div>
    <w:div w:id="1964998003">
      <w:bodyDiv w:val="1"/>
      <w:marLeft w:val="0"/>
      <w:marRight w:val="0"/>
      <w:marTop w:val="0"/>
      <w:marBottom w:val="0"/>
      <w:divBdr>
        <w:top w:val="none" w:sz="0" w:space="0" w:color="auto"/>
        <w:left w:val="none" w:sz="0" w:space="0" w:color="auto"/>
        <w:bottom w:val="none" w:sz="0" w:space="0" w:color="auto"/>
        <w:right w:val="none" w:sz="0" w:space="0" w:color="auto"/>
      </w:divBdr>
    </w:div>
    <w:div w:id="1972780696">
      <w:bodyDiv w:val="1"/>
      <w:marLeft w:val="0"/>
      <w:marRight w:val="0"/>
      <w:marTop w:val="0"/>
      <w:marBottom w:val="0"/>
      <w:divBdr>
        <w:top w:val="none" w:sz="0" w:space="0" w:color="auto"/>
        <w:left w:val="none" w:sz="0" w:space="0" w:color="auto"/>
        <w:bottom w:val="none" w:sz="0" w:space="0" w:color="auto"/>
        <w:right w:val="none" w:sz="0" w:space="0" w:color="auto"/>
      </w:divBdr>
    </w:div>
    <w:div w:id="1975983813">
      <w:bodyDiv w:val="1"/>
      <w:marLeft w:val="0"/>
      <w:marRight w:val="0"/>
      <w:marTop w:val="0"/>
      <w:marBottom w:val="0"/>
      <w:divBdr>
        <w:top w:val="none" w:sz="0" w:space="0" w:color="auto"/>
        <w:left w:val="none" w:sz="0" w:space="0" w:color="auto"/>
        <w:bottom w:val="none" w:sz="0" w:space="0" w:color="auto"/>
        <w:right w:val="none" w:sz="0" w:space="0" w:color="auto"/>
      </w:divBdr>
    </w:div>
    <w:div w:id="1978876773">
      <w:bodyDiv w:val="1"/>
      <w:marLeft w:val="0"/>
      <w:marRight w:val="0"/>
      <w:marTop w:val="0"/>
      <w:marBottom w:val="0"/>
      <w:divBdr>
        <w:top w:val="none" w:sz="0" w:space="0" w:color="auto"/>
        <w:left w:val="none" w:sz="0" w:space="0" w:color="auto"/>
        <w:bottom w:val="none" w:sz="0" w:space="0" w:color="auto"/>
        <w:right w:val="none" w:sz="0" w:space="0" w:color="auto"/>
      </w:divBdr>
    </w:div>
    <w:div w:id="1980960227">
      <w:bodyDiv w:val="1"/>
      <w:marLeft w:val="0"/>
      <w:marRight w:val="0"/>
      <w:marTop w:val="0"/>
      <w:marBottom w:val="0"/>
      <w:divBdr>
        <w:top w:val="none" w:sz="0" w:space="0" w:color="auto"/>
        <w:left w:val="none" w:sz="0" w:space="0" w:color="auto"/>
        <w:bottom w:val="none" w:sz="0" w:space="0" w:color="auto"/>
        <w:right w:val="none" w:sz="0" w:space="0" w:color="auto"/>
      </w:divBdr>
    </w:div>
    <w:div w:id="1988587660">
      <w:bodyDiv w:val="1"/>
      <w:marLeft w:val="0"/>
      <w:marRight w:val="0"/>
      <w:marTop w:val="0"/>
      <w:marBottom w:val="0"/>
      <w:divBdr>
        <w:top w:val="none" w:sz="0" w:space="0" w:color="auto"/>
        <w:left w:val="none" w:sz="0" w:space="0" w:color="auto"/>
        <w:bottom w:val="none" w:sz="0" w:space="0" w:color="auto"/>
        <w:right w:val="none" w:sz="0" w:space="0" w:color="auto"/>
      </w:divBdr>
    </w:div>
    <w:div w:id="2021008995">
      <w:bodyDiv w:val="1"/>
      <w:marLeft w:val="0"/>
      <w:marRight w:val="0"/>
      <w:marTop w:val="0"/>
      <w:marBottom w:val="0"/>
      <w:divBdr>
        <w:top w:val="none" w:sz="0" w:space="0" w:color="auto"/>
        <w:left w:val="none" w:sz="0" w:space="0" w:color="auto"/>
        <w:bottom w:val="none" w:sz="0" w:space="0" w:color="auto"/>
        <w:right w:val="none" w:sz="0" w:space="0" w:color="auto"/>
      </w:divBdr>
    </w:div>
    <w:div w:id="2043749138">
      <w:bodyDiv w:val="1"/>
      <w:marLeft w:val="0"/>
      <w:marRight w:val="0"/>
      <w:marTop w:val="0"/>
      <w:marBottom w:val="0"/>
      <w:divBdr>
        <w:top w:val="none" w:sz="0" w:space="0" w:color="auto"/>
        <w:left w:val="none" w:sz="0" w:space="0" w:color="auto"/>
        <w:bottom w:val="none" w:sz="0" w:space="0" w:color="auto"/>
        <w:right w:val="none" w:sz="0" w:space="0" w:color="auto"/>
      </w:divBdr>
    </w:div>
    <w:div w:id="2059161450">
      <w:bodyDiv w:val="1"/>
      <w:marLeft w:val="0"/>
      <w:marRight w:val="0"/>
      <w:marTop w:val="0"/>
      <w:marBottom w:val="0"/>
      <w:divBdr>
        <w:top w:val="none" w:sz="0" w:space="0" w:color="auto"/>
        <w:left w:val="none" w:sz="0" w:space="0" w:color="auto"/>
        <w:bottom w:val="none" w:sz="0" w:space="0" w:color="auto"/>
        <w:right w:val="none" w:sz="0" w:space="0" w:color="auto"/>
      </w:divBdr>
    </w:div>
    <w:div w:id="2071877443">
      <w:bodyDiv w:val="1"/>
      <w:marLeft w:val="0"/>
      <w:marRight w:val="0"/>
      <w:marTop w:val="0"/>
      <w:marBottom w:val="0"/>
      <w:divBdr>
        <w:top w:val="none" w:sz="0" w:space="0" w:color="auto"/>
        <w:left w:val="none" w:sz="0" w:space="0" w:color="auto"/>
        <w:bottom w:val="none" w:sz="0" w:space="0" w:color="auto"/>
        <w:right w:val="none" w:sz="0" w:space="0" w:color="auto"/>
      </w:divBdr>
    </w:div>
    <w:div w:id="2072147533">
      <w:bodyDiv w:val="1"/>
      <w:marLeft w:val="0"/>
      <w:marRight w:val="0"/>
      <w:marTop w:val="0"/>
      <w:marBottom w:val="0"/>
      <w:divBdr>
        <w:top w:val="none" w:sz="0" w:space="0" w:color="auto"/>
        <w:left w:val="none" w:sz="0" w:space="0" w:color="auto"/>
        <w:bottom w:val="none" w:sz="0" w:space="0" w:color="auto"/>
        <w:right w:val="none" w:sz="0" w:space="0" w:color="auto"/>
      </w:divBdr>
    </w:div>
    <w:div w:id="2073575046">
      <w:bodyDiv w:val="1"/>
      <w:marLeft w:val="0"/>
      <w:marRight w:val="0"/>
      <w:marTop w:val="0"/>
      <w:marBottom w:val="0"/>
      <w:divBdr>
        <w:top w:val="none" w:sz="0" w:space="0" w:color="auto"/>
        <w:left w:val="none" w:sz="0" w:space="0" w:color="auto"/>
        <w:bottom w:val="none" w:sz="0" w:space="0" w:color="auto"/>
        <w:right w:val="none" w:sz="0" w:space="0" w:color="auto"/>
      </w:divBdr>
    </w:div>
    <w:div w:id="2085374628">
      <w:bodyDiv w:val="1"/>
      <w:marLeft w:val="0"/>
      <w:marRight w:val="0"/>
      <w:marTop w:val="0"/>
      <w:marBottom w:val="0"/>
      <w:divBdr>
        <w:top w:val="none" w:sz="0" w:space="0" w:color="auto"/>
        <w:left w:val="none" w:sz="0" w:space="0" w:color="auto"/>
        <w:bottom w:val="none" w:sz="0" w:space="0" w:color="auto"/>
        <w:right w:val="none" w:sz="0" w:space="0" w:color="auto"/>
      </w:divBdr>
    </w:div>
    <w:div w:id="2086608305">
      <w:bodyDiv w:val="1"/>
      <w:marLeft w:val="0"/>
      <w:marRight w:val="0"/>
      <w:marTop w:val="0"/>
      <w:marBottom w:val="0"/>
      <w:divBdr>
        <w:top w:val="none" w:sz="0" w:space="0" w:color="auto"/>
        <w:left w:val="none" w:sz="0" w:space="0" w:color="auto"/>
        <w:bottom w:val="none" w:sz="0" w:space="0" w:color="auto"/>
        <w:right w:val="none" w:sz="0" w:space="0" w:color="auto"/>
      </w:divBdr>
    </w:div>
    <w:div w:id="2097902333">
      <w:bodyDiv w:val="1"/>
      <w:marLeft w:val="0"/>
      <w:marRight w:val="0"/>
      <w:marTop w:val="0"/>
      <w:marBottom w:val="0"/>
      <w:divBdr>
        <w:top w:val="none" w:sz="0" w:space="0" w:color="auto"/>
        <w:left w:val="none" w:sz="0" w:space="0" w:color="auto"/>
        <w:bottom w:val="none" w:sz="0" w:space="0" w:color="auto"/>
        <w:right w:val="none" w:sz="0" w:space="0" w:color="auto"/>
      </w:divBdr>
    </w:div>
    <w:div w:id="2101558462">
      <w:bodyDiv w:val="1"/>
      <w:marLeft w:val="0"/>
      <w:marRight w:val="0"/>
      <w:marTop w:val="0"/>
      <w:marBottom w:val="0"/>
      <w:divBdr>
        <w:top w:val="none" w:sz="0" w:space="0" w:color="auto"/>
        <w:left w:val="none" w:sz="0" w:space="0" w:color="auto"/>
        <w:bottom w:val="none" w:sz="0" w:space="0" w:color="auto"/>
        <w:right w:val="none" w:sz="0" w:space="0" w:color="auto"/>
      </w:divBdr>
    </w:div>
    <w:div w:id="2104648678">
      <w:bodyDiv w:val="1"/>
      <w:marLeft w:val="0"/>
      <w:marRight w:val="0"/>
      <w:marTop w:val="0"/>
      <w:marBottom w:val="0"/>
      <w:divBdr>
        <w:top w:val="none" w:sz="0" w:space="0" w:color="auto"/>
        <w:left w:val="none" w:sz="0" w:space="0" w:color="auto"/>
        <w:bottom w:val="none" w:sz="0" w:space="0" w:color="auto"/>
        <w:right w:val="none" w:sz="0" w:space="0" w:color="auto"/>
      </w:divBdr>
    </w:div>
    <w:div w:id="2122263272">
      <w:bodyDiv w:val="1"/>
      <w:marLeft w:val="0"/>
      <w:marRight w:val="0"/>
      <w:marTop w:val="0"/>
      <w:marBottom w:val="0"/>
      <w:divBdr>
        <w:top w:val="none" w:sz="0" w:space="0" w:color="auto"/>
        <w:left w:val="none" w:sz="0" w:space="0" w:color="auto"/>
        <w:bottom w:val="none" w:sz="0" w:space="0" w:color="auto"/>
        <w:right w:val="none" w:sz="0" w:space="0" w:color="auto"/>
      </w:divBdr>
    </w:div>
    <w:div w:id="2131052784">
      <w:bodyDiv w:val="1"/>
      <w:marLeft w:val="0"/>
      <w:marRight w:val="0"/>
      <w:marTop w:val="0"/>
      <w:marBottom w:val="0"/>
      <w:divBdr>
        <w:top w:val="none" w:sz="0" w:space="0" w:color="auto"/>
        <w:left w:val="none" w:sz="0" w:space="0" w:color="auto"/>
        <w:bottom w:val="none" w:sz="0" w:space="0" w:color="auto"/>
        <w:right w:val="none" w:sz="0" w:space="0" w:color="auto"/>
      </w:divBdr>
    </w:div>
    <w:div w:id="2141412471">
      <w:bodyDiv w:val="1"/>
      <w:marLeft w:val="0"/>
      <w:marRight w:val="0"/>
      <w:marTop w:val="0"/>
      <w:marBottom w:val="0"/>
      <w:divBdr>
        <w:top w:val="none" w:sz="0" w:space="0" w:color="auto"/>
        <w:left w:val="none" w:sz="0" w:space="0" w:color="auto"/>
        <w:bottom w:val="none" w:sz="0" w:space="0" w:color="auto"/>
        <w:right w:val="none" w:sz="0" w:space="0" w:color="auto"/>
      </w:divBdr>
    </w:div>
    <w:div w:id="2142769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ume.vic.gov.au/files/sharedassets/hume_website/your_say/2019/arts_and_culture_consult/hume_arts_and_culture_strategy_discussion_paper_2019.pdf" TargetMode="External"/><Relationship Id="rId18" Type="http://schemas.openxmlformats.org/officeDocument/2006/relationships/header" Target="header3.xml"/><Relationship Id="rId26" Type="http://schemas.openxmlformats.org/officeDocument/2006/relationships/image" Target="media/image3.png"/><Relationship Id="rId39" Type="http://schemas.openxmlformats.org/officeDocument/2006/relationships/image" Target="media/image110.png"/><Relationship Id="rId3" Type="http://schemas.openxmlformats.org/officeDocument/2006/relationships/customXml" Target="../customXml/item3.xml"/><Relationship Id="rId21" Type="http://schemas.openxmlformats.org/officeDocument/2006/relationships/chart" Target="charts/chart2.xml"/><Relationship Id="rId34" Type="http://schemas.openxmlformats.org/officeDocument/2006/relationships/image" Target="media/image7.jpg"/><Relationship Id="rId42"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11.jpg"/><Relationship Id="rId17" Type="http://schemas.openxmlformats.org/officeDocument/2006/relationships/footer" Target="footer2.xml"/><Relationship Id="rId25" Type="http://schemas.openxmlformats.org/officeDocument/2006/relationships/chart" Target="charts/chart6.xml"/><Relationship Id="rId33" Type="http://schemas.openxmlformats.org/officeDocument/2006/relationships/image" Target="media/image6.jpg"/><Relationship Id="rId38" Type="http://schemas.openxmlformats.org/officeDocument/2006/relationships/image" Target="media/image11.png"/><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chart" Target="charts/chart1.xml"/><Relationship Id="rId29" Type="http://schemas.openxmlformats.org/officeDocument/2006/relationships/header" Target="header6.xml"/><Relationship Id="rId41"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chart" Target="charts/chart5.xml"/><Relationship Id="rId32" Type="http://schemas.openxmlformats.org/officeDocument/2006/relationships/image" Target="media/image5.jpg"/><Relationship Id="rId37" Type="http://schemas.openxmlformats.org/officeDocument/2006/relationships/image" Target="media/image10.jpg"/><Relationship Id="rId40" Type="http://schemas.openxmlformats.org/officeDocument/2006/relationships/header" Target="header8.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chart" Target="charts/chart4.xml"/><Relationship Id="rId28" Type="http://schemas.openxmlformats.org/officeDocument/2006/relationships/header" Target="header5.xml"/><Relationship Id="rId36" Type="http://schemas.openxmlformats.org/officeDocument/2006/relationships/image" Target="media/image9.jpg"/><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image" Target="media/image4.jp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chart" Target="charts/chart3.xml"/><Relationship Id="rId27" Type="http://schemas.openxmlformats.org/officeDocument/2006/relationships/header" Target="header4.xml"/><Relationship Id="rId30" Type="http://schemas.openxmlformats.org/officeDocument/2006/relationships/header" Target="header7.xml"/><Relationship Id="rId35" Type="http://schemas.openxmlformats.org/officeDocument/2006/relationships/image" Target="media/image8.jpg"/><Relationship Id="rId43"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wmf"/></Relationships>
</file>

<file path=word/_rels/header3.xml.rels><?xml version="1.0" encoding="UTF-8" standalone="yes"?>
<Relationships xmlns="http://schemas.openxmlformats.org/package/2006/relationships"><Relationship Id="rId1" Type="http://schemas.openxmlformats.org/officeDocument/2006/relationships/image" Target="media/image2.wmf"/></Relationships>
</file>

<file path=word/_rels/header4.xml.rels><?xml version="1.0" encoding="UTF-8" standalone="yes"?>
<Relationships xmlns="http://schemas.openxmlformats.org/package/2006/relationships"><Relationship Id="rId1" Type="http://schemas.openxmlformats.org/officeDocument/2006/relationships/image" Target="media/image2.wmf"/></Relationships>
</file>

<file path=word/_rels/header5.xml.rels><?xml version="1.0" encoding="UTF-8" standalone="yes"?>
<Relationships xmlns="http://schemas.openxmlformats.org/package/2006/relationships"><Relationship Id="rId1" Type="http://schemas.openxmlformats.org/officeDocument/2006/relationships/image" Target="media/image2.wmf"/></Relationships>
</file>

<file path=word/_rels/header6.xml.rels><?xml version="1.0" encoding="UTF-8" standalone="yes"?>
<Relationships xmlns="http://schemas.openxmlformats.org/package/2006/relationships"><Relationship Id="rId1" Type="http://schemas.openxmlformats.org/officeDocument/2006/relationships/image" Target="media/image2.wmf"/></Relationships>
</file>

<file path=word/_rels/header7.xml.rels><?xml version="1.0" encoding="UTF-8" standalone="yes"?>
<Relationships xmlns="http://schemas.openxmlformats.org/package/2006/relationships"><Relationship Id="rId1" Type="http://schemas.openxmlformats.org/officeDocument/2006/relationships/image" Target="media/image2.wmf"/></Relationships>
</file>

<file path=word/_rels/header8.xml.rels><?xml version="1.0" encoding="UTF-8" standalone="yes"?>
<Relationships xmlns="http://schemas.openxmlformats.org/package/2006/relationships"><Relationship Id="rId1" Type="http://schemas.openxmlformats.org/officeDocument/2006/relationships/image" Target="media/image2.wmf"/></Relationships>
</file>

<file path=word/_rels/header9.xml.rels><?xml version="1.0" encoding="UTF-8" standalone="yes"?>
<Relationships xmlns="http://schemas.openxmlformats.org/package/2006/relationships"><Relationship Id="rId1" Type="http://schemas.openxmlformats.org/officeDocument/2006/relationships/image" Target="media/image2.wmf"/></Relationships>
</file>

<file path=word/charts/_rels/chart1.xml.rels><?xml version="1.0" encoding="UTF-8" standalone="yes"?>
<Relationships xmlns="http://schemas.openxmlformats.org/package/2006/relationships"><Relationship Id="rId3" Type="http://schemas.openxmlformats.org/officeDocument/2006/relationships/oleObject" Target="http://humequarters/artsproject/Shared%20Documents/Engagement%20data/Survey%20Gizmo%20Data%20040919.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humequarters/artsproject/Shared%20Documents/Engagement%20data/Survey%20Gizmo%20Data%20040919.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http://humequarters/artsproject/Shared%20Documents/Engagement%20data/Survey%20Gizmo%20Data%20040919.xlsx"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http://humequarters/artsproject/Shared%20Documents/Engagement%20data/Survey%20Gizmo%20Data%20040919.xlsx" TargetMode="Externa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http://humequarters/artsproject/Shared%20Documents/Engagement%20data/Survey%20Gizmo%20Data%20040919.xlsx" TargetMode="Externa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oleObject" Target="http://humequarters/artsproject/Shared%20Documents/Engagement%20data/Survey%20Gizmo%20Data%20040919.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Arial" panose="020B0604020202020204" pitchFamily="34" charset="0"/>
                <a:ea typeface="+mn-ea"/>
                <a:cs typeface="+mn-cs"/>
              </a:defRPr>
            </a:pPr>
            <a:r>
              <a:rPr lang="en-AU" sz="1200" b="1" baseline="0">
                <a:latin typeface="Arial" panose="020B0604020202020204" pitchFamily="34" charset="0"/>
              </a:rPr>
              <a:t>Age group of respondents (n=44)</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Arial" panose="020B0604020202020204" pitchFamily="34" charset="0"/>
              <a:ea typeface="+mn-ea"/>
              <a:cs typeface="+mn-cs"/>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Demog!$B$65:$B$71</c:f>
              <c:strCache>
                <c:ptCount val="7"/>
                <c:pt idx="0">
                  <c:v>16 to 24 years old</c:v>
                </c:pt>
                <c:pt idx="1">
                  <c:v>25 to 34 years old</c:v>
                </c:pt>
                <c:pt idx="2">
                  <c:v>35 to 44 years old</c:v>
                </c:pt>
                <c:pt idx="3">
                  <c:v>45 to 54 years old</c:v>
                </c:pt>
                <c:pt idx="4">
                  <c:v>55 to 64 years old</c:v>
                </c:pt>
                <c:pt idx="5">
                  <c:v>65 years or older</c:v>
                </c:pt>
                <c:pt idx="6">
                  <c:v>Prefer not to say</c:v>
                </c:pt>
              </c:strCache>
            </c:strRef>
          </c:cat>
          <c:val>
            <c:numRef>
              <c:f>Demog!$D$65:$D$71</c:f>
              <c:numCache>
                <c:formatCode>0.0%</c:formatCode>
                <c:ptCount val="7"/>
                <c:pt idx="0">
                  <c:v>0.11363636363636363</c:v>
                </c:pt>
                <c:pt idx="1">
                  <c:v>0.18181818181818182</c:v>
                </c:pt>
                <c:pt idx="2">
                  <c:v>0.27272727272727271</c:v>
                </c:pt>
                <c:pt idx="3">
                  <c:v>0.20454545454545456</c:v>
                </c:pt>
                <c:pt idx="4">
                  <c:v>0.11363636363636363</c:v>
                </c:pt>
                <c:pt idx="5">
                  <c:v>4.5454545454545456E-2</c:v>
                </c:pt>
                <c:pt idx="6">
                  <c:v>6.8181818181818177E-2</c:v>
                </c:pt>
              </c:numCache>
            </c:numRef>
          </c:val>
          <c:extLst>
            <c:ext xmlns:c16="http://schemas.microsoft.com/office/drawing/2014/chart" uri="{C3380CC4-5D6E-409C-BE32-E72D297353CC}">
              <c16:uniqueId val="{00000000-B62B-459B-8AD8-2952A6C7E668}"/>
            </c:ext>
          </c:extLst>
        </c:ser>
        <c:dLbls>
          <c:showLegendKey val="0"/>
          <c:showVal val="0"/>
          <c:showCatName val="0"/>
          <c:showSerName val="0"/>
          <c:showPercent val="0"/>
          <c:showBubbleSize val="0"/>
        </c:dLbls>
        <c:gapWidth val="182"/>
        <c:axId val="552061168"/>
        <c:axId val="552062480"/>
      </c:barChart>
      <c:catAx>
        <c:axId val="55206116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mn-cs"/>
              </a:defRPr>
            </a:pPr>
            <a:endParaRPr lang="en-US"/>
          </a:p>
        </c:txPr>
        <c:crossAx val="552062480"/>
        <c:crosses val="autoZero"/>
        <c:auto val="1"/>
        <c:lblAlgn val="ctr"/>
        <c:lblOffset val="100"/>
        <c:noMultiLvlLbl val="0"/>
      </c:catAx>
      <c:valAx>
        <c:axId val="552062480"/>
        <c:scaling>
          <c:orientation val="minMax"/>
        </c:scaling>
        <c:delete val="0"/>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mn-cs"/>
              </a:defRPr>
            </a:pPr>
            <a:endParaRPr lang="en-US"/>
          </a:p>
        </c:txPr>
        <c:crossAx val="55206116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Gender of respondents (n=45)</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percentStacked"/>
        <c:varyColors val="0"/>
        <c:ser>
          <c:idx val="0"/>
          <c:order val="0"/>
          <c:tx>
            <c:strRef>
              <c:f>Demog!$F$65</c:f>
              <c:strCache>
                <c:ptCount val="1"/>
                <c:pt idx="0">
                  <c:v>Female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Demog!$H$65</c:f>
              <c:numCache>
                <c:formatCode>0.0%</c:formatCode>
                <c:ptCount val="1"/>
                <c:pt idx="0">
                  <c:v>0.73333333333333328</c:v>
                </c:pt>
              </c:numCache>
            </c:numRef>
          </c:val>
          <c:extLst>
            <c:ext xmlns:c16="http://schemas.microsoft.com/office/drawing/2014/chart" uri="{C3380CC4-5D6E-409C-BE32-E72D297353CC}">
              <c16:uniqueId val="{00000000-F28A-418B-A8D4-4FCF05E248E4}"/>
            </c:ext>
          </c:extLst>
        </c:ser>
        <c:ser>
          <c:idx val="1"/>
          <c:order val="1"/>
          <c:tx>
            <c:strRef>
              <c:f>Demog!$F$66</c:f>
              <c:strCache>
                <c:ptCount val="1"/>
                <c:pt idx="0">
                  <c:v>Male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Demog!$H$66</c:f>
              <c:numCache>
                <c:formatCode>0.0%</c:formatCode>
                <c:ptCount val="1"/>
                <c:pt idx="0">
                  <c:v>0.17777777777777778</c:v>
                </c:pt>
              </c:numCache>
            </c:numRef>
          </c:val>
          <c:extLst>
            <c:ext xmlns:c16="http://schemas.microsoft.com/office/drawing/2014/chart" uri="{C3380CC4-5D6E-409C-BE32-E72D297353CC}">
              <c16:uniqueId val="{00000001-F28A-418B-A8D4-4FCF05E248E4}"/>
            </c:ext>
          </c:extLst>
        </c:ser>
        <c:ser>
          <c:idx val="2"/>
          <c:order val="2"/>
          <c:tx>
            <c:strRef>
              <c:f>Demog!$F$67</c:f>
              <c:strCache>
                <c:ptCount val="1"/>
                <c:pt idx="0">
                  <c:v>Prefer not to say</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Demog!$H$67</c:f>
              <c:numCache>
                <c:formatCode>0.0%</c:formatCode>
                <c:ptCount val="1"/>
                <c:pt idx="0">
                  <c:v>8.8888888888888892E-2</c:v>
                </c:pt>
              </c:numCache>
            </c:numRef>
          </c:val>
          <c:extLst>
            <c:ext xmlns:c16="http://schemas.microsoft.com/office/drawing/2014/chart" uri="{C3380CC4-5D6E-409C-BE32-E72D297353CC}">
              <c16:uniqueId val="{00000002-F28A-418B-A8D4-4FCF05E248E4}"/>
            </c:ext>
          </c:extLst>
        </c:ser>
        <c:ser>
          <c:idx val="3"/>
          <c:order val="3"/>
          <c:tx>
            <c:strRef>
              <c:f>Demog!$F$68</c:f>
              <c:strCache>
                <c:ptCount val="1"/>
                <c:pt idx="0">
                  <c:v>Other (would you like to identify)</c:v>
                </c:pt>
              </c:strCache>
            </c:strRef>
          </c:tx>
          <c:spPr>
            <a:solidFill>
              <a:schemeClr val="accent4"/>
            </a:solidFill>
            <a:ln>
              <a:noFill/>
            </a:ln>
            <a:effectLst/>
          </c:spPr>
          <c:invertIfNegative val="0"/>
          <c:val>
            <c:numRef>
              <c:f>Demog!$H$68</c:f>
              <c:numCache>
                <c:formatCode>0.0%</c:formatCode>
                <c:ptCount val="1"/>
                <c:pt idx="0">
                  <c:v>0</c:v>
                </c:pt>
              </c:numCache>
            </c:numRef>
          </c:val>
          <c:extLst>
            <c:ext xmlns:c16="http://schemas.microsoft.com/office/drawing/2014/chart" uri="{C3380CC4-5D6E-409C-BE32-E72D297353CC}">
              <c16:uniqueId val="{00000003-F28A-418B-A8D4-4FCF05E248E4}"/>
            </c:ext>
          </c:extLst>
        </c:ser>
        <c:dLbls>
          <c:showLegendKey val="0"/>
          <c:showVal val="0"/>
          <c:showCatName val="0"/>
          <c:showSerName val="0"/>
          <c:showPercent val="0"/>
          <c:showBubbleSize val="0"/>
        </c:dLbls>
        <c:gapWidth val="150"/>
        <c:overlap val="100"/>
        <c:axId val="733624392"/>
        <c:axId val="733623080"/>
      </c:barChart>
      <c:catAx>
        <c:axId val="733624392"/>
        <c:scaling>
          <c:orientation val="minMax"/>
        </c:scaling>
        <c:delete val="1"/>
        <c:axPos val="l"/>
        <c:numFmt formatCode="General" sourceLinked="1"/>
        <c:majorTickMark val="none"/>
        <c:minorTickMark val="none"/>
        <c:tickLblPos val="nextTo"/>
        <c:crossAx val="733623080"/>
        <c:crosses val="autoZero"/>
        <c:auto val="1"/>
        <c:lblAlgn val="ctr"/>
        <c:lblOffset val="100"/>
        <c:noMultiLvlLbl val="0"/>
      </c:catAx>
      <c:valAx>
        <c:axId val="73362308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336243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Arial" panose="020B0604020202020204" pitchFamily="34" charset="0"/>
                <a:ea typeface="+mn-ea"/>
                <a:cs typeface="+mn-cs"/>
              </a:defRPr>
            </a:pPr>
            <a:r>
              <a:rPr lang="en-AU"/>
              <a:t>Language/s spoken at home (n=45)</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Arial" panose="020B0604020202020204" pitchFamily="34" charset="0"/>
              <a:ea typeface="+mn-ea"/>
              <a:cs typeface="+mn-cs"/>
            </a:defRPr>
          </a:pPr>
          <a:endParaRPr lang="en-US"/>
        </a:p>
      </c:txPr>
    </c:title>
    <c:autoTitleDeleted val="0"/>
    <c:plotArea>
      <c:layout/>
      <c:barChart>
        <c:barDir val="bar"/>
        <c:grouping val="percentStacked"/>
        <c:varyColors val="0"/>
        <c:ser>
          <c:idx val="0"/>
          <c:order val="0"/>
          <c:tx>
            <c:strRef>
              <c:f>Demog!$F$93</c:f>
              <c:strCache>
                <c:ptCount val="1"/>
                <c:pt idx="0">
                  <c:v>No - I speak English only</c:v>
                </c:pt>
              </c:strCache>
            </c:strRef>
          </c:tx>
          <c:spPr>
            <a:solidFill>
              <a:schemeClr val="accent1"/>
            </a:solidFill>
            <a:ln>
              <a:noFill/>
            </a:ln>
            <a:effectLst/>
          </c:spPr>
          <c:invertIfNegative val="0"/>
          <c:dLbls>
            <c:dLbl>
              <c:idx val="0"/>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extLst>
                <c:ext xmlns:c16="http://schemas.microsoft.com/office/drawing/2014/chart" uri="{C3380CC4-5D6E-409C-BE32-E72D297353CC}">
                  <c16:uniqueId val="{00000000-DFFC-484D-875A-AE1A716E1965}"/>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Demog!$H$93</c:f>
              <c:numCache>
                <c:formatCode>0.0%</c:formatCode>
                <c:ptCount val="1"/>
                <c:pt idx="0">
                  <c:v>0.8</c:v>
                </c:pt>
              </c:numCache>
            </c:numRef>
          </c:val>
          <c:extLst>
            <c:ext xmlns:c16="http://schemas.microsoft.com/office/drawing/2014/chart" uri="{C3380CC4-5D6E-409C-BE32-E72D297353CC}">
              <c16:uniqueId val="{00000000-F9BF-4A2C-9589-038F136180B7}"/>
            </c:ext>
          </c:extLst>
        </c:ser>
        <c:ser>
          <c:idx val="1"/>
          <c:order val="1"/>
          <c:tx>
            <c:strRef>
              <c:f>Demog!$F$94</c:f>
              <c:strCache>
                <c:ptCount val="1"/>
                <c:pt idx="0">
                  <c:v>Yes - what language/s do you speak?</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Demog!$H$94</c:f>
              <c:numCache>
                <c:formatCode>0.0%</c:formatCode>
                <c:ptCount val="1"/>
                <c:pt idx="0">
                  <c:v>0.2</c:v>
                </c:pt>
              </c:numCache>
            </c:numRef>
          </c:val>
          <c:extLst>
            <c:ext xmlns:c16="http://schemas.microsoft.com/office/drawing/2014/chart" uri="{C3380CC4-5D6E-409C-BE32-E72D297353CC}">
              <c16:uniqueId val="{00000001-F9BF-4A2C-9589-038F136180B7}"/>
            </c:ext>
          </c:extLst>
        </c:ser>
        <c:dLbls>
          <c:showLegendKey val="0"/>
          <c:showVal val="0"/>
          <c:showCatName val="0"/>
          <c:showSerName val="0"/>
          <c:showPercent val="0"/>
          <c:showBubbleSize val="0"/>
        </c:dLbls>
        <c:gapWidth val="182"/>
        <c:overlap val="100"/>
        <c:axId val="552061168"/>
        <c:axId val="552062480"/>
      </c:barChart>
      <c:catAx>
        <c:axId val="552061168"/>
        <c:scaling>
          <c:orientation val="minMax"/>
        </c:scaling>
        <c:delete val="1"/>
        <c:axPos val="l"/>
        <c:numFmt formatCode="General" sourceLinked="1"/>
        <c:majorTickMark val="none"/>
        <c:minorTickMark val="none"/>
        <c:tickLblPos val="nextTo"/>
        <c:crossAx val="552062480"/>
        <c:crosses val="autoZero"/>
        <c:auto val="1"/>
        <c:lblAlgn val="ctr"/>
        <c:lblOffset val="100"/>
        <c:noMultiLvlLbl val="0"/>
      </c:catAx>
      <c:valAx>
        <c:axId val="55206248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mn-cs"/>
              </a:defRPr>
            </a:pPr>
            <a:endParaRPr lang="en-US"/>
          </a:p>
        </c:txPr>
        <c:crossAx val="5520611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Arial" panose="020B0604020202020204" pitchFamily="34" charset="0"/>
                <a:ea typeface="+mn-ea"/>
                <a:cs typeface="+mn-cs"/>
              </a:defRPr>
            </a:pPr>
            <a:r>
              <a:rPr lang="en-AU"/>
              <a:t>Aboriginal and/or Torres Strait</a:t>
            </a:r>
            <a:r>
              <a:rPr lang="en-AU" baseline="0"/>
              <a:t> Islander origin of respondents (n=44)</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Arial" panose="020B0604020202020204" pitchFamily="34" charset="0"/>
              <a:ea typeface="+mn-ea"/>
              <a:cs typeface="+mn-cs"/>
            </a:defRPr>
          </a:pPr>
          <a:endParaRPr lang="en-US"/>
        </a:p>
      </c:txPr>
    </c:title>
    <c:autoTitleDeleted val="0"/>
    <c:plotArea>
      <c:layout/>
      <c:barChart>
        <c:barDir val="bar"/>
        <c:grouping val="percentStacked"/>
        <c:varyColors val="0"/>
        <c:ser>
          <c:idx val="0"/>
          <c:order val="0"/>
          <c:tx>
            <c:strRef>
              <c:f>Demog!$B$94</c:f>
              <c:strCache>
                <c:ptCount val="1"/>
                <c:pt idx="0">
                  <c:v>No</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Demog!$D$94</c:f>
              <c:numCache>
                <c:formatCode>0.0%</c:formatCode>
                <c:ptCount val="1"/>
                <c:pt idx="0">
                  <c:v>0.90909090909090906</c:v>
                </c:pt>
              </c:numCache>
            </c:numRef>
          </c:val>
          <c:extLst>
            <c:ext xmlns:c16="http://schemas.microsoft.com/office/drawing/2014/chart" uri="{C3380CC4-5D6E-409C-BE32-E72D297353CC}">
              <c16:uniqueId val="{00000000-9229-47E0-92C3-442D1C5AC0BF}"/>
            </c:ext>
          </c:extLst>
        </c:ser>
        <c:ser>
          <c:idx val="1"/>
          <c:order val="1"/>
          <c:tx>
            <c:strRef>
              <c:f>Demog!$B$95</c:f>
              <c:strCache>
                <c:ptCount val="1"/>
                <c:pt idx="0">
                  <c:v>Prefer not to say</c:v>
                </c:pt>
              </c:strCache>
            </c:strRef>
          </c:tx>
          <c:spPr>
            <a:solidFill>
              <a:schemeClr val="accent2"/>
            </a:solidFill>
            <a:ln>
              <a:noFill/>
            </a:ln>
            <a:effectLst/>
          </c:spPr>
          <c:invertIfNegative val="0"/>
          <c:dLbls>
            <c:dLbl>
              <c:idx val="0"/>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229-47E0-92C3-442D1C5AC0B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Demog!$D$95</c:f>
              <c:numCache>
                <c:formatCode>0.0%</c:formatCode>
                <c:ptCount val="1"/>
                <c:pt idx="0">
                  <c:v>9.0909090909090912E-2</c:v>
                </c:pt>
              </c:numCache>
            </c:numRef>
          </c:val>
          <c:extLst>
            <c:ext xmlns:c16="http://schemas.microsoft.com/office/drawing/2014/chart" uri="{C3380CC4-5D6E-409C-BE32-E72D297353CC}">
              <c16:uniqueId val="{00000002-9229-47E0-92C3-442D1C5AC0BF}"/>
            </c:ext>
          </c:extLst>
        </c:ser>
        <c:ser>
          <c:idx val="2"/>
          <c:order val="2"/>
          <c:tx>
            <c:strRef>
              <c:f>Demog!$B$96</c:f>
              <c:strCache>
                <c:ptCount val="1"/>
                <c:pt idx="0">
                  <c:v>Yes, Aboriginal and/or Torres Strait Islander</c:v>
                </c:pt>
              </c:strCache>
            </c:strRef>
          </c:tx>
          <c:spPr>
            <a:solidFill>
              <a:schemeClr val="accent3"/>
            </a:solidFill>
            <a:ln>
              <a:noFill/>
            </a:ln>
            <a:effectLst/>
          </c:spPr>
          <c:invertIfNegative val="0"/>
          <c:val>
            <c:numRef>
              <c:f>Demog!$D$96</c:f>
              <c:numCache>
                <c:formatCode>0.0%</c:formatCode>
                <c:ptCount val="1"/>
                <c:pt idx="0">
                  <c:v>0</c:v>
                </c:pt>
              </c:numCache>
            </c:numRef>
          </c:val>
          <c:extLst>
            <c:ext xmlns:c16="http://schemas.microsoft.com/office/drawing/2014/chart" uri="{C3380CC4-5D6E-409C-BE32-E72D297353CC}">
              <c16:uniqueId val="{00000003-9229-47E0-92C3-442D1C5AC0BF}"/>
            </c:ext>
          </c:extLst>
        </c:ser>
        <c:dLbls>
          <c:showLegendKey val="0"/>
          <c:showVal val="0"/>
          <c:showCatName val="0"/>
          <c:showSerName val="0"/>
          <c:showPercent val="0"/>
          <c:showBubbleSize val="0"/>
        </c:dLbls>
        <c:gapWidth val="182"/>
        <c:overlap val="100"/>
        <c:axId val="552061168"/>
        <c:axId val="552062480"/>
      </c:barChart>
      <c:catAx>
        <c:axId val="552061168"/>
        <c:scaling>
          <c:orientation val="minMax"/>
        </c:scaling>
        <c:delete val="1"/>
        <c:axPos val="l"/>
        <c:numFmt formatCode="General" sourceLinked="1"/>
        <c:majorTickMark val="none"/>
        <c:minorTickMark val="none"/>
        <c:tickLblPos val="nextTo"/>
        <c:crossAx val="552062480"/>
        <c:crosses val="autoZero"/>
        <c:auto val="1"/>
        <c:lblAlgn val="ctr"/>
        <c:lblOffset val="100"/>
        <c:noMultiLvlLbl val="0"/>
      </c:catAx>
      <c:valAx>
        <c:axId val="552062480"/>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mn-cs"/>
              </a:defRPr>
            </a:pPr>
            <a:endParaRPr lang="en-US"/>
          </a:p>
        </c:txPr>
        <c:crossAx val="5520611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Arial" panose="020B0604020202020204" pitchFamily="34" charset="0"/>
                <a:ea typeface="+mn-ea"/>
                <a:cs typeface="+mn-cs"/>
              </a:defRPr>
            </a:pPr>
            <a:r>
              <a:rPr lang="en-AU"/>
              <a:t>Respondents</a:t>
            </a:r>
            <a:r>
              <a:rPr lang="en-AU" baseline="0"/>
              <a:t> connection/s to Hume City (n=45)</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Arial" panose="020B0604020202020204" pitchFamily="34" charset="0"/>
              <a:ea typeface="+mn-ea"/>
              <a:cs typeface="+mn-cs"/>
            </a:defRPr>
          </a:pPr>
          <a:endParaRPr lang="en-US"/>
        </a:p>
      </c:txPr>
    </c:title>
    <c:autoTitleDeleted val="0"/>
    <c:plotArea>
      <c:layout/>
      <c:barChart>
        <c:barDir val="bar"/>
        <c:grouping val="clustered"/>
        <c:varyColors val="0"/>
        <c:ser>
          <c:idx val="0"/>
          <c:order val="0"/>
          <c:tx>
            <c:strRef>
              <c:f>'Found Out &amp; Connect HC'!$H$64</c:f>
              <c:strCache>
                <c:ptCount val="1"/>
                <c:pt idx="0">
                  <c:v>Percent</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'Found Out &amp; Connect HC'!$F$65:$F$69</c:f>
              <c:strCache>
                <c:ptCount val="5"/>
                <c:pt idx="0">
                  <c:v>I live within Hume</c:v>
                </c:pt>
                <c:pt idx="1">
                  <c:v>I practice arts and cultural activities within Hume</c:v>
                </c:pt>
                <c:pt idx="2">
                  <c:v>Other</c:v>
                </c:pt>
                <c:pt idx="3">
                  <c:v>I run a business within Hume</c:v>
                </c:pt>
                <c:pt idx="4">
                  <c:v>I'm a Hume ratepayer, but live elsewhere</c:v>
                </c:pt>
              </c:strCache>
            </c:strRef>
          </c:cat>
          <c:val>
            <c:numRef>
              <c:f>'Found Out &amp; Connect HC'!$H$65:$H$69</c:f>
              <c:numCache>
                <c:formatCode>0.0%</c:formatCode>
                <c:ptCount val="5"/>
                <c:pt idx="0">
                  <c:v>0.64444444444444449</c:v>
                </c:pt>
                <c:pt idx="1">
                  <c:v>0.35555555555555557</c:v>
                </c:pt>
                <c:pt idx="2">
                  <c:v>0.33333333333333331</c:v>
                </c:pt>
                <c:pt idx="3">
                  <c:v>8.8888888888888892E-2</c:v>
                </c:pt>
                <c:pt idx="4">
                  <c:v>4.4444444444444446E-2</c:v>
                </c:pt>
              </c:numCache>
            </c:numRef>
          </c:val>
          <c:extLst>
            <c:ext xmlns:c16="http://schemas.microsoft.com/office/drawing/2014/chart" uri="{C3380CC4-5D6E-409C-BE32-E72D297353CC}">
              <c16:uniqueId val="{00000000-86D9-4776-B500-3789C2F2CA3B}"/>
            </c:ext>
          </c:extLst>
        </c:ser>
        <c:dLbls>
          <c:showLegendKey val="0"/>
          <c:showVal val="0"/>
          <c:showCatName val="0"/>
          <c:showSerName val="0"/>
          <c:showPercent val="0"/>
          <c:showBubbleSize val="0"/>
        </c:dLbls>
        <c:gapWidth val="182"/>
        <c:axId val="552061168"/>
        <c:axId val="552062480"/>
      </c:barChart>
      <c:catAx>
        <c:axId val="55206116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mn-cs"/>
              </a:defRPr>
            </a:pPr>
            <a:endParaRPr lang="en-US"/>
          </a:p>
        </c:txPr>
        <c:crossAx val="552062480"/>
        <c:crosses val="autoZero"/>
        <c:auto val="1"/>
        <c:lblAlgn val="ctr"/>
        <c:lblOffset val="100"/>
        <c:noMultiLvlLbl val="0"/>
      </c:catAx>
      <c:valAx>
        <c:axId val="552062480"/>
        <c:scaling>
          <c:orientation val="minMax"/>
        </c:scaling>
        <c:delete val="0"/>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mn-cs"/>
              </a:defRPr>
            </a:pPr>
            <a:endParaRPr lang="en-US"/>
          </a:p>
        </c:txPr>
        <c:crossAx val="552061168"/>
        <c:crosses val="autoZero"/>
        <c:crossBetween val="between"/>
      </c:valAx>
      <c:spPr>
        <a:noFill/>
        <a:ln>
          <a:noFill/>
        </a:ln>
        <a:effectLst/>
      </c:spPr>
    </c:plotArea>
    <c:plotVisOnly val="1"/>
    <c:dispBlanksAs val="gap"/>
    <c:showDLblsOverMax val="0"/>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Arial" panose="020B0604020202020204" pitchFamily="34" charset="0"/>
                <a:ea typeface="+mn-ea"/>
                <a:cs typeface="+mn-cs"/>
              </a:defRPr>
            </a:pPr>
            <a:r>
              <a:rPr lang="en-AU"/>
              <a:t>How respondents</a:t>
            </a:r>
            <a:r>
              <a:rPr lang="en-AU" baseline="0"/>
              <a:t> found out about project (n=45)</a:t>
            </a:r>
            <a:endParaRPr lang="en-A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Arial" panose="020B0604020202020204" pitchFamily="34" charset="0"/>
              <a:ea typeface="+mn-ea"/>
              <a:cs typeface="+mn-cs"/>
            </a:defRPr>
          </a:pPr>
          <a:endParaRPr lang="en-US"/>
        </a:p>
      </c:txPr>
    </c:title>
    <c:autoTitleDeleted val="0"/>
    <c:plotArea>
      <c:layout/>
      <c:barChart>
        <c:barDir val="bar"/>
        <c:grouping val="percentStacked"/>
        <c:varyColors val="0"/>
        <c:ser>
          <c:idx val="0"/>
          <c:order val="0"/>
          <c:tx>
            <c:strRef>
              <c:f>'Found Out &amp; Connect HC'!$B$65</c:f>
              <c:strCache>
                <c:ptCount val="1"/>
                <c:pt idx="0">
                  <c:v>Facebook</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'Found Out &amp; Connect HC'!$D$65</c:f>
              <c:numCache>
                <c:formatCode>0.0%</c:formatCode>
                <c:ptCount val="1"/>
                <c:pt idx="0">
                  <c:v>0.37777777777777777</c:v>
                </c:pt>
              </c:numCache>
            </c:numRef>
          </c:val>
          <c:extLst>
            <c:ext xmlns:c16="http://schemas.microsoft.com/office/drawing/2014/chart" uri="{C3380CC4-5D6E-409C-BE32-E72D297353CC}">
              <c16:uniqueId val="{00000000-D8EB-4186-B1FB-2D19F34F6E74}"/>
            </c:ext>
          </c:extLst>
        </c:ser>
        <c:ser>
          <c:idx val="1"/>
          <c:order val="1"/>
          <c:tx>
            <c:strRef>
              <c:f>'Found Out &amp; Connect HC'!$B$66</c:f>
              <c:strCache>
                <c:ptCount val="1"/>
                <c:pt idx="0">
                  <c:v>Other please state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'Found Out &amp; Connect HC'!$D$66</c:f>
              <c:numCache>
                <c:formatCode>0.0%</c:formatCode>
                <c:ptCount val="1"/>
                <c:pt idx="0">
                  <c:v>0.35555555555555557</c:v>
                </c:pt>
              </c:numCache>
            </c:numRef>
          </c:val>
          <c:extLst>
            <c:ext xmlns:c16="http://schemas.microsoft.com/office/drawing/2014/chart" uri="{C3380CC4-5D6E-409C-BE32-E72D297353CC}">
              <c16:uniqueId val="{00000001-D8EB-4186-B1FB-2D19F34F6E74}"/>
            </c:ext>
          </c:extLst>
        </c:ser>
        <c:ser>
          <c:idx val="2"/>
          <c:order val="2"/>
          <c:tx>
            <c:strRef>
              <c:f>'Found Out &amp; Connect HC'!$B$67</c:f>
              <c:strCache>
                <c:ptCount val="1"/>
                <c:pt idx="0">
                  <c:v>Council website</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'Found Out &amp; Connect HC'!$D$67</c:f>
              <c:numCache>
                <c:formatCode>0.0%</c:formatCode>
                <c:ptCount val="1"/>
                <c:pt idx="0">
                  <c:v>0.15555555555555556</c:v>
                </c:pt>
              </c:numCache>
            </c:numRef>
          </c:val>
          <c:extLst>
            <c:ext xmlns:c16="http://schemas.microsoft.com/office/drawing/2014/chart" uri="{C3380CC4-5D6E-409C-BE32-E72D297353CC}">
              <c16:uniqueId val="{00000002-D8EB-4186-B1FB-2D19F34F6E74}"/>
            </c:ext>
          </c:extLst>
        </c:ser>
        <c:ser>
          <c:idx val="3"/>
          <c:order val="3"/>
          <c:tx>
            <c:strRef>
              <c:f>'Found Out &amp; Connect HC'!$B$68</c:f>
              <c:strCache>
                <c:ptCount val="1"/>
                <c:pt idx="0">
                  <c:v>Hume e-news</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'Found Out &amp; Connect HC'!$D$68</c:f>
              <c:numCache>
                <c:formatCode>0.0%</c:formatCode>
                <c:ptCount val="1"/>
                <c:pt idx="0">
                  <c:v>0.1111111111111111</c:v>
                </c:pt>
              </c:numCache>
            </c:numRef>
          </c:val>
          <c:extLst>
            <c:ext xmlns:c16="http://schemas.microsoft.com/office/drawing/2014/chart" uri="{C3380CC4-5D6E-409C-BE32-E72D297353CC}">
              <c16:uniqueId val="{00000003-D8EB-4186-B1FB-2D19F34F6E74}"/>
            </c:ext>
          </c:extLst>
        </c:ser>
        <c:dLbls>
          <c:dLblPos val="ctr"/>
          <c:showLegendKey val="0"/>
          <c:showVal val="1"/>
          <c:showCatName val="0"/>
          <c:showSerName val="0"/>
          <c:showPercent val="0"/>
          <c:showBubbleSize val="0"/>
        </c:dLbls>
        <c:gapWidth val="182"/>
        <c:overlap val="100"/>
        <c:axId val="552061168"/>
        <c:axId val="552062480"/>
      </c:barChart>
      <c:catAx>
        <c:axId val="552061168"/>
        <c:scaling>
          <c:orientation val="minMax"/>
        </c:scaling>
        <c:delete val="1"/>
        <c:axPos val="l"/>
        <c:numFmt formatCode="0.0%" sourceLinked="1"/>
        <c:majorTickMark val="none"/>
        <c:minorTickMark val="none"/>
        <c:tickLblPos val="nextTo"/>
        <c:crossAx val="552062480"/>
        <c:crosses val="autoZero"/>
        <c:auto val="1"/>
        <c:lblAlgn val="ctr"/>
        <c:lblOffset val="100"/>
        <c:noMultiLvlLbl val="0"/>
      </c:catAx>
      <c:valAx>
        <c:axId val="55206248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mn-cs"/>
              </a:defRPr>
            </a:pPr>
            <a:endParaRPr lang="en-US"/>
          </a:p>
        </c:txPr>
        <c:crossAx val="5520611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D537F82007D0E4EBB33F775219D9AB5" ma:contentTypeVersion="13" ma:contentTypeDescription="Create a new document." ma:contentTypeScope="" ma:versionID="8c6f00cca101bedcc878d75e9bc56d9f">
  <xsd:schema xmlns:xsd="http://www.w3.org/2001/XMLSchema" xmlns:xs="http://www.w3.org/2001/XMLSchema" xmlns:p="http://schemas.microsoft.com/office/2006/metadata/properties" xmlns:ns3="fe2030ce-9771-4c7f-9b11-36d0c0aa3d2b" xmlns:ns4="6ee67871-1984-47ed-91e4-f371c4d42b8a" targetNamespace="http://schemas.microsoft.com/office/2006/metadata/properties" ma:root="true" ma:fieldsID="5c5fd26ed0d5c6c908cda501616eba04" ns3:_="" ns4:_="">
    <xsd:import namespace="fe2030ce-9771-4c7f-9b11-36d0c0aa3d2b"/>
    <xsd:import namespace="6ee67871-1984-47ed-91e4-f371c4d42b8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2030ce-9771-4c7f-9b11-36d0c0aa3d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e67871-1984-47ed-91e4-f371c4d42b8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285CBB-F089-436C-A160-7691C897B056}">
  <ds:schemaRefs>
    <ds:schemaRef ds:uri="http://schemas.microsoft.com/office/2006/metadata/properties"/>
  </ds:schemaRefs>
</ds:datastoreItem>
</file>

<file path=customXml/itemProps2.xml><?xml version="1.0" encoding="utf-8"?>
<ds:datastoreItem xmlns:ds="http://schemas.openxmlformats.org/officeDocument/2006/customXml" ds:itemID="{E4BEED76-4F79-4B3A-BD8D-2CACCBA0CFE2}">
  <ds:schemaRefs>
    <ds:schemaRef ds:uri="http://schemas.microsoft.com/sharepoint/v3/contenttype/forms"/>
  </ds:schemaRefs>
</ds:datastoreItem>
</file>

<file path=customXml/itemProps3.xml><?xml version="1.0" encoding="utf-8"?>
<ds:datastoreItem xmlns:ds="http://schemas.openxmlformats.org/officeDocument/2006/customXml" ds:itemID="{F2168265-E894-4C47-9ADC-B7A6542522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2030ce-9771-4c7f-9b11-36d0c0aa3d2b"/>
    <ds:schemaRef ds:uri="6ee67871-1984-47ed-91e4-f371c4d42b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3922408-DD81-4DF4-B911-C78FDBF624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62</Pages>
  <Words>16495</Words>
  <Characters>94024</Characters>
  <Application>Microsoft Office Word</Application>
  <DocSecurity>0</DocSecurity>
  <Lines>783</Lines>
  <Paragraphs>220</Paragraphs>
  <ScaleCrop>false</ScaleCrop>
  <HeadingPairs>
    <vt:vector size="2" baseType="variant">
      <vt:variant>
        <vt:lpstr>Title</vt:lpstr>
      </vt:variant>
      <vt:variant>
        <vt:i4>1</vt:i4>
      </vt:variant>
    </vt:vector>
  </HeadingPairs>
  <TitlesOfParts>
    <vt:vector size="1" baseType="lpstr">
      <vt:lpstr/>
    </vt:vector>
  </TitlesOfParts>
  <Company>Hume City Council</Company>
  <LinksUpToDate>false</LinksUpToDate>
  <CharactersWithSpaces>110299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petaf</dc:creator>
  <cp:keywords/>
  <dc:description/>
  <cp:lastModifiedBy>David Henry</cp:lastModifiedBy>
  <cp:revision>3</cp:revision>
  <cp:lastPrinted>2019-10-03T02:00:00Z</cp:lastPrinted>
  <dcterms:created xsi:type="dcterms:W3CDTF">2020-05-22T04:58:00Z</dcterms:created>
  <dcterms:modified xsi:type="dcterms:W3CDTF">2020-05-22T05:17:00Z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0x010100FD537F82007D0E4EBB33F775219D9AB5</vt:lpwstr>
  </property>
</Properties>
</file>